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4FC3" w14:textId="77777777" w:rsidR="00122684" w:rsidRPr="00735B95" w:rsidRDefault="00122684" w:rsidP="00122684">
      <w:pPr>
        <w:tabs>
          <w:tab w:val="center" w:pos="4680"/>
        </w:tabs>
        <w:jc w:val="center"/>
        <w:rPr>
          <w:b/>
          <w:bCs/>
          <w:sz w:val="28"/>
          <w:szCs w:val="28"/>
        </w:rPr>
      </w:pPr>
    </w:p>
    <w:p w14:paraId="0E90AC03" w14:textId="77777777" w:rsidR="00C83BB8" w:rsidRDefault="00C83BB8" w:rsidP="00C83BB8">
      <w:pPr>
        <w:spacing w:before="58"/>
        <w:ind w:left="1741" w:right="1800"/>
        <w:jc w:val="center"/>
        <w:rPr>
          <w:b/>
          <w:sz w:val="32"/>
        </w:rPr>
      </w:pPr>
      <w:r>
        <w:rPr>
          <w:b/>
          <w:sz w:val="32"/>
        </w:rPr>
        <w:t>STATE</w:t>
      </w:r>
      <w:r>
        <w:rPr>
          <w:b/>
          <w:spacing w:val="-8"/>
          <w:sz w:val="32"/>
        </w:rPr>
        <w:t xml:space="preserve"> </w:t>
      </w:r>
      <w:r>
        <w:rPr>
          <w:b/>
          <w:sz w:val="32"/>
        </w:rPr>
        <w:t>OF</w:t>
      </w:r>
      <w:r>
        <w:rPr>
          <w:b/>
          <w:spacing w:val="-8"/>
          <w:sz w:val="32"/>
        </w:rPr>
        <w:t xml:space="preserve"> </w:t>
      </w:r>
      <w:r>
        <w:rPr>
          <w:b/>
          <w:sz w:val="32"/>
        </w:rPr>
        <w:t>NEW</w:t>
      </w:r>
      <w:r>
        <w:rPr>
          <w:b/>
          <w:spacing w:val="-5"/>
          <w:sz w:val="32"/>
        </w:rPr>
        <w:t xml:space="preserve"> </w:t>
      </w:r>
      <w:r>
        <w:rPr>
          <w:b/>
          <w:spacing w:val="-2"/>
          <w:sz w:val="32"/>
        </w:rPr>
        <w:t>MEXICO</w:t>
      </w:r>
    </w:p>
    <w:p w14:paraId="5F23A902" w14:textId="77777777" w:rsidR="00C83BB8" w:rsidRDefault="00C83BB8" w:rsidP="00C83BB8">
      <w:pPr>
        <w:pStyle w:val="BodyText"/>
        <w:spacing w:before="9"/>
        <w:rPr>
          <w:b/>
          <w:sz w:val="31"/>
        </w:rPr>
      </w:pPr>
    </w:p>
    <w:p w14:paraId="76179B39" w14:textId="77777777" w:rsidR="00C83BB8" w:rsidRDefault="00C83BB8" w:rsidP="00C83BB8">
      <w:pPr>
        <w:spacing w:before="1"/>
        <w:ind w:left="789" w:right="847"/>
        <w:jc w:val="center"/>
        <w:rPr>
          <w:b/>
          <w:sz w:val="32"/>
        </w:rPr>
      </w:pPr>
      <w:r>
        <w:rPr>
          <w:b/>
          <w:sz w:val="32"/>
        </w:rPr>
        <w:t>AGING</w:t>
      </w:r>
      <w:r>
        <w:rPr>
          <w:b/>
          <w:spacing w:val="-14"/>
          <w:sz w:val="32"/>
        </w:rPr>
        <w:t xml:space="preserve"> </w:t>
      </w:r>
      <w:r>
        <w:rPr>
          <w:b/>
          <w:sz w:val="32"/>
        </w:rPr>
        <w:t>&amp;</w:t>
      </w:r>
      <w:r>
        <w:rPr>
          <w:b/>
          <w:spacing w:val="-11"/>
          <w:sz w:val="32"/>
        </w:rPr>
        <w:t xml:space="preserve"> </w:t>
      </w:r>
      <w:r>
        <w:rPr>
          <w:b/>
          <w:sz w:val="32"/>
        </w:rPr>
        <w:t>LONG-TERM</w:t>
      </w:r>
      <w:r>
        <w:rPr>
          <w:b/>
          <w:spacing w:val="-12"/>
          <w:sz w:val="32"/>
        </w:rPr>
        <w:t xml:space="preserve"> </w:t>
      </w:r>
      <w:r>
        <w:rPr>
          <w:b/>
          <w:sz w:val="32"/>
        </w:rPr>
        <w:t>SERVICES</w:t>
      </w:r>
      <w:r>
        <w:rPr>
          <w:b/>
          <w:spacing w:val="-13"/>
          <w:sz w:val="32"/>
        </w:rPr>
        <w:t xml:space="preserve"> </w:t>
      </w:r>
      <w:r>
        <w:rPr>
          <w:b/>
          <w:spacing w:val="-2"/>
          <w:sz w:val="32"/>
        </w:rPr>
        <w:t>DEPARTMENT</w:t>
      </w:r>
    </w:p>
    <w:p w14:paraId="09DD67A0" w14:textId="77777777" w:rsidR="00D06D60" w:rsidRPr="00735B95" w:rsidRDefault="00D06D60" w:rsidP="00D06D60">
      <w:pPr>
        <w:jc w:val="center"/>
      </w:pPr>
    </w:p>
    <w:p w14:paraId="0DDD25DE" w14:textId="77777777" w:rsidR="00D06D60" w:rsidRPr="00735B95" w:rsidRDefault="00D06D60" w:rsidP="00D06D60">
      <w:pPr>
        <w:tabs>
          <w:tab w:val="center" w:pos="4680"/>
        </w:tabs>
        <w:jc w:val="center"/>
        <w:rPr>
          <w:b/>
          <w:bCs/>
          <w:sz w:val="32"/>
        </w:rPr>
      </w:pPr>
    </w:p>
    <w:p w14:paraId="1D687AA6" w14:textId="43E2AFFB" w:rsidR="00D06D60" w:rsidRPr="00E42AAC" w:rsidRDefault="00CC7C29" w:rsidP="00E42AAC">
      <w:pPr>
        <w:tabs>
          <w:tab w:val="center" w:pos="4680"/>
        </w:tabs>
        <w:jc w:val="center"/>
        <w:rPr>
          <w:u w:val="single"/>
        </w:rPr>
      </w:pPr>
      <w:r w:rsidRPr="00735B95">
        <w:rPr>
          <w:b/>
          <w:bCs/>
          <w:sz w:val="32"/>
          <w:u w:val="single"/>
        </w:rPr>
        <w:t>REQUEST FOR PROPOSALS (RFP)</w:t>
      </w:r>
    </w:p>
    <w:p w14:paraId="1117C76F" w14:textId="77777777" w:rsidR="00EA4705" w:rsidRDefault="00EA4705" w:rsidP="00EA4705">
      <w:pPr>
        <w:jc w:val="center"/>
        <w:rPr>
          <w:b/>
          <w:sz w:val="32"/>
          <w:szCs w:val="32"/>
        </w:rPr>
      </w:pPr>
      <w:r w:rsidRPr="00BA3EDB">
        <w:rPr>
          <w:b/>
          <w:sz w:val="32"/>
          <w:szCs w:val="32"/>
        </w:rPr>
        <w:t>FOR</w:t>
      </w:r>
    </w:p>
    <w:p w14:paraId="7D27DD45" w14:textId="77777777" w:rsidR="00E42AAC" w:rsidRPr="00BA3EDB" w:rsidRDefault="00E42AAC" w:rsidP="00EA4705">
      <w:pPr>
        <w:jc w:val="center"/>
        <w:rPr>
          <w:b/>
          <w:sz w:val="32"/>
          <w:szCs w:val="32"/>
        </w:rPr>
      </w:pPr>
    </w:p>
    <w:p w14:paraId="532632D0" w14:textId="6B0CEE5B" w:rsidR="006B1F05" w:rsidRDefault="000F071D" w:rsidP="00D06D60">
      <w:pPr>
        <w:tabs>
          <w:tab w:val="center" w:pos="4680"/>
        </w:tabs>
        <w:jc w:val="center"/>
        <w:rPr>
          <w:b/>
          <w:sz w:val="32"/>
          <w:szCs w:val="32"/>
        </w:rPr>
      </w:pPr>
      <w:r>
        <w:rPr>
          <w:b/>
          <w:sz w:val="32"/>
          <w:szCs w:val="32"/>
        </w:rPr>
        <w:t xml:space="preserve">Website </w:t>
      </w:r>
      <w:r w:rsidR="00CE0C74">
        <w:rPr>
          <w:b/>
          <w:sz w:val="32"/>
          <w:szCs w:val="32"/>
        </w:rPr>
        <w:t xml:space="preserve">Design &amp; </w:t>
      </w:r>
      <w:r>
        <w:rPr>
          <w:b/>
          <w:sz w:val="32"/>
          <w:szCs w:val="32"/>
        </w:rPr>
        <w:t>Developm</w:t>
      </w:r>
      <w:r w:rsidR="00CE0C74">
        <w:rPr>
          <w:b/>
          <w:sz w:val="32"/>
          <w:szCs w:val="32"/>
        </w:rPr>
        <w:t>ent</w:t>
      </w:r>
    </w:p>
    <w:p w14:paraId="117CE068" w14:textId="77777777" w:rsidR="00CE0C74" w:rsidRPr="00735B95" w:rsidRDefault="00CE0C74" w:rsidP="00D06D60">
      <w:pPr>
        <w:tabs>
          <w:tab w:val="center" w:pos="4680"/>
        </w:tabs>
        <w:jc w:val="center"/>
        <w:rPr>
          <w:b/>
          <w:bCs/>
          <w:sz w:val="36"/>
          <w:szCs w:val="36"/>
        </w:rPr>
      </w:pPr>
    </w:p>
    <w:p w14:paraId="4F09E9CC" w14:textId="693CB692" w:rsidR="000F6BDE" w:rsidRPr="00735B95" w:rsidRDefault="00330E18" w:rsidP="000962F8">
      <w:pPr>
        <w:tabs>
          <w:tab w:val="center" w:pos="4680"/>
        </w:tabs>
        <w:jc w:val="center"/>
        <w:rPr>
          <w:b/>
          <w:bCs/>
          <w:sz w:val="36"/>
          <w:szCs w:val="36"/>
        </w:rPr>
      </w:pPr>
      <w:r>
        <w:rPr>
          <w:noProof/>
          <w:sz w:val="28"/>
          <w:szCs w:val="28"/>
        </w:rPr>
        <w:drawing>
          <wp:inline distT="0" distB="0" distL="0" distR="0" wp14:anchorId="6AB2FACE" wp14:editId="6F4C9A08">
            <wp:extent cx="1348966" cy="1918379"/>
            <wp:effectExtent l="0" t="0" r="0" b="0"/>
            <wp:docPr id="1844189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89784" name="Picture 18441897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869" cy="1939573"/>
                    </a:xfrm>
                    <a:prstGeom prst="rect">
                      <a:avLst/>
                    </a:prstGeom>
                  </pic:spPr>
                </pic:pic>
              </a:graphicData>
            </a:graphic>
          </wp:inline>
        </w:drawing>
      </w:r>
    </w:p>
    <w:p w14:paraId="4A5B0B07" w14:textId="77777777" w:rsidR="00CC7C29" w:rsidRPr="00735B95" w:rsidRDefault="00CC7C29" w:rsidP="000962F8">
      <w:pPr>
        <w:tabs>
          <w:tab w:val="center" w:pos="4680"/>
        </w:tabs>
        <w:jc w:val="center"/>
      </w:pPr>
    </w:p>
    <w:p w14:paraId="21C2F62B" w14:textId="0B488FA0" w:rsidR="00CC7C29" w:rsidRPr="00735B95" w:rsidRDefault="00CC7C29" w:rsidP="000962F8">
      <w:pPr>
        <w:tabs>
          <w:tab w:val="center" w:pos="4680"/>
        </w:tabs>
        <w:jc w:val="center"/>
      </w:pPr>
    </w:p>
    <w:p w14:paraId="2E211DFB" w14:textId="59EF1AAA" w:rsidR="0072018F" w:rsidRPr="00BA3EDB" w:rsidRDefault="0072018F" w:rsidP="0072018F">
      <w:pPr>
        <w:suppressAutoHyphens/>
        <w:jc w:val="center"/>
        <w:rPr>
          <w:b/>
          <w:spacing w:val="-2"/>
          <w:sz w:val="32"/>
          <w:szCs w:val="32"/>
        </w:rPr>
      </w:pPr>
      <w:r w:rsidRPr="00BA3EDB">
        <w:rPr>
          <w:b/>
          <w:spacing w:val="-2"/>
          <w:sz w:val="32"/>
          <w:szCs w:val="32"/>
        </w:rPr>
        <w:t>RFP #2</w:t>
      </w:r>
      <w:r>
        <w:rPr>
          <w:b/>
          <w:spacing w:val="-2"/>
          <w:sz w:val="32"/>
          <w:szCs w:val="32"/>
        </w:rPr>
        <w:t>5</w:t>
      </w:r>
      <w:r w:rsidRPr="00BA3EDB">
        <w:rPr>
          <w:b/>
          <w:spacing w:val="-2"/>
          <w:sz w:val="32"/>
          <w:szCs w:val="32"/>
        </w:rPr>
        <w:t>-624-1000-</w:t>
      </w:r>
      <w:r w:rsidR="00DD2A55">
        <w:rPr>
          <w:b/>
          <w:spacing w:val="-2"/>
          <w:sz w:val="32"/>
          <w:szCs w:val="32"/>
        </w:rPr>
        <w:t>000</w:t>
      </w:r>
      <w:r w:rsidR="00CE0C74">
        <w:rPr>
          <w:b/>
          <w:spacing w:val="-2"/>
          <w:sz w:val="32"/>
          <w:szCs w:val="32"/>
        </w:rPr>
        <w:t>3</w:t>
      </w:r>
    </w:p>
    <w:p w14:paraId="4787F156" w14:textId="77777777" w:rsidR="0072018F" w:rsidRPr="00BA3EDB" w:rsidRDefault="0072018F" w:rsidP="0072018F">
      <w:pPr>
        <w:jc w:val="center"/>
        <w:rPr>
          <w:b/>
          <w:sz w:val="28"/>
          <w:szCs w:val="28"/>
        </w:rPr>
      </w:pPr>
    </w:p>
    <w:p w14:paraId="45425133" w14:textId="669D3909" w:rsidR="0072018F" w:rsidRPr="00BA3EDB" w:rsidRDefault="0072018F" w:rsidP="0072018F">
      <w:pPr>
        <w:jc w:val="center"/>
        <w:rPr>
          <w:b/>
          <w:sz w:val="28"/>
          <w:szCs w:val="28"/>
        </w:rPr>
      </w:pPr>
      <w:r w:rsidRPr="00BA3EDB">
        <w:rPr>
          <w:b/>
          <w:sz w:val="28"/>
          <w:szCs w:val="28"/>
        </w:rPr>
        <w:t>ISSUE DATE:</w:t>
      </w:r>
      <w:r w:rsidRPr="00BA3EDB">
        <w:rPr>
          <w:sz w:val="28"/>
          <w:szCs w:val="28"/>
        </w:rPr>
        <w:t xml:space="preserve"> </w:t>
      </w:r>
      <w:r w:rsidR="006B3E57">
        <w:rPr>
          <w:sz w:val="28"/>
          <w:szCs w:val="28"/>
        </w:rPr>
        <w:t>August 2, 2024</w:t>
      </w:r>
    </w:p>
    <w:p w14:paraId="1C31ED04" w14:textId="77777777" w:rsidR="0072018F" w:rsidRPr="00BA3EDB" w:rsidRDefault="0072018F" w:rsidP="0072018F">
      <w:pPr>
        <w:jc w:val="center"/>
        <w:rPr>
          <w:sz w:val="28"/>
          <w:szCs w:val="28"/>
        </w:rPr>
      </w:pPr>
    </w:p>
    <w:p w14:paraId="425E83FA" w14:textId="49B0BA02" w:rsidR="0072018F" w:rsidRPr="00BA3EDB" w:rsidRDefault="0072018F" w:rsidP="1F9ED92F">
      <w:pPr>
        <w:jc w:val="center"/>
        <w:rPr>
          <w:b/>
          <w:bCs/>
          <w:sz w:val="28"/>
          <w:szCs w:val="28"/>
        </w:rPr>
      </w:pPr>
      <w:r w:rsidRPr="1F9ED92F">
        <w:rPr>
          <w:b/>
          <w:bCs/>
          <w:sz w:val="28"/>
          <w:szCs w:val="28"/>
        </w:rPr>
        <w:t>PROPOSAL DUE DATE:</w:t>
      </w:r>
      <w:r w:rsidRPr="1F9ED92F">
        <w:rPr>
          <w:sz w:val="28"/>
          <w:szCs w:val="28"/>
        </w:rPr>
        <w:t xml:space="preserve"> </w:t>
      </w:r>
      <w:r w:rsidR="006B3E57">
        <w:rPr>
          <w:sz w:val="28"/>
          <w:szCs w:val="28"/>
        </w:rPr>
        <w:t>September 1</w:t>
      </w:r>
      <w:r w:rsidR="00D24B7A">
        <w:rPr>
          <w:sz w:val="28"/>
          <w:szCs w:val="28"/>
        </w:rPr>
        <w:t>0</w:t>
      </w:r>
      <w:r w:rsidR="006B3E57">
        <w:rPr>
          <w:sz w:val="28"/>
          <w:szCs w:val="28"/>
        </w:rPr>
        <w:t>, 2024</w:t>
      </w:r>
    </w:p>
    <w:p w14:paraId="4F6A954E" w14:textId="3EF9D946" w:rsidR="00D06D60" w:rsidRDefault="0072018F" w:rsidP="0072018F">
      <w:pPr>
        <w:tabs>
          <w:tab w:val="center" w:pos="4680"/>
        </w:tabs>
        <w:jc w:val="center"/>
        <w:rPr>
          <w:b/>
          <w:spacing w:val="-4"/>
          <w:sz w:val="28"/>
        </w:rPr>
      </w:pPr>
      <w:r>
        <w:rPr>
          <w:b/>
          <w:sz w:val="28"/>
        </w:rPr>
        <w:t>(Electronic</w:t>
      </w:r>
      <w:r>
        <w:rPr>
          <w:b/>
          <w:spacing w:val="-9"/>
          <w:sz w:val="28"/>
        </w:rPr>
        <w:t xml:space="preserve"> </w:t>
      </w:r>
      <w:r>
        <w:rPr>
          <w:b/>
          <w:sz w:val="28"/>
        </w:rPr>
        <w:t>submission</w:t>
      </w:r>
      <w:r>
        <w:rPr>
          <w:b/>
          <w:spacing w:val="-6"/>
          <w:sz w:val="28"/>
        </w:rPr>
        <w:t xml:space="preserve"> </w:t>
      </w:r>
      <w:r>
        <w:rPr>
          <w:b/>
          <w:spacing w:val="-4"/>
          <w:sz w:val="28"/>
        </w:rPr>
        <w:t>only)</w:t>
      </w:r>
    </w:p>
    <w:p w14:paraId="2046F8A9" w14:textId="77777777" w:rsidR="00232979" w:rsidRDefault="00232979" w:rsidP="0072018F">
      <w:pPr>
        <w:tabs>
          <w:tab w:val="center" w:pos="4680"/>
        </w:tabs>
        <w:jc w:val="center"/>
        <w:rPr>
          <w:b/>
          <w:spacing w:val="-4"/>
          <w:sz w:val="28"/>
        </w:rPr>
      </w:pPr>
    </w:p>
    <w:p w14:paraId="6180494A" w14:textId="0F31631B" w:rsidR="002F3F81" w:rsidRDefault="002F3F81" w:rsidP="1F9ED92F">
      <w:pPr>
        <w:tabs>
          <w:tab w:val="center" w:pos="4680"/>
        </w:tabs>
        <w:jc w:val="center"/>
        <w:rPr>
          <w:b/>
          <w:bCs/>
          <w:sz w:val="28"/>
          <w:szCs w:val="28"/>
        </w:rPr>
      </w:pPr>
    </w:p>
    <w:p w14:paraId="78C35BAA" w14:textId="77777777" w:rsidR="00560E84" w:rsidRDefault="00560E84" w:rsidP="1F9ED92F">
      <w:pPr>
        <w:tabs>
          <w:tab w:val="center" w:pos="4680"/>
        </w:tabs>
        <w:jc w:val="center"/>
        <w:rPr>
          <w:b/>
          <w:bCs/>
          <w:sz w:val="28"/>
          <w:szCs w:val="28"/>
        </w:rPr>
      </w:pPr>
    </w:p>
    <w:p w14:paraId="1B8E3B54" w14:textId="77777777" w:rsidR="00560E84" w:rsidRDefault="00560E84" w:rsidP="1F9ED92F">
      <w:pPr>
        <w:tabs>
          <w:tab w:val="center" w:pos="4680"/>
        </w:tabs>
        <w:jc w:val="center"/>
        <w:rPr>
          <w:b/>
          <w:bCs/>
          <w:sz w:val="28"/>
          <w:szCs w:val="28"/>
        </w:rPr>
      </w:pPr>
    </w:p>
    <w:p w14:paraId="5EE3A964" w14:textId="77777777" w:rsidR="00560E84" w:rsidRDefault="00560E84" w:rsidP="1F9ED92F">
      <w:pPr>
        <w:tabs>
          <w:tab w:val="center" w:pos="4680"/>
        </w:tabs>
        <w:jc w:val="center"/>
        <w:rPr>
          <w:b/>
          <w:bCs/>
          <w:sz w:val="28"/>
          <w:szCs w:val="28"/>
        </w:rPr>
      </w:pPr>
    </w:p>
    <w:p w14:paraId="42D76284" w14:textId="77777777" w:rsidR="00560E84" w:rsidRDefault="00560E84" w:rsidP="1F9ED92F">
      <w:pPr>
        <w:tabs>
          <w:tab w:val="center" w:pos="4680"/>
        </w:tabs>
        <w:jc w:val="center"/>
        <w:rPr>
          <w:b/>
          <w:bCs/>
          <w:sz w:val="28"/>
          <w:szCs w:val="28"/>
        </w:rPr>
      </w:pPr>
    </w:p>
    <w:p w14:paraId="69B5342D" w14:textId="77777777" w:rsidR="00560E84" w:rsidRPr="00862959" w:rsidRDefault="00560E84" w:rsidP="1F9ED92F">
      <w:pPr>
        <w:tabs>
          <w:tab w:val="center" w:pos="4680"/>
        </w:tabs>
        <w:jc w:val="center"/>
        <w:rPr>
          <w:b/>
          <w:bCs/>
          <w:sz w:val="28"/>
          <w:szCs w:val="28"/>
        </w:rPr>
      </w:pPr>
    </w:p>
    <w:sdt>
      <w:sdtPr>
        <w:rPr>
          <w:rFonts w:ascii="Times New Roman" w:hAnsi="Times New Roman"/>
          <w:b w:val="0"/>
          <w:bCs w:val="0"/>
          <w:color w:val="auto"/>
          <w:sz w:val="24"/>
          <w:szCs w:val="24"/>
          <w:lang w:eastAsia="en-US"/>
        </w:rPr>
        <w:id w:val="847681190"/>
        <w:docPartObj>
          <w:docPartGallery w:val="Table of Contents"/>
          <w:docPartUnique/>
        </w:docPartObj>
      </w:sdtPr>
      <w:sdtEndPr>
        <w:rPr>
          <w:noProof/>
        </w:rPr>
      </w:sdtEndPr>
      <w:sdtContent>
        <w:p w14:paraId="24A8FC42" w14:textId="0644D246" w:rsidR="00C650DB" w:rsidRPr="00C650DB" w:rsidRDefault="00C650DB" w:rsidP="00C650DB">
          <w:pPr>
            <w:pStyle w:val="TOCHeading"/>
            <w:jc w:val="center"/>
            <w:rPr>
              <w:rFonts w:ascii="Times New Roman" w:hAnsi="Times New Roman"/>
              <w:color w:val="auto"/>
              <w:sz w:val="36"/>
              <w:szCs w:val="20"/>
            </w:rPr>
          </w:pPr>
          <w:r w:rsidRPr="00C650DB">
            <w:rPr>
              <w:rFonts w:ascii="Times New Roman" w:hAnsi="Times New Roman"/>
              <w:color w:val="auto"/>
              <w:sz w:val="36"/>
              <w:szCs w:val="20"/>
            </w:rPr>
            <w:t>Table of Contents</w:t>
          </w:r>
        </w:p>
        <w:p w14:paraId="7CCDD5CD" w14:textId="37B87222" w:rsidR="00D24B7A" w:rsidRDefault="00C650DB">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r w:rsidRPr="006627FA">
            <w:rPr>
              <w:rFonts w:ascii="Times New Roman" w:hAnsi="Times New Roman"/>
            </w:rPr>
            <w:fldChar w:fldCharType="begin"/>
          </w:r>
          <w:r w:rsidRPr="006627FA">
            <w:rPr>
              <w:rFonts w:ascii="Times New Roman" w:hAnsi="Times New Roman"/>
            </w:rPr>
            <w:instrText xml:space="preserve"> TOC \o "1-3" \h \z \u </w:instrText>
          </w:r>
          <w:r w:rsidRPr="006627FA">
            <w:rPr>
              <w:rFonts w:ascii="Times New Roman" w:hAnsi="Times New Roman"/>
            </w:rPr>
            <w:fldChar w:fldCharType="separate"/>
          </w:r>
          <w:hyperlink w:anchor="_Toc173327424" w:history="1">
            <w:r w:rsidR="00D24B7A" w:rsidRPr="007762AC">
              <w:rPr>
                <w:rStyle w:val="Hyperlink"/>
                <w:noProof/>
              </w:rPr>
              <w:t>I.  INTRODUCTION</w:t>
            </w:r>
            <w:r w:rsidR="00D24B7A">
              <w:rPr>
                <w:noProof/>
                <w:webHidden/>
              </w:rPr>
              <w:tab/>
            </w:r>
            <w:r w:rsidR="00D24B7A">
              <w:rPr>
                <w:noProof/>
                <w:webHidden/>
              </w:rPr>
              <w:fldChar w:fldCharType="begin"/>
            </w:r>
            <w:r w:rsidR="00D24B7A">
              <w:rPr>
                <w:noProof/>
                <w:webHidden/>
              </w:rPr>
              <w:instrText xml:space="preserve"> PAGEREF _Toc173327424 \h </w:instrText>
            </w:r>
            <w:r w:rsidR="00D24B7A">
              <w:rPr>
                <w:noProof/>
                <w:webHidden/>
              </w:rPr>
            </w:r>
            <w:r w:rsidR="00D24B7A">
              <w:rPr>
                <w:noProof/>
                <w:webHidden/>
              </w:rPr>
              <w:fldChar w:fldCharType="separate"/>
            </w:r>
            <w:r w:rsidR="00D24B7A">
              <w:rPr>
                <w:noProof/>
                <w:webHidden/>
              </w:rPr>
              <w:t>1</w:t>
            </w:r>
            <w:r w:rsidR="00D24B7A">
              <w:rPr>
                <w:noProof/>
                <w:webHidden/>
              </w:rPr>
              <w:fldChar w:fldCharType="end"/>
            </w:r>
          </w:hyperlink>
        </w:p>
        <w:p w14:paraId="7F902642" w14:textId="60F9A924"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25" w:history="1">
            <w:r w:rsidR="00D24B7A" w:rsidRPr="007762AC">
              <w:rPr>
                <w:rStyle w:val="Hyperlink"/>
                <w:noProof/>
              </w:rPr>
              <w:t>A.</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PURPOSE OF THIS REQUEST FOR PROPOSALS</w:t>
            </w:r>
            <w:r w:rsidR="00D24B7A">
              <w:rPr>
                <w:noProof/>
                <w:webHidden/>
              </w:rPr>
              <w:tab/>
            </w:r>
            <w:r w:rsidR="00D24B7A">
              <w:rPr>
                <w:noProof/>
                <w:webHidden/>
              </w:rPr>
              <w:fldChar w:fldCharType="begin"/>
            </w:r>
            <w:r w:rsidR="00D24B7A">
              <w:rPr>
                <w:noProof/>
                <w:webHidden/>
              </w:rPr>
              <w:instrText xml:space="preserve"> PAGEREF _Toc173327425 \h </w:instrText>
            </w:r>
            <w:r w:rsidR="00D24B7A">
              <w:rPr>
                <w:noProof/>
                <w:webHidden/>
              </w:rPr>
            </w:r>
            <w:r w:rsidR="00D24B7A">
              <w:rPr>
                <w:noProof/>
                <w:webHidden/>
              </w:rPr>
              <w:fldChar w:fldCharType="separate"/>
            </w:r>
            <w:r w:rsidR="00D24B7A">
              <w:rPr>
                <w:noProof/>
                <w:webHidden/>
              </w:rPr>
              <w:t>1</w:t>
            </w:r>
            <w:r w:rsidR="00D24B7A">
              <w:rPr>
                <w:noProof/>
                <w:webHidden/>
              </w:rPr>
              <w:fldChar w:fldCharType="end"/>
            </w:r>
          </w:hyperlink>
        </w:p>
        <w:p w14:paraId="5818BDDE" w14:textId="4D2B2A57"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26" w:history="1">
            <w:r w:rsidR="00D24B7A" w:rsidRPr="007762AC">
              <w:rPr>
                <w:rStyle w:val="Hyperlink"/>
                <w:noProof/>
              </w:rPr>
              <w:t>B.</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BACKGROUND INFORMATION</w:t>
            </w:r>
            <w:r w:rsidR="00D24B7A">
              <w:rPr>
                <w:noProof/>
                <w:webHidden/>
              </w:rPr>
              <w:tab/>
            </w:r>
            <w:r w:rsidR="00D24B7A">
              <w:rPr>
                <w:noProof/>
                <w:webHidden/>
              </w:rPr>
              <w:fldChar w:fldCharType="begin"/>
            </w:r>
            <w:r w:rsidR="00D24B7A">
              <w:rPr>
                <w:noProof/>
                <w:webHidden/>
              </w:rPr>
              <w:instrText xml:space="preserve"> PAGEREF _Toc173327426 \h </w:instrText>
            </w:r>
            <w:r w:rsidR="00D24B7A">
              <w:rPr>
                <w:noProof/>
                <w:webHidden/>
              </w:rPr>
            </w:r>
            <w:r w:rsidR="00D24B7A">
              <w:rPr>
                <w:noProof/>
                <w:webHidden/>
              </w:rPr>
              <w:fldChar w:fldCharType="separate"/>
            </w:r>
            <w:r w:rsidR="00D24B7A">
              <w:rPr>
                <w:noProof/>
                <w:webHidden/>
              </w:rPr>
              <w:t>1</w:t>
            </w:r>
            <w:r w:rsidR="00D24B7A">
              <w:rPr>
                <w:noProof/>
                <w:webHidden/>
              </w:rPr>
              <w:fldChar w:fldCharType="end"/>
            </w:r>
          </w:hyperlink>
        </w:p>
        <w:p w14:paraId="4838CC48" w14:textId="6573F704"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27" w:history="1">
            <w:r w:rsidR="00D24B7A" w:rsidRPr="007762AC">
              <w:rPr>
                <w:rStyle w:val="Hyperlink"/>
                <w:noProof/>
              </w:rPr>
              <w:t>C.</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SCOPE OF PROCUREMENT</w:t>
            </w:r>
            <w:r w:rsidR="00D24B7A">
              <w:rPr>
                <w:noProof/>
                <w:webHidden/>
              </w:rPr>
              <w:tab/>
            </w:r>
            <w:r w:rsidR="00D24B7A">
              <w:rPr>
                <w:noProof/>
                <w:webHidden/>
              </w:rPr>
              <w:fldChar w:fldCharType="begin"/>
            </w:r>
            <w:r w:rsidR="00D24B7A">
              <w:rPr>
                <w:noProof/>
                <w:webHidden/>
              </w:rPr>
              <w:instrText xml:space="preserve"> PAGEREF _Toc173327427 \h </w:instrText>
            </w:r>
            <w:r w:rsidR="00D24B7A">
              <w:rPr>
                <w:noProof/>
                <w:webHidden/>
              </w:rPr>
            </w:r>
            <w:r w:rsidR="00D24B7A">
              <w:rPr>
                <w:noProof/>
                <w:webHidden/>
              </w:rPr>
              <w:fldChar w:fldCharType="separate"/>
            </w:r>
            <w:r w:rsidR="00D24B7A">
              <w:rPr>
                <w:noProof/>
                <w:webHidden/>
              </w:rPr>
              <w:t>1</w:t>
            </w:r>
            <w:r w:rsidR="00D24B7A">
              <w:rPr>
                <w:noProof/>
                <w:webHidden/>
              </w:rPr>
              <w:fldChar w:fldCharType="end"/>
            </w:r>
          </w:hyperlink>
        </w:p>
        <w:p w14:paraId="4601CFCE" w14:textId="7D0EF7EB"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28" w:history="1">
            <w:r w:rsidR="00D24B7A" w:rsidRPr="007762AC">
              <w:rPr>
                <w:rStyle w:val="Hyperlink"/>
                <w:noProof/>
              </w:rPr>
              <w:t>D.</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PROCUREMENT MANAGER</w:t>
            </w:r>
            <w:r w:rsidR="00D24B7A">
              <w:rPr>
                <w:noProof/>
                <w:webHidden/>
              </w:rPr>
              <w:tab/>
            </w:r>
            <w:r w:rsidR="00D24B7A">
              <w:rPr>
                <w:noProof/>
                <w:webHidden/>
              </w:rPr>
              <w:fldChar w:fldCharType="begin"/>
            </w:r>
            <w:r w:rsidR="00D24B7A">
              <w:rPr>
                <w:noProof/>
                <w:webHidden/>
              </w:rPr>
              <w:instrText xml:space="preserve"> PAGEREF _Toc173327428 \h </w:instrText>
            </w:r>
            <w:r w:rsidR="00D24B7A">
              <w:rPr>
                <w:noProof/>
                <w:webHidden/>
              </w:rPr>
            </w:r>
            <w:r w:rsidR="00D24B7A">
              <w:rPr>
                <w:noProof/>
                <w:webHidden/>
              </w:rPr>
              <w:fldChar w:fldCharType="separate"/>
            </w:r>
            <w:r w:rsidR="00D24B7A">
              <w:rPr>
                <w:noProof/>
                <w:webHidden/>
              </w:rPr>
              <w:t>2</w:t>
            </w:r>
            <w:r w:rsidR="00D24B7A">
              <w:rPr>
                <w:noProof/>
                <w:webHidden/>
              </w:rPr>
              <w:fldChar w:fldCharType="end"/>
            </w:r>
          </w:hyperlink>
        </w:p>
        <w:p w14:paraId="4E8DF005" w14:textId="21456DCB"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29" w:history="1">
            <w:r w:rsidR="00D24B7A" w:rsidRPr="007762AC">
              <w:rPr>
                <w:rStyle w:val="Hyperlink"/>
                <w:noProof/>
              </w:rPr>
              <w:t>E.</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PROPOSAL DELIVERY</w:t>
            </w:r>
            <w:r w:rsidR="00D24B7A">
              <w:rPr>
                <w:noProof/>
                <w:webHidden/>
              </w:rPr>
              <w:tab/>
            </w:r>
            <w:r w:rsidR="00D24B7A">
              <w:rPr>
                <w:noProof/>
                <w:webHidden/>
              </w:rPr>
              <w:fldChar w:fldCharType="begin"/>
            </w:r>
            <w:r w:rsidR="00D24B7A">
              <w:rPr>
                <w:noProof/>
                <w:webHidden/>
              </w:rPr>
              <w:instrText xml:space="preserve"> PAGEREF _Toc173327429 \h </w:instrText>
            </w:r>
            <w:r w:rsidR="00D24B7A">
              <w:rPr>
                <w:noProof/>
                <w:webHidden/>
              </w:rPr>
            </w:r>
            <w:r w:rsidR="00D24B7A">
              <w:rPr>
                <w:noProof/>
                <w:webHidden/>
              </w:rPr>
              <w:fldChar w:fldCharType="separate"/>
            </w:r>
            <w:r w:rsidR="00D24B7A">
              <w:rPr>
                <w:noProof/>
                <w:webHidden/>
              </w:rPr>
              <w:t>2</w:t>
            </w:r>
            <w:r w:rsidR="00D24B7A">
              <w:rPr>
                <w:noProof/>
                <w:webHidden/>
              </w:rPr>
              <w:fldChar w:fldCharType="end"/>
            </w:r>
          </w:hyperlink>
        </w:p>
        <w:p w14:paraId="363DD605" w14:textId="2D0B80BC"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0" w:history="1">
            <w:r w:rsidR="00D24B7A" w:rsidRPr="007762AC">
              <w:rPr>
                <w:rStyle w:val="Hyperlink"/>
                <w:noProof/>
              </w:rPr>
              <w:t>F.</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DEFINITION OF TERMINOLOGY</w:t>
            </w:r>
            <w:r w:rsidR="00D24B7A">
              <w:rPr>
                <w:noProof/>
                <w:webHidden/>
              </w:rPr>
              <w:tab/>
            </w:r>
            <w:r w:rsidR="00D24B7A">
              <w:rPr>
                <w:noProof/>
                <w:webHidden/>
              </w:rPr>
              <w:fldChar w:fldCharType="begin"/>
            </w:r>
            <w:r w:rsidR="00D24B7A">
              <w:rPr>
                <w:noProof/>
                <w:webHidden/>
              </w:rPr>
              <w:instrText xml:space="preserve"> PAGEREF _Toc173327430 \h </w:instrText>
            </w:r>
            <w:r w:rsidR="00D24B7A">
              <w:rPr>
                <w:noProof/>
                <w:webHidden/>
              </w:rPr>
            </w:r>
            <w:r w:rsidR="00D24B7A">
              <w:rPr>
                <w:noProof/>
                <w:webHidden/>
              </w:rPr>
              <w:fldChar w:fldCharType="separate"/>
            </w:r>
            <w:r w:rsidR="00D24B7A">
              <w:rPr>
                <w:noProof/>
                <w:webHidden/>
              </w:rPr>
              <w:t>3</w:t>
            </w:r>
            <w:r w:rsidR="00D24B7A">
              <w:rPr>
                <w:noProof/>
                <w:webHidden/>
              </w:rPr>
              <w:fldChar w:fldCharType="end"/>
            </w:r>
          </w:hyperlink>
        </w:p>
        <w:p w14:paraId="7D484E5C" w14:textId="562062C5"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1" w:history="1">
            <w:r w:rsidR="00D24B7A" w:rsidRPr="007762AC">
              <w:rPr>
                <w:rStyle w:val="Hyperlink"/>
                <w:noProof/>
              </w:rPr>
              <w:t>G.</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PROCUREMENT LIBRARY</w:t>
            </w:r>
            <w:r w:rsidR="00D24B7A">
              <w:rPr>
                <w:noProof/>
                <w:webHidden/>
              </w:rPr>
              <w:tab/>
            </w:r>
            <w:r w:rsidR="00D24B7A">
              <w:rPr>
                <w:noProof/>
                <w:webHidden/>
              </w:rPr>
              <w:fldChar w:fldCharType="begin"/>
            </w:r>
            <w:r w:rsidR="00D24B7A">
              <w:rPr>
                <w:noProof/>
                <w:webHidden/>
              </w:rPr>
              <w:instrText xml:space="preserve"> PAGEREF _Toc173327431 \h </w:instrText>
            </w:r>
            <w:r w:rsidR="00D24B7A">
              <w:rPr>
                <w:noProof/>
                <w:webHidden/>
              </w:rPr>
            </w:r>
            <w:r w:rsidR="00D24B7A">
              <w:rPr>
                <w:noProof/>
                <w:webHidden/>
              </w:rPr>
              <w:fldChar w:fldCharType="separate"/>
            </w:r>
            <w:r w:rsidR="00D24B7A">
              <w:rPr>
                <w:noProof/>
                <w:webHidden/>
              </w:rPr>
              <w:t>6</w:t>
            </w:r>
            <w:r w:rsidR="00D24B7A">
              <w:rPr>
                <w:noProof/>
                <w:webHidden/>
              </w:rPr>
              <w:fldChar w:fldCharType="end"/>
            </w:r>
          </w:hyperlink>
        </w:p>
        <w:p w14:paraId="59F329BD" w14:textId="0F6EFD9A"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432" w:history="1">
            <w:r w:rsidR="00D24B7A" w:rsidRPr="007762AC">
              <w:rPr>
                <w:rStyle w:val="Hyperlink"/>
                <w:noProof/>
              </w:rPr>
              <w:t>II. CONDITIONS GOVERNING THE PROCUREMENT</w:t>
            </w:r>
            <w:r w:rsidR="00D24B7A">
              <w:rPr>
                <w:noProof/>
                <w:webHidden/>
              </w:rPr>
              <w:tab/>
            </w:r>
            <w:r w:rsidR="00D24B7A">
              <w:rPr>
                <w:noProof/>
                <w:webHidden/>
              </w:rPr>
              <w:fldChar w:fldCharType="begin"/>
            </w:r>
            <w:r w:rsidR="00D24B7A">
              <w:rPr>
                <w:noProof/>
                <w:webHidden/>
              </w:rPr>
              <w:instrText xml:space="preserve"> PAGEREF _Toc173327432 \h </w:instrText>
            </w:r>
            <w:r w:rsidR="00D24B7A">
              <w:rPr>
                <w:noProof/>
                <w:webHidden/>
              </w:rPr>
            </w:r>
            <w:r w:rsidR="00D24B7A">
              <w:rPr>
                <w:noProof/>
                <w:webHidden/>
              </w:rPr>
              <w:fldChar w:fldCharType="separate"/>
            </w:r>
            <w:r w:rsidR="00D24B7A">
              <w:rPr>
                <w:noProof/>
                <w:webHidden/>
              </w:rPr>
              <w:t>7</w:t>
            </w:r>
            <w:r w:rsidR="00D24B7A">
              <w:rPr>
                <w:noProof/>
                <w:webHidden/>
              </w:rPr>
              <w:fldChar w:fldCharType="end"/>
            </w:r>
          </w:hyperlink>
        </w:p>
        <w:p w14:paraId="60951D7C" w14:textId="54E980D5"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33" w:history="1">
            <w:r w:rsidR="00D24B7A" w:rsidRPr="007762AC">
              <w:rPr>
                <w:rStyle w:val="Hyperlink"/>
                <w:noProof/>
              </w:rPr>
              <w:t>A.</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SEQUENCE OF EVENTS</w:t>
            </w:r>
            <w:r w:rsidR="00D24B7A">
              <w:rPr>
                <w:noProof/>
                <w:webHidden/>
              </w:rPr>
              <w:tab/>
            </w:r>
            <w:r w:rsidR="00D24B7A">
              <w:rPr>
                <w:noProof/>
                <w:webHidden/>
              </w:rPr>
              <w:fldChar w:fldCharType="begin"/>
            </w:r>
            <w:r w:rsidR="00D24B7A">
              <w:rPr>
                <w:noProof/>
                <w:webHidden/>
              </w:rPr>
              <w:instrText xml:space="preserve"> PAGEREF _Toc173327433 \h </w:instrText>
            </w:r>
            <w:r w:rsidR="00D24B7A">
              <w:rPr>
                <w:noProof/>
                <w:webHidden/>
              </w:rPr>
            </w:r>
            <w:r w:rsidR="00D24B7A">
              <w:rPr>
                <w:noProof/>
                <w:webHidden/>
              </w:rPr>
              <w:fldChar w:fldCharType="separate"/>
            </w:r>
            <w:r w:rsidR="00D24B7A">
              <w:rPr>
                <w:noProof/>
                <w:webHidden/>
              </w:rPr>
              <w:t>7</w:t>
            </w:r>
            <w:r w:rsidR="00D24B7A">
              <w:rPr>
                <w:noProof/>
                <w:webHidden/>
              </w:rPr>
              <w:fldChar w:fldCharType="end"/>
            </w:r>
          </w:hyperlink>
        </w:p>
        <w:p w14:paraId="5399187B" w14:textId="6941D894"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34" w:history="1">
            <w:r w:rsidR="00D24B7A" w:rsidRPr="007762AC">
              <w:rPr>
                <w:rStyle w:val="Hyperlink"/>
                <w:noProof/>
              </w:rPr>
              <w:t>B.</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EXPLANATION OF EVENTS</w:t>
            </w:r>
            <w:r w:rsidR="00D24B7A">
              <w:rPr>
                <w:noProof/>
                <w:webHidden/>
              </w:rPr>
              <w:tab/>
            </w:r>
            <w:r w:rsidR="00D24B7A">
              <w:rPr>
                <w:noProof/>
                <w:webHidden/>
              </w:rPr>
              <w:fldChar w:fldCharType="begin"/>
            </w:r>
            <w:r w:rsidR="00D24B7A">
              <w:rPr>
                <w:noProof/>
                <w:webHidden/>
              </w:rPr>
              <w:instrText xml:space="preserve"> PAGEREF _Toc173327434 \h </w:instrText>
            </w:r>
            <w:r w:rsidR="00D24B7A">
              <w:rPr>
                <w:noProof/>
                <w:webHidden/>
              </w:rPr>
            </w:r>
            <w:r w:rsidR="00D24B7A">
              <w:rPr>
                <w:noProof/>
                <w:webHidden/>
              </w:rPr>
              <w:fldChar w:fldCharType="separate"/>
            </w:r>
            <w:r w:rsidR="00D24B7A">
              <w:rPr>
                <w:noProof/>
                <w:webHidden/>
              </w:rPr>
              <w:t>7</w:t>
            </w:r>
            <w:r w:rsidR="00D24B7A">
              <w:rPr>
                <w:noProof/>
                <w:webHidden/>
              </w:rPr>
              <w:fldChar w:fldCharType="end"/>
            </w:r>
          </w:hyperlink>
        </w:p>
        <w:p w14:paraId="334CF8E2" w14:textId="4EA61536"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5" w:history="1">
            <w:r w:rsidR="00D24B7A" w:rsidRPr="007762AC">
              <w:rPr>
                <w:rStyle w:val="Hyperlink"/>
                <w:noProof/>
              </w:rPr>
              <w:t>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Issue RFP</w:t>
            </w:r>
            <w:r w:rsidR="00D24B7A">
              <w:rPr>
                <w:noProof/>
                <w:webHidden/>
              </w:rPr>
              <w:tab/>
            </w:r>
            <w:r w:rsidR="00D24B7A">
              <w:rPr>
                <w:noProof/>
                <w:webHidden/>
              </w:rPr>
              <w:fldChar w:fldCharType="begin"/>
            </w:r>
            <w:r w:rsidR="00D24B7A">
              <w:rPr>
                <w:noProof/>
                <w:webHidden/>
              </w:rPr>
              <w:instrText xml:space="preserve"> PAGEREF _Toc173327435 \h </w:instrText>
            </w:r>
            <w:r w:rsidR="00D24B7A">
              <w:rPr>
                <w:noProof/>
                <w:webHidden/>
              </w:rPr>
            </w:r>
            <w:r w:rsidR="00D24B7A">
              <w:rPr>
                <w:noProof/>
                <w:webHidden/>
              </w:rPr>
              <w:fldChar w:fldCharType="separate"/>
            </w:r>
            <w:r w:rsidR="00D24B7A">
              <w:rPr>
                <w:noProof/>
                <w:webHidden/>
              </w:rPr>
              <w:t>7</w:t>
            </w:r>
            <w:r w:rsidR="00D24B7A">
              <w:rPr>
                <w:noProof/>
                <w:webHidden/>
              </w:rPr>
              <w:fldChar w:fldCharType="end"/>
            </w:r>
          </w:hyperlink>
        </w:p>
        <w:p w14:paraId="2AF4B38B" w14:textId="0B7601D3"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6" w:history="1">
            <w:r w:rsidR="00D24B7A" w:rsidRPr="007762AC">
              <w:rPr>
                <w:rStyle w:val="Hyperlink"/>
                <w:noProof/>
              </w:rPr>
              <w:t>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Acknowledgement of Receipt Form</w:t>
            </w:r>
            <w:r w:rsidR="00D24B7A">
              <w:rPr>
                <w:noProof/>
                <w:webHidden/>
              </w:rPr>
              <w:tab/>
            </w:r>
            <w:r w:rsidR="00D24B7A">
              <w:rPr>
                <w:noProof/>
                <w:webHidden/>
              </w:rPr>
              <w:fldChar w:fldCharType="begin"/>
            </w:r>
            <w:r w:rsidR="00D24B7A">
              <w:rPr>
                <w:noProof/>
                <w:webHidden/>
              </w:rPr>
              <w:instrText xml:space="preserve"> PAGEREF _Toc173327436 \h </w:instrText>
            </w:r>
            <w:r w:rsidR="00D24B7A">
              <w:rPr>
                <w:noProof/>
                <w:webHidden/>
              </w:rPr>
            </w:r>
            <w:r w:rsidR="00D24B7A">
              <w:rPr>
                <w:noProof/>
                <w:webHidden/>
              </w:rPr>
              <w:fldChar w:fldCharType="separate"/>
            </w:r>
            <w:r w:rsidR="00D24B7A">
              <w:rPr>
                <w:noProof/>
                <w:webHidden/>
              </w:rPr>
              <w:t>7</w:t>
            </w:r>
            <w:r w:rsidR="00D24B7A">
              <w:rPr>
                <w:noProof/>
                <w:webHidden/>
              </w:rPr>
              <w:fldChar w:fldCharType="end"/>
            </w:r>
          </w:hyperlink>
        </w:p>
        <w:p w14:paraId="0898B33E" w14:textId="7F69F41F"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7" w:history="1">
            <w:r w:rsidR="00D24B7A" w:rsidRPr="007762AC">
              <w:rPr>
                <w:rStyle w:val="Hyperlink"/>
                <w:noProof/>
              </w:rPr>
              <w:t>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Deadline to Submit Written Questions</w:t>
            </w:r>
            <w:r w:rsidR="00D24B7A">
              <w:rPr>
                <w:noProof/>
                <w:webHidden/>
              </w:rPr>
              <w:tab/>
            </w:r>
            <w:r w:rsidR="00D24B7A">
              <w:rPr>
                <w:noProof/>
                <w:webHidden/>
              </w:rPr>
              <w:fldChar w:fldCharType="begin"/>
            </w:r>
            <w:r w:rsidR="00D24B7A">
              <w:rPr>
                <w:noProof/>
                <w:webHidden/>
              </w:rPr>
              <w:instrText xml:space="preserve"> PAGEREF _Toc173327437 \h </w:instrText>
            </w:r>
            <w:r w:rsidR="00D24B7A">
              <w:rPr>
                <w:noProof/>
                <w:webHidden/>
              </w:rPr>
            </w:r>
            <w:r w:rsidR="00D24B7A">
              <w:rPr>
                <w:noProof/>
                <w:webHidden/>
              </w:rPr>
              <w:fldChar w:fldCharType="separate"/>
            </w:r>
            <w:r w:rsidR="00D24B7A">
              <w:rPr>
                <w:noProof/>
                <w:webHidden/>
              </w:rPr>
              <w:t>8</w:t>
            </w:r>
            <w:r w:rsidR="00D24B7A">
              <w:rPr>
                <w:noProof/>
                <w:webHidden/>
              </w:rPr>
              <w:fldChar w:fldCharType="end"/>
            </w:r>
          </w:hyperlink>
        </w:p>
        <w:p w14:paraId="6520F989" w14:textId="48C22FB6"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8" w:history="1">
            <w:r w:rsidR="00D24B7A" w:rsidRPr="007762AC">
              <w:rPr>
                <w:rStyle w:val="Hyperlink"/>
                <w:noProof/>
              </w:rPr>
              <w:t>4.</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Response to Written Questions</w:t>
            </w:r>
            <w:r w:rsidR="00D24B7A">
              <w:rPr>
                <w:noProof/>
                <w:webHidden/>
              </w:rPr>
              <w:tab/>
            </w:r>
            <w:r w:rsidR="00D24B7A">
              <w:rPr>
                <w:noProof/>
                <w:webHidden/>
              </w:rPr>
              <w:fldChar w:fldCharType="begin"/>
            </w:r>
            <w:r w:rsidR="00D24B7A">
              <w:rPr>
                <w:noProof/>
                <w:webHidden/>
              </w:rPr>
              <w:instrText xml:space="preserve"> PAGEREF _Toc173327438 \h </w:instrText>
            </w:r>
            <w:r w:rsidR="00D24B7A">
              <w:rPr>
                <w:noProof/>
                <w:webHidden/>
              </w:rPr>
            </w:r>
            <w:r w:rsidR="00D24B7A">
              <w:rPr>
                <w:noProof/>
                <w:webHidden/>
              </w:rPr>
              <w:fldChar w:fldCharType="separate"/>
            </w:r>
            <w:r w:rsidR="00D24B7A">
              <w:rPr>
                <w:noProof/>
                <w:webHidden/>
              </w:rPr>
              <w:t>8</w:t>
            </w:r>
            <w:r w:rsidR="00D24B7A">
              <w:rPr>
                <w:noProof/>
                <w:webHidden/>
              </w:rPr>
              <w:fldChar w:fldCharType="end"/>
            </w:r>
          </w:hyperlink>
        </w:p>
        <w:p w14:paraId="3D11D676" w14:textId="5BE1EB94"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39" w:history="1">
            <w:r w:rsidR="00D24B7A" w:rsidRPr="007762AC">
              <w:rPr>
                <w:rStyle w:val="Hyperlink"/>
                <w:noProof/>
              </w:rPr>
              <w:t>5.</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Submission of Proposal</w:t>
            </w:r>
            <w:r w:rsidR="00D24B7A">
              <w:rPr>
                <w:noProof/>
                <w:webHidden/>
              </w:rPr>
              <w:tab/>
            </w:r>
            <w:r w:rsidR="00D24B7A">
              <w:rPr>
                <w:noProof/>
                <w:webHidden/>
              </w:rPr>
              <w:fldChar w:fldCharType="begin"/>
            </w:r>
            <w:r w:rsidR="00D24B7A">
              <w:rPr>
                <w:noProof/>
                <w:webHidden/>
              </w:rPr>
              <w:instrText xml:space="preserve"> PAGEREF _Toc173327439 \h </w:instrText>
            </w:r>
            <w:r w:rsidR="00D24B7A">
              <w:rPr>
                <w:noProof/>
                <w:webHidden/>
              </w:rPr>
            </w:r>
            <w:r w:rsidR="00D24B7A">
              <w:rPr>
                <w:noProof/>
                <w:webHidden/>
              </w:rPr>
              <w:fldChar w:fldCharType="separate"/>
            </w:r>
            <w:r w:rsidR="00D24B7A">
              <w:rPr>
                <w:noProof/>
                <w:webHidden/>
              </w:rPr>
              <w:t>8</w:t>
            </w:r>
            <w:r w:rsidR="00D24B7A">
              <w:rPr>
                <w:noProof/>
                <w:webHidden/>
              </w:rPr>
              <w:fldChar w:fldCharType="end"/>
            </w:r>
          </w:hyperlink>
        </w:p>
        <w:p w14:paraId="705D309A" w14:textId="53520926"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0" w:history="1">
            <w:r w:rsidR="00D24B7A" w:rsidRPr="007762AC">
              <w:rPr>
                <w:rStyle w:val="Hyperlink"/>
                <w:noProof/>
              </w:rPr>
              <w:t>6.</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Proposal Evaluation</w:t>
            </w:r>
            <w:r w:rsidR="00D24B7A">
              <w:rPr>
                <w:noProof/>
                <w:webHidden/>
              </w:rPr>
              <w:tab/>
            </w:r>
            <w:r w:rsidR="00D24B7A">
              <w:rPr>
                <w:noProof/>
                <w:webHidden/>
              </w:rPr>
              <w:fldChar w:fldCharType="begin"/>
            </w:r>
            <w:r w:rsidR="00D24B7A">
              <w:rPr>
                <w:noProof/>
                <w:webHidden/>
              </w:rPr>
              <w:instrText xml:space="preserve"> PAGEREF _Toc173327440 \h </w:instrText>
            </w:r>
            <w:r w:rsidR="00D24B7A">
              <w:rPr>
                <w:noProof/>
                <w:webHidden/>
              </w:rPr>
            </w:r>
            <w:r w:rsidR="00D24B7A">
              <w:rPr>
                <w:noProof/>
                <w:webHidden/>
              </w:rPr>
              <w:fldChar w:fldCharType="separate"/>
            </w:r>
            <w:r w:rsidR="00D24B7A">
              <w:rPr>
                <w:noProof/>
                <w:webHidden/>
              </w:rPr>
              <w:t>9</w:t>
            </w:r>
            <w:r w:rsidR="00D24B7A">
              <w:rPr>
                <w:noProof/>
                <w:webHidden/>
              </w:rPr>
              <w:fldChar w:fldCharType="end"/>
            </w:r>
          </w:hyperlink>
        </w:p>
        <w:p w14:paraId="421E6594" w14:textId="04FD9818"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1" w:history="1">
            <w:r w:rsidR="00D24B7A" w:rsidRPr="007762AC">
              <w:rPr>
                <w:rStyle w:val="Hyperlink"/>
                <w:noProof/>
              </w:rPr>
              <w:t>7.</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Selection of Finalists</w:t>
            </w:r>
            <w:r w:rsidR="00D24B7A">
              <w:rPr>
                <w:noProof/>
                <w:webHidden/>
              </w:rPr>
              <w:tab/>
            </w:r>
            <w:r w:rsidR="00D24B7A">
              <w:rPr>
                <w:noProof/>
                <w:webHidden/>
              </w:rPr>
              <w:fldChar w:fldCharType="begin"/>
            </w:r>
            <w:r w:rsidR="00D24B7A">
              <w:rPr>
                <w:noProof/>
                <w:webHidden/>
              </w:rPr>
              <w:instrText xml:space="preserve"> PAGEREF _Toc173327441 \h </w:instrText>
            </w:r>
            <w:r w:rsidR="00D24B7A">
              <w:rPr>
                <w:noProof/>
                <w:webHidden/>
              </w:rPr>
            </w:r>
            <w:r w:rsidR="00D24B7A">
              <w:rPr>
                <w:noProof/>
                <w:webHidden/>
              </w:rPr>
              <w:fldChar w:fldCharType="separate"/>
            </w:r>
            <w:r w:rsidR="00D24B7A">
              <w:rPr>
                <w:noProof/>
                <w:webHidden/>
              </w:rPr>
              <w:t>9</w:t>
            </w:r>
            <w:r w:rsidR="00D24B7A">
              <w:rPr>
                <w:noProof/>
                <w:webHidden/>
              </w:rPr>
              <w:fldChar w:fldCharType="end"/>
            </w:r>
          </w:hyperlink>
        </w:p>
        <w:p w14:paraId="232BAC52" w14:textId="066AA05F"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2" w:history="1">
            <w:r w:rsidR="00D24B7A" w:rsidRPr="007762AC">
              <w:rPr>
                <w:rStyle w:val="Hyperlink"/>
                <w:noProof/>
              </w:rPr>
              <w:t>8.</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Oral Presentations</w:t>
            </w:r>
            <w:r w:rsidR="00D24B7A">
              <w:rPr>
                <w:noProof/>
                <w:webHidden/>
              </w:rPr>
              <w:tab/>
            </w:r>
            <w:r w:rsidR="00D24B7A">
              <w:rPr>
                <w:noProof/>
                <w:webHidden/>
              </w:rPr>
              <w:fldChar w:fldCharType="begin"/>
            </w:r>
            <w:r w:rsidR="00D24B7A">
              <w:rPr>
                <w:noProof/>
                <w:webHidden/>
              </w:rPr>
              <w:instrText xml:space="preserve"> PAGEREF _Toc173327442 \h </w:instrText>
            </w:r>
            <w:r w:rsidR="00D24B7A">
              <w:rPr>
                <w:noProof/>
                <w:webHidden/>
              </w:rPr>
            </w:r>
            <w:r w:rsidR="00D24B7A">
              <w:rPr>
                <w:noProof/>
                <w:webHidden/>
              </w:rPr>
              <w:fldChar w:fldCharType="separate"/>
            </w:r>
            <w:r w:rsidR="00D24B7A">
              <w:rPr>
                <w:noProof/>
                <w:webHidden/>
              </w:rPr>
              <w:t>9</w:t>
            </w:r>
            <w:r w:rsidR="00D24B7A">
              <w:rPr>
                <w:noProof/>
                <w:webHidden/>
              </w:rPr>
              <w:fldChar w:fldCharType="end"/>
            </w:r>
          </w:hyperlink>
        </w:p>
        <w:p w14:paraId="5D7E7930" w14:textId="74039DA6"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3" w:history="1">
            <w:r w:rsidR="00D24B7A" w:rsidRPr="007762AC">
              <w:rPr>
                <w:rStyle w:val="Hyperlink"/>
                <w:noProof/>
              </w:rPr>
              <w:t>9.</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Finalize Contractual Agreements</w:t>
            </w:r>
            <w:r w:rsidR="00D24B7A">
              <w:rPr>
                <w:noProof/>
                <w:webHidden/>
              </w:rPr>
              <w:tab/>
            </w:r>
            <w:r w:rsidR="00D24B7A">
              <w:rPr>
                <w:noProof/>
                <w:webHidden/>
              </w:rPr>
              <w:fldChar w:fldCharType="begin"/>
            </w:r>
            <w:r w:rsidR="00D24B7A">
              <w:rPr>
                <w:noProof/>
                <w:webHidden/>
              </w:rPr>
              <w:instrText xml:space="preserve"> PAGEREF _Toc173327443 \h </w:instrText>
            </w:r>
            <w:r w:rsidR="00D24B7A">
              <w:rPr>
                <w:noProof/>
                <w:webHidden/>
              </w:rPr>
            </w:r>
            <w:r w:rsidR="00D24B7A">
              <w:rPr>
                <w:noProof/>
                <w:webHidden/>
              </w:rPr>
              <w:fldChar w:fldCharType="separate"/>
            </w:r>
            <w:r w:rsidR="00D24B7A">
              <w:rPr>
                <w:noProof/>
                <w:webHidden/>
              </w:rPr>
              <w:t>9</w:t>
            </w:r>
            <w:r w:rsidR="00D24B7A">
              <w:rPr>
                <w:noProof/>
                <w:webHidden/>
              </w:rPr>
              <w:fldChar w:fldCharType="end"/>
            </w:r>
          </w:hyperlink>
        </w:p>
        <w:p w14:paraId="57FC1781" w14:textId="0ACDD385"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4" w:history="1">
            <w:r w:rsidR="00D24B7A" w:rsidRPr="007762AC">
              <w:rPr>
                <w:rStyle w:val="Hyperlink"/>
                <w:noProof/>
              </w:rPr>
              <w:t>10.</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Contract Awards</w:t>
            </w:r>
            <w:r w:rsidR="00D24B7A">
              <w:rPr>
                <w:noProof/>
                <w:webHidden/>
              </w:rPr>
              <w:tab/>
            </w:r>
            <w:r w:rsidR="00D24B7A">
              <w:rPr>
                <w:noProof/>
                <w:webHidden/>
              </w:rPr>
              <w:fldChar w:fldCharType="begin"/>
            </w:r>
            <w:r w:rsidR="00D24B7A">
              <w:rPr>
                <w:noProof/>
                <w:webHidden/>
              </w:rPr>
              <w:instrText xml:space="preserve"> PAGEREF _Toc173327444 \h </w:instrText>
            </w:r>
            <w:r w:rsidR="00D24B7A">
              <w:rPr>
                <w:noProof/>
                <w:webHidden/>
              </w:rPr>
            </w:r>
            <w:r w:rsidR="00D24B7A">
              <w:rPr>
                <w:noProof/>
                <w:webHidden/>
              </w:rPr>
              <w:fldChar w:fldCharType="separate"/>
            </w:r>
            <w:r w:rsidR="00D24B7A">
              <w:rPr>
                <w:noProof/>
                <w:webHidden/>
              </w:rPr>
              <w:t>9</w:t>
            </w:r>
            <w:r w:rsidR="00D24B7A">
              <w:rPr>
                <w:noProof/>
                <w:webHidden/>
              </w:rPr>
              <w:fldChar w:fldCharType="end"/>
            </w:r>
          </w:hyperlink>
        </w:p>
        <w:p w14:paraId="7D1E8D5F" w14:textId="7C9EA5E2"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5" w:history="1">
            <w:r w:rsidR="00D24B7A" w:rsidRPr="007762AC">
              <w:rPr>
                <w:rStyle w:val="Hyperlink"/>
                <w:noProof/>
              </w:rPr>
              <w:t>11.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Protest Deadline</w:t>
            </w:r>
            <w:r w:rsidR="00D24B7A">
              <w:rPr>
                <w:noProof/>
                <w:webHidden/>
              </w:rPr>
              <w:tab/>
            </w:r>
            <w:r w:rsidR="00D24B7A">
              <w:rPr>
                <w:noProof/>
                <w:webHidden/>
              </w:rPr>
              <w:fldChar w:fldCharType="begin"/>
            </w:r>
            <w:r w:rsidR="00D24B7A">
              <w:rPr>
                <w:noProof/>
                <w:webHidden/>
              </w:rPr>
              <w:instrText xml:space="preserve"> PAGEREF _Toc173327445 \h </w:instrText>
            </w:r>
            <w:r w:rsidR="00D24B7A">
              <w:rPr>
                <w:noProof/>
                <w:webHidden/>
              </w:rPr>
            </w:r>
            <w:r w:rsidR="00D24B7A">
              <w:rPr>
                <w:noProof/>
                <w:webHidden/>
              </w:rPr>
              <w:fldChar w:fldCharType="separate"/>
            </w:r>
            <w:r w:rsidR="00D24B7A">
              <w:rPr>
                <w:noProof/>
                <w:webHidden/>
              </w:rPr>
              <w:t>9</w:t>
            </w:r>
            <w:r w:rsidR="00D24B7A">
              <w:rPr>
                <w:noProof/>
                <w:webHidden/>
              </w:rPr>
              <w:fldChar w:fldCharType="end"/>
            </w:r>
          </w:hyperlink>
        </w:p>
        <w:p w14:paraId="182269BA" w14:textId="13502743"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46" w:history="1">
            <w:r w:rsidR="00D24B7A" w:rsidRPr="007762AC">
              <w:rPr>
                <w:rStyle w:val="Hyperlink"/>
                <w:noProof/>
              </w:rPr>
              <w:t>C.</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GENERAL REQUIREMENTS</w:t>
            </w:r>
            <w:r w:rsidR="00D24B7A">
              <w:rPr>
                <w:noProof/>
                <w:webHidden/>
              </w:rPr>
              <w:tab/>
            </w:r>
            <w:r w:rsidR="00D24B7A">
              <w:rPr>
                <w:noProof/>
                <w:webHidden/>
              </w:rPr>
              <w:fldChar w:fldCharType="begin"/>
            </w:r>
            <w:r w:rsidR="00D24B7A">
              <w:rPr>
                <w:noProof/>
                <w:webHidden/>
              </w:rPr>
              <w:instrText xml:space="preserve"> PAGEREF _Toc173327446 \h </w:instrText>
            </w:r>
            <w:r w:rsidR="00D24B7A">
              <w:rPr>
                <w:noProof/>
                <w:webHidden/>
              </w:rPr>
            </w:r>
            <w:r w:rsidR="00D24B7A">
              <w:rPr>
                <w:noProof/>
                <w:webHidden/>
              </w:rPr>
              <w:fldChar w:fldCharType="separate"/>
            </w:r>
            <w:r w:rsidR="00D24B7A">
              <w:rPr>
                <w:noProof/>
                <w:webHidden/>
              </w:rPr>
              <w:t>10</w:t>
            </w:r>
            <w:r w:rsidR="00D24B7A">
              <w:rPr>
                <w:noProof/>
                <w:webHidden/>
              </w:rPr>
              <w:fldChar w:fldCharType="end"/>
            </w:r>
          </w:hyperlink>
        </w:p>
        <w:p w14:paraId="7B3ED3EB" w14:textId="642CC859"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7" w:history="1">
            <w:r w:rsidR="00D24B7A" w:rsidRPr="007762AC">
              <w:rPr>
                <w:rStyle w:val="Hyperlink"/>
                <w:noProof/>
              </w:rPr>
              <w:t>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Acceptance of Conditions Governing the Procurement</w:t>
            </w:r>
            <w:r w:rsidR="00D24B7A">
              <w:rPr>
                <w:noProof/>
                <w:webHidden/>
              </w:rPr>
              <w:tab/>
            </w:r>
            <w:r w:rsidR="00D24B7A">
              <w:rPr>
                <w:noProof/>
                <w:webHidden/>
              </w:rPr>
              <w:fldChar w:fldCharType="begin"/>
            </w:r>
            <w:r w:rsidR="00D24B7A">
              <w:rPr>
                <w:noProof/>
                <w:webHidden/>
              </w:rPr>
              <w:instrText xml:space="preserve"> PAGEREF _Toc173327447 \h </w:instrText>
            </w:r>
            <w:r w:rsidR="00D24B7A">
              <w:rPr>
                <w:noProof/>
                <w:webHidden/>
              </w:rPr>
            </w:r>
            <w:r w:rsidR="00D24B7A">
              <w:rPr>
                <w:noProof/>
                <w:webHidden/>
              </w:rPr>
              <w:fldChar w:fldCharType="separate"/>
            </w:r>
            <w:r w:rsidR="00D24B7A">
              <w:rPr>
                <w:noProof/>
                <w:webHidden/>
              </w:rPr>
              <w:t>10</w:t>
            </w:r>
            <w:r w:rsidR="00D24B7A">
              <w:rPr>
                <w:noProof/>
                <w:webHidden/>
              </w:rPr>
              <w:fldChar w:fldCharType="end"/>
            </w:r>
          </w:hyperlink>
        </w:p>
        <w:p w14:paraId="3454C5EC" w14:textId="5177C5B5"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8" w:history="1">
            <w:r w:rsidR="00D24B7A" w:rsidRPr="007762AC">
              <w:rPr>
                <w:rStyle w:val="Hyperlink"/>
                <w:noProof/>
              </w:rPr>
              <w:t>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Incurring Cost</w:t>
            </w:r>
            <w:r w:rsidR="00D24B7A">
              <w:rPr>
                <w:noProof/>
                <w:webHidden/>
              </w:rPr>
              <w:tab/>
            </w:r>
            <w:r w:rsidR="00D24B7A">
              <w:rPr>
                <w:noProof/>
                <w:webHidden/>
              </w:rPr>
              <w:fldChar w:fldCharType="begin"/>
            </w:r>
            <w:r w:rsidR="00D24B7A">
              <w:rPr>
                <w:noProof/>
                <w:webHidden/>
              </w:rPr>
              <w:instrText xml:space="preserve"> PAGEREF _Toc173327448 \h </w:instrText>
            </w:r>
            <w:r w:rsidR="00D24B7A">
              <w:rPr>
                <w:noProof/>
                <w:webHidden/>
              </w:rPr>
            </w:r>
            <w:r w:rsidR="00D24B7A">
              <w:rPr>
                <w:noProof/>
                <w:webHidden/>
              </w:rPr>
              <w:fldChar w:fldCharType="separate"/>
            </w:r>
            <w:r w:rsidR="00D24B7A">
              <w:rPr>
                <w:noProof/>
                <w:webHidden/>
              </w:rPr>
              <w:t>10</w:t>
            </w:r>
            <w:r w:rsidR="00D24B7A">
              <w:rPr>
                <w:noProof/>
                <w:webHidden/>
              </w:rPr>
              <w:fldChar w:fldCharType="end"/>
            </w:r>
          </w:hyperlink>
        </w:p>
        <w:p w14:paraId="3339C9C6" w14:textId="7D78BCA7"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49" w:history="1">
            <w:r w:rsidR="00D24B7A" w:rsidRPr="007762AC">
              <w:rPr>
                <w:rStyle w:val="Hyperlink"/>
                <w:noProof/>
              </w:rPr>
              <w:t>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Prime Contractor Responsibility</w:t>
            </w:r>
            <w:r w:rsidR="00D24B7A">
              <w:rPr>
                <w:noProof/>
                <w:webHidden/>
              </w:rPr>
              <w:tab/>
            </w:r>
            <w:r w:rsidR="00D24B7A">
              <w:rPr>
                <w:noProof/>
                <w:webHidden/>
              </w:rPr>
              <w:fldChar w:fldCharType="begin"/>
            </w:r>
            <w:r w:rsidR="00D24B7A">
              <w:rPr>
                <w:noProof/>
                <w:webHidden/>
              </w:rPr>
              <w:instrText xml:space="preserve"> PAGEREF _Toc173327449 \h </w:instrText>
            </w:r>
            <w:r w:rsidR="00D24B7A">
              <w:rPr>
                <w:noProof/>
                <w:webHidden/>
              </w:rPr>
            </w:r>
            <w:r w:rsidR="00D24B7A">
              <w:rPr>
                <w:noProof/>
                <w:webHidden/>
              </w:rPr>
              <w:fldChar w:fldCharType="separate"/>
            </w:r>
            <w:r w:rsidR="00D24B7A">
              <w:rPr>
                <w:noProof/>
                <w:webHidden/>
              </w:rPr>
              <w:t>10</w:t>
            </w:r>
            <w:r w:rsidR="00D24B7A">
              <w:rPr>
                <w:noProof/>
                <w:webHidden/>
              </w:rPr>
              <w:fldChar w:fldCharType="end"/>
            </w:r>
          </w:hyperlink>
        </w:p>
        <w:p w14:paraId="4AFE7F01" w14:textId="2C27938C"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0" w:history="1">
            <w:r w:rsidR="00D24B7A" w:rsidRPr="007762AC">
              <w:rPr>
                <w:rStyle w:val="Hyperlink"/>
                <w:noProof/>
              </w:rPr>
              <w:t>4.</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Subcontractors/Consent</w:t>
            </w:r>
            <w:r w:rsidR="00D24B7A">
              <w:rPr>
                <w:noProof/>
                <w:webHidden/>
              </w:rPr>
              <w:tab/>
            </w:r>
            <w:r w:rsidR="00D24B7A">
              <w:rPr>
                <w:noProof/>
                <w:webHidden/>
              </w:rPr>
              <w:fldChar w:fldCharType="begin"/>
            </w:r>
            <w:r w:rsidR="00D24B7A">
              <w:rPr>
                <w:noProof/>
                <w:webHidden/>
              </w:rPr>
              <w:instrText xml:space="preserve"> PAGEREF _Toc173327450 \h </w:instrText>
            </w:r>
            <w:r w:rsidR="00D24B7A">
              <w:rPr>
                <w:noProof/>
                <w:webHidden/>
              </w:rPr>
            </w:r>
            <w:r w:rsidR="00D24B7A">
              <w:rPr>
                <w:noProof/>
                <w:webHidden/>
              </w:rPr>
              <w:fldChar w:fldCharType="separate"/>
            </w:r>
            <w:r w:rsidR="00D24B7A">
              <w:rPr>
                <w:noProof/>
                <w:webHidden/>
              </w:rPr>
              <w:t>11</w:t>
            </w:r>
            <w:r w:rsidR="00D24B7A">
              <w:rPr>
                <w:noProof/>
                <w:webHidden/>
              </w:rPr>
              <w:fldChar w:fldCharType="end"/>
            </w:r>
          </w:hyperlink>
        </w:p>
        <w:p w14:paraId="205B2D8B" w14:textId="1D0B4B44"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1" w:history="1">
            <w:r w:rsidR="00D24B7A" w:rsidRPr="007762AC">
              <w:rPr>
                <w:rStyle w:val="Hyperlink"/>
                <w:noProof/>
              </w:rPr>
              <w:t>5.</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Amended Proposals</w:t>
            </w:r>
            <w:r w:rsidR="00D24B7A">
              <w:rPr>
                <w:noProof/>
                <w:webHidden/>
              </w:rPr>
              <w:tab/>
            </w:r>
            <w:r w:rsidR="00D24B7A">
              <w:rPr>
                <w:noProof/>
                <w:webHidden/>
              </w:rPr>
              <w:fldChar w:fldCharType="begin"/>
            </w:r>
            <w:r w:rsidR="00D24B7A">
              <w:rPr>
                <w:noProof/>
                <w:webHidden/>
              </w:rPr>
              <w:instrText xml:space="preserve"> PAGEREF _Toc173327451 \h </w:instrText>
            </w:r>
            <w:r w:rsidR="00D24B7A">
              <w:rPr>
                <w:noProof/>
                <w:webHidden/>
              </w:rPr>
            </w:r>
            <w:r w:rsidR="00D24B7A">
              <w:rPr>
                <w:noProof/>
                <w:webHidden/>
              </w:rPr>
              <w:fldChar w:fldCharType="separate"/>
            </w:r>
            <w:r w:rsidR="00D24B7A">
              <w:rPr>
                <w:noProof/>
                <w:webHidden/>
              </w:rPr>
              <w:t>11</w:t>
            </w:r>
            <w:r w:rsidR="00D24B7A">
              <w:rPr>
                <w:noProof/>
                <w:webHidden/>
              </w:rPr>
              <w:fldChar w:fldCharType="end"/>
            </w:r>
          </w:hyperlink>
        </w:p>
        <w:p w14:paraId="64EF01B7" w14:textId="6E069C29"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2" w:history="1">
            <w:r w:rsidR="00D24B7A" w:rsidRPr="007762AC">
              <w:rPr>
                <w:rStyle w:val="Hyperlink"/>
                <w:noProof/>
              </w:rPr>
              <w:t>6.</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Offeror’s Rights to Withdraw Proposal</w:t>
            </w:r>
            <w:r w:rsidR="00D24B7A">
              <w:rPr>
                <w:noProof/>
                <w:webHidden/>
              </w:rPr>
              <w:tab/>
            </w:r>
            <w:r w:rsidR="00D24B7A">
              <w:rPr>
                <w:noProof/>
                <w:webHidden/>
              </w:rPr>
              <w:fldChar w:fldCharType="begin"/>
            </w:r>
            <w:r w:rsidR="00D24B7A">
              <w:rPr>
                <w:noProof/>
                <w:webHidden/>
              </w:rPr>
              <w:instrText xml:space="preserve"> PAGEREF _Toc173327452 \h </w:instrText>
            </w:r>
            <w:r w:rsidR="00D24B7A">
              <w:rPr>
                <w:noProof/>
                <w:webHidden/>
              </w:rPr>
            </w:r>
            <w:r w:rsidR="00D24B7A">
              <w:rPr>
                <w:noProof/>
                <w:webHidden/>
              </w:rPr>
              <w:fldChar w:fldCharType="separate"/>
            </w:r>
            <w:r w:rsidR="00D24B7A">
              <w:rPr>
                <w:noProof/>
                <w:webHidden/>
              </w:rPr>
              <w:t>11</w:t>
            </w:r>
            <w:r w:rsidR="00D24B7A">
              <w:rPr>
                <w:noProof/>
                <w:webHidden/>
              </w:rPr>
              <w:fldChar w:fldCharType="end"/>
            </w:r>
          </w:hyperlink>
        </w:p>
        <w:p w14:paraId="4021A99D" w14:textId="666B542F"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3" w:history="1">
            <w:r w:rsidR="00D24B7A" w:rsidRPr="007762AC">
              <w:rPr>
                <w:rStyle w:val="Hyperlink"/>
                <w:noProof/>
              </w:rPr>
              <w:t>7.</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Proposal Offer Firm</w:t>
            </w:r>
            <w:r w:rsidR="00D24B7A">
              <w:rPr>
                <w:noProof/>
                <w:webHidden/>
              </w:rPr>
              <w:tab/>
            </w:r>
            <w:r w:rsidR="00D24B7A">
              <w:rPr>
                <w:noProof/>
                <w:webHidden/>
              </w:rPr>
              <w:fldChar w:fldCharType="begin"/>
            </w:r>
            <w:r w:rsidR="00D24B7A">
              <w:rPr>
                <w:noProof/>
                <w:webHidden/>
              </w:rPr>
              <w:instrText xml:space="preserve"> PAGEREF _Toc173327453 \h </w:instrText>
            </w:r>
            <w:r w:rsidR="00D24B7A">
              <w:rPr>
                <w:noProof/>
                <w:webHidden/>
              </w:rPr>
            </w:r>
            <w:r w:rsidR="00D24B7A">
              <w:rPr>
                <w:noProof/>
                <w:webHidden/>
              </w:rPr>
              <w:fldChar w:fldCharType="separate"/>
            </w:r>
            <w:r w:rsidR="00D24B7A">
              <w:rPr>
                <w:noProof/>
                <w:webHidden/>
              </w:rPr>
              <w:t>11</w:t>
            </w:r>
            <w:r w:rsidR="00D24B7A">
              <w:rPr>
                <w:noProof/>
                <w:webHidden/>
              </w:rPr>
              <w:fldChar w:fldCharType="end"/>
            </w:r>
          </w:hyperlink>
        </w:p>
        <w:p w14:paraId="6674C798" w14:textId="41E1CA6E"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4" w:history="1">
            <w:r w:rsidR="00D24B7A" w:rsidRPr="007762AC">
              <w:rPr>
                <w:rStyle w:val="Hyperlink"/>
                <w:noProof/>
              </w:rPr>
              <w:t>8.</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Disclosure of Proposal Contents</w:t>
            </w:r>
            <w:r w:rsidR="00D24B7A">
              <w:rPr>
                <w:noProof/>
                <w:webHidden/>
              </w:rPr>
              <w:tab/>
            </w:r>
            <w:r w:rsidR="00D24B7A">
              <w:rPr>
                <w:noProof/>
                <w:webHidden/>
              </w:rPr>
              <w:fldChar w:fldCharType="begin"/>
            </w:r>
            <w:r w:rsidR="00D24B7A">
              <w:rPr>
                <w:noProof/>
                <w:webHidden/>
              </w:rPr>
              <w:instrText xml:space="preserve"> PAGEREF _Toc173327454 \h </w:instrText>
            </w:r>
            <w:r w:rsidR="00D24B7A">
              <w:rPr>
                <w:noProof/>
                <w:webHidden/>
              </w:rPr>
            </w:r>
            <w:r w:rsidR="00D24B7A">
              <w:rPr>
                <w:noProof/>
                <w:webHidden/>
              </w:rPr>
              <w:fldChar w:fldCharType="separate"/>
            </w:r>
            <w:r w:rsidR="00D24B7A">
              <w:rPr>
                <w:noProof/>
                <w:webHidden/>
              </w:rPr>
              <w:t>11</w:t>
            </w:r>
            <w:r w:rsidR="00D24B7A">
              <w:rPr>
                <w:noProof/>
                <w:webHidden/>
              </w:rPr>
              <w:fldChar w:fldCharType="end"/>
            </w:r>
          </w:hyperlink>
        </w:p>
        <w:p w14:paraId="291A1113" w14:textId="260B83D7"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5" w:history="1">
            <w:r w:rsidR="00D24B7A" w:rsidRPr="007762AC">
              <w:rPr>
                <w:rStyle w:val="Hyperlink"/>
                <w:noProof/>
              </w:rPr>
              <w:t>9.</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No Obligation</w:t>
            </w:r>
            <w:r w:rsidR="00D24B7A">
              <w:rPr>
                <w:noProof/>
                <w:webHidden/>
              </w:rPr>
              <w:tab/>
            </w:r>
            <w:r w:rsidR="00D24B7A">
              <w:rPr>
                <w:noProof/>
                <w:webHidden/>
              </w:rPr>
              <w:fldChar w:fldCharType="begin"/>
            </w:r>
            <w:r w:rsidR="00D24B7A">
              <w:rPr>
                <w:noProof/>
                <w:webHidden/>
              </w:rPr>
              <w:instrText xml:space="preserve"> PAGEREF _Toc173327455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680DCD3B" w14:textId="517CA9B1"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6" w:history="1">
            <w:r w:rsidR="00D24B7A" w:rsidRPr="007762AC">
              <w:rPr>
                <w:rStyle w:val="Hyperlink"/>
                <w:noProof/>
              </w:rPr>
              <w:t>10.</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Termination</w:t>
            </w:r>
            <w:r w:rsidR="00D24B7A">
              <w:rPr>
                <w:noProof/>
                <w:webHidden/>
              </w:rPr>
              <w:tab/>
            </w:r>
            <w:r w:rsidR="00D24B7A">
              <w:rPr>
                <w:noProof/>
                <w:webHidden/>
              </w:rPr>
              <w:fldChar w:fldCharType="begin"/>
            </w:r>
            <w:r w:rsidR="00D24B7A">
              <w:rPr>
                <w:noProof/>
                <w:webHidden/>
              </w:rPr>
              <w:instrText xml:space="preserve"> PAGEREF _Toc173327456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74874DA3" w14:textId="72BB9528"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7" w:history="1">
            <w:r w:rsidR="00D24B7A" w:rsidRPr="007762AC">
              <w:rPr>
                <w:rStyle w:val="Hyperlink"/>
                <w:noProof/>
              </w:rPr>
              <w:t>11.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Sufficient Appropriation</w:t>
            </w:r>
            <w:r w:rsidR="00D24B7A">
              <w:rPr>
                <w:noProof/>
                <w:webHidden/>
              </w:rPr>
              <w:tab/>
            </w:r>
            <w:r w:rsidR="00D24B7A">
              <w:rPr>
                <w:noProof/>
                <w:webHidden/>
              </w:rPr>
              <w:fldChar w:fldCharType="begin"/>
            </w:r>
            <w:r w:rsidR="00D24B7A">
              <w:rPr>
                <w:noProof/>
                <w:webHidden/>
              </w:rPr>
              <w:instrText xml:space="preserve"> PAGEREF _Toc173327457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05BA5410" w14:textId="0EA8692C"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8" w:history="1">
            <w:r w:rsidR="00D24B7A" w:rsidRPr="007762AC">
              <w:rPr>
                <w:rStyle w:val="Hyperlink"/>
                <w:noProof/>
              </w:rPr>
              <w:t>12.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Legal Review</w:t>
            </w:r>
            <w:r w:rsidR="00D24B7A">
              <w:rPr>
                <w:noProof/>
                <w:webHidden/>
              </w:rPr>
              <w:tab/>
            </w:r>
            <w:r w:rsidR="00D24B7A">
              <w:rPr>
                <w:noProof/>
                <w:webHidden/>
              </w:rPr>
              <w:fldChar w:fldCharType="begin"/>
            </w:r>
            <w:r w:rsidR="00D24B7A">
              <w:rPr>
                <w:noProof/>
                <w:webHidden/>
              </w:rPr>
              <w:instrText xml:space="preserve"> PAGEREF _Toc173327458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5837A860" w14:textId="77F2A6D7"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59" w:history="1">
            <w:r w:rsidR="00D24B7A" w:rsidRPr="007762AC">
              <w:rPr>
                <w:rStyle w:val="Hyperlink"/>
                <w:noProof/>
              </w:rPr>
              <w:t>13.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Governing Law</w:t>
            </w:r>
            <w:r w:rsidR="00D24B7A">
              <w:rPr>
                <w:noProof/>
                <w:webHidden/>
              </w:rPr>
              <w:tab/>
            </w:r>
            <w:r w:rsidR="00D24B7A">
              <w:rPr>
                <w:noProof/>
                <w:webHidden/>
              </w:rPr>
              <w:fldChar w:fldCharType="begin"/>
            </w:r>
            <w:r w:rsidR="00D24B7A">
              <w:rPr>
                <w:noProof/>
                <w:webHidden/>
              </w:rPr>
              <w:instrText xml:space="preserve"> PAGEREF _Toc173327459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6A435E6A" w14:textId="580AF98F"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0" w:history="1">
            <w:r w:rsidR="00D24B7A" w:rsidRPr="007762AC">
              <w:rPr>
                <w:rStyle w:val="Hyperlink"/>
                <w:noProof/>
              </w:rPr>
              <w:t>14.</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Basis for Proposal</w:t>
            </w:r>
            <w:r w:rsidR="00D24B7A">
              <w:rPr>
                <w:noProof/>
                <w:webHidden/>
              </w:rPr>
              <w:tab/>
            </w:r>
            <w:r w:rsidR="00D24B7A">
              <w:rPr>
                <w:noProof/>
                <w:webHidden/>
              </w:rPr>
              <w:fldChar w:fldCharType="begin"/>
            </w:r>
            <w:r w:rsidR="00D24B7A">
              <w:rPr>
                <w:noProof/>
                <w:webHidden/>
              </w:rPr>
              <w:instrText xml:space="preserve"> PAGEREF _Toc173327460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3589E5CB" w14:textId="76662158"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1" w:history="1">
            <w:r w:rsidR="00D24B7A" w:rsidRPr="007762AC">
              <w:rPr>
                <w:rStyle w:val="Hyperlink"/>
                <w:noProof/>
              </w:rPr>
              <w:t>15.</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Contract Terms and Conditions</w:t>
            </w:r>
            <w:r w:rsidR="00D24B7A">
              <w:rPr>
                <w:noProof/>
                <w:webHidden/>
              </w:rPr>
              <w:tab/>
            </w:r>
            <w:r w:rsidR="00D24B7A">
              <w:rPr>
                <w:noProof/>
                <w:webHidden/>
              </w:rPr>
              <w:fldChar w:fldCharType="begin"/>
            </w:r>
            <w:r w:rsidR="00D24B7A">
              <w:rPr>
                <w:noProof/>
                <w:webHidden/>
              </w:rPr>
              <w:instrText xml:space="preserve"> PAGEREF _Toc173327461 \h </w:instrText>
            </w:r>
            <w:r w:rsidR="00D24B7A">
              <w:rPr>
                <w:noProof/>
                <w:webHidden/>
              </w:rPr>
            </w:r>
            <w:r w:rsidR="00D24B7A">
              <w:rPr>
                <w:noProof/>
                <w:webHidden/>
              </w:rPr>
              <w:fldChar w:fldCharType="separate"/>
            </w:r>
            <w:r w:rsidR="00D24B7A">
              <w:rPr>
                <w:noProof/>
                <w:webHidden/>
              </w:rPr>
              <w:t>12</w:t>
            </w:r>
            <w:r w:rsidR="00D24B7A">
              <w:rPr>
                <w:noProof/>
                <w:webHidden/>
              </w:rPr>
              <w:fldChar w:fldCharType="end"/>
            </w:r>
          </w:hyperlink>
        </w:p>
        <w:p w14:paraId="06417C0F" w14:textId="41BC42C0"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2" w:history="1">
            <w:r w:rsidR="00D24B7A" w:rsidRPr="007762AC">
              <w:rPr>
                <w:rStyle w:val="Hyperlink"/>
                <w:noProof/>
              </w:rPr>
              <w:t>16.</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Offeror’s Terms and Conditions</w:t>
            </w:r>
            <w:r w:rsidR="00D24B7A">
              <w:rPr>
                <w:noProof/>
                <w:webHidden/>
              </w:rPr>
              <w:tab/>
            </w:r>
            <w:r w:rsidR="00D24B7A">
              <w:rPr>
                <w:noProof/>
                <w:webHidden/>
              </w:rPr>
              <w:fldChar w:fldCharType="begin"/>
            </w:r>
            <w:r w:rsidR="00D24B7A">
              <w:rPr>
                <w:noProof/>
                <w:webHidden/>
              </w:rPr>
              <w:instrText xml:space="preserve"> PAGEREF _Toc173327462 \h </w:instrText>
            </w:r>
            <w:r w:rsidR="00D24B7A">
              <w:rPr>
                <w:noProof/>
                <w:webHidden/>
              </w:rPr>
            </w:r>
            <w:r w:rsidR="00D24B7A">
              <w:rPr>
                <w:noProof/>
                <w:webHidden/>
              </w:rPr>
              <w:fldChar w:fldCharType="separate"/>
            </w:r>
            <w:r w:rsidR="00D24B7A">
              <w:rPr>
                <w:noProof/>
                <w:webHidden/>
              </w:rPr>
              <w:t>13</w:t>
            </w:r>
            <w:r w:rsidR="00D24B7A">
              <w:rPr>
                <w:noProof/>
                <w:webHidden/>
              </w:rPr>
              <w:fldChar w:fldCharType="end"/>
            </w:r>
          </w:hyperlink>
        </w:p>
        <w:p w14:paraId="194100BA" w14:textId="70794E04"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3" w:history="1">
            <w:r w:rsidR="00D24B7A" w:rsidRPr="007762AC">
              <w:rPr>
                <w:rStyle w:val="Hyperlink"/>
                <w:noProof/>
              </w:rPr>
              <w:t>17.</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Contract Deviations</w:t>
            </w:r>
            <w:r w:rsidR="00D24B7A">
              <w:rPr>
                <w:noProof/>
                <w:webHidden/>
              </w:rPr>
              <w:tab/>
            </w:r>
            <w:r w:rsidR="00D24B7A">
              <w:rPr>
                <w:noProof/>
                <w:webHidden/>
              </w:rPr>
              <w:fldChar w:fldCharType="begin"/>
            </w:r>
            <w:r w:rsidR="00D24B7A">
              <w:rPr>
                <w:noProof/>
                <w:webHidden/>
              </w:rPr>
              <w:instrText xml:space="preserve"> PAGEREF _Toc173327463 \h </w:instrText>
            </w:r>
            <w:r w:rsidR="00D24B7A">
              <w:rPr>
                <w:noProof/>
                <w:webHidden/>
              </w:rPr>
            </w:r>
            <w:r w:rsidR="00D24B7A">
              <w:rPr>
                <w:noProof/>
                <w:webHidden/>
              </w:rPr>
              <w:fldChar w:fldCharType="separate"/>
            </w:r>
            <w:r w:rsidR="00D24B7A">
              <w:rPr>
                <w:noProof/>
                <w:webHidden/>
              </w:rPr>
              <w:t>13</w:t>
            </w:r>
            <w:r w:rsidR="00D24B7A">
              <w:rPr>
                <w:noProof/>
                <w:webHidden/>
              </w:rPr>
              <w:fldChar w:fldCharType="end"/>
            </w:r>
          </w:hyperlink>
        </w:p>
        <w:p w14:paraId="6DC598AA" w14:textId="691CE589"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4" w:history="1">
            <w:r w:rsidR="00D24B7A" w:rsidRPr="007762AC">
              <w:rPr>
                <w:rStyle w:val="Hyperlink"/>
                <w:noProof/>
              </w:rPr>
              <w:t>18.</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Offeror Qualifications</w:t>
            </w:r>
            <w:r w:rsidR="00D24B7A">
              <w:rPr>
                <w:noProof/>
                <w:webHidden/>
              </w:rPr>
              <w:tab/>
            </w:r>
            <w:r w:rsidR="00D24B7A">
              <w:rPr>
                <w:noProof/>
                <w:webHidden/>
              </w:rPr>
              <w:fldChar w:fldCharType="begin"/>
            </w:r>
            <w:r w:rsidR="00D24B7A">
              <w:rPr>
                <w:noProof/>
                <w:webHidden/>
              </w:rPr>
              <w:instrText xml:space="preserve"> PAGEREF _Toc173327464 \h </w:instrText>
            </w:r>
            <w:r w:rsidR="00D24B7A">
              <w:rPr>
                <w:noProof/>
                <w:webHidden/>
              </w:rPr>
            </w:r>
            <w:r w:rsidR="00D24B7A">
              <w:rPr>
                <w:noProof/>
                <w:webHidden/>
              </w:rPr>
              <w:fldChar w:fldCharType="separate"/>
            </w:r>
            <w:r w:rsidR="00D24B7A">
              <w:rPr>
                <w:noProof/>
                <w:webHidden/>
              </w:rPr>
              <w:t>13</w:t>
            </w:r>
            <w:r w:rsidR="00D24B7A">
              <w:rPr>
                <w:noProof/>
                <w:webHidden/>
              </w:rPr>
              <w:fldChar w:fldCharType="end"/>
            </w:r>
          </w:hyperlink>
        </w:p>
        <w:p w14:paraId="507E9B55" w14:textId="411D953D"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5" w:history="1">
            <w:r w:rsidR="00D24B7A" w:rsidRPr="007762AC">
              <w:rPr>
                <w:rStyle w:val="Hyperlink"/>
                <w:noProof/>
              </w:rPr>
              <w:t>19.</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Right to Waive Minor Irregularities</w:t>
            </w:r>
            <w:r w:rsidR="00D24B7A">
              <w:rPr>
                <w:noProof/>
                <w:webHidden/>
              </w:rPr>
              <w:tab/>
            </w:r>
            <w:r w:rsidR="00D24B7A">
              <w:rPr>
                <w:noProof/>
                <w:webHidden/>
              </w:rPr>
              <w:fldChar w:fldCharType="begin"/>
            </w:r>
            <w:r w:rsidR="00D24B7A">
              <w:rPr>
                <w:noProof/>
                <w:webHidden/>
              </w:rPr>
              <w:instrText xml:space="preserve"> PAGEREF _Toc173327465 \h </w:instrText>
            </w:r>
            <w:r w:rsidR="00D24B7A">
              <w:rPr>
                <w:noProof/>
                <w:webHidden/>
              </w:rPr>
            </w:r>
            <w:r w:rsidR="00D24B7A">
              <w:rPr>
                <w:noProof/>
                <w:webHidden/>
              </w:rPr>
              <w:fldChar w:fldCharType="separate"/>
            </w:r>
            <w:r w:rsidR="00D24B7A">
              <w:rPr>
                <w:noProof/>
                <w:webHidden/>
              </w:rPr>
              <w:t>13</w:t>
            </w:r>
            <w:r w:rsidR="00D24B7A">
              <w:rPr>
                <w:noProof/>
                <w:webHidden/>
              </w:rPr>
              <w:fldChar w:fldCharType="end"/>
            </w:r>
          </w:hyperlink>
        </w:p>
        <w:p w14:paraId="2419E32C" w14:textId="27979E1E"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6" w:history="1">
            <w:r w:rsidR="00D24B7A" w:rsidRPr="007762AC">
              <w:rPr>
                <w:rStyle w:val="Hyperlink"/>
                <w:noProof/>
              </w:rPr>
              <w:t>20.</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Change in Contractor Representatives</w:t>
            </w:r>
            <w:r w:rsidR="00D24B7A">
              <w:rPr>
                <w:noProof/>
                <w:webHidden/>
              </w:rPr>
              <w:tab/>
            </w:r>
            <w:r w:rsidR="00D24B7A">
              <w:rPr>
                <w:noProof/>
                <w:webHidden/>
              </w:rPr>
              <w:fldChar w:fldCharType="begin"/>
            </w:r>
            <w:r w:rsidR="00D24B7A">
              <w:rPr>
                <w:noProof/>
                <w:webHidden/>
              </w:rPr>
              <w:instrText xml:space="preserve"> PAGEREF _Toc173327466 \h </w:instrText>
            </w:r>
            <w:r w:rsidR="00D24B7A">
              <w:rPr>
                <w:noProof/>
                <w:webHidden/>
              </w:rPr>
            </w:r>
            <w:r w:rsidR="00D24B7A">
              <w:rPr>
                <w:noProof/>
                <w:webHidden/>
              </w:rPr>
              <w:fldChar w:fldCharType="separate"/>
            </w:r>
            <w:r w:rsidR="00D24B7A">
              <w:rPr>
                <w:noProof/>
                <w:webHidden/>
              </w:rPr>
              <w:t>14</w:t>
            </w:r>
            <w:r w:rsidR="00D24B7A">
              <w:rPr>
                <w:noProof/>
                <w:webHidden/>
              </w:rPr>
              <w:fldChar w:fldCharType="end"/>
            </w:r>
          </w:hyperlink>
        </w:p>
        <w:p w14:paraId="102CD9EA" w14:textId="2954EE89"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7" w:history="1">
            <w:r w:rsidR="00D24B7A" w:rsidRPr="007762AC">
              <w:rPr>
                <w:rStyle w:val="Hyperlink"/>
                <w:noProof/>
              </w:rPr>
              <w:t>21.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Notice of Penalties</w:t>
            </w:r>
            <w:r w:rsidR="00D24B7A">
              <w:rPr>
                <w:noProof/>
                <w:webHidden/>
              </w:rPr>
              <w:tab/>
            </w:r>
            <w:r w:rsidR="00D24B7A">
              <w:rPr>
                <w:noProof/>
                <w:webHidden/>
              </w:rPr>
              <w:fldChar w:fldCharType="begin"/>
            </w:r>
            <w:r w:rsidR="00D24B7A">
              <w:rPr>
                <w:noProof/>
                <w:webHidden/>
              </w:rPr>
              <w:instrText xml:space="preserve"> PAGEREF _Toc173327467 \h </w:instrText>
            </w:r>
            <w:r w:rsidR="00D24B7A">
              <w:rPr>
                <w:noProof/>
                <w:webHidden/>
              </w:rPr>
            </w:r>
            <w:r w:rsidR="00D24B7A">
              <w:rPr>
                <w:noProof/>
                <w:webHidden/>
              </w:rPr>
              <w:fldChar w:fldCharType="separate"/>
            </w:r>
            <w:r w:rsidR="00D24B7A">
              <w:rPr>
                <w:noProof/>
                <w:webHidden/>
              </w:rPr>
              <w:t>14</w:t>
            </w:r>
            <w:r w:rsidR="00D24B7A">
              <w:rPr>
                <w:noProof/>
                <w:webHidden/>
              </w:rPr>
              <w:fldChar w:fldCharType="end"/>
            </w:r>
          </w:hyperlink>
        </w:p>
        <w:p w14:paraId="23B0B210" w14:textId="024E2427"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8" w:history="1">
            <w:r w:rsidR="00D24B7A" w:rsidRPr="007762AC">
              <w:rPr>
                <w:rStyle w:val="Hyperlink"/>
                <w:noProof/>
              </w:rPr>
              <w:t>22.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Agency Rights</w:t>
            </w:r>
            <w:r w:rsidR="00D24B7A">
              <w:rPr>
                <w:noProof/>
                <w:webHidden/>
              </w:rPr>
              <w:tab/>
            </w:r>
            <w:r w:rsidR="00D24B7A">
              <w:rPr>
                <w:noProof/>
                <w:webHidden/>
              </w:rPr>
              <w:fldChar w:fldCharType="begin"/>
            </w:r>
            <w:r w:rsidR="00D24B7A">
              <w:rPr>
                <w:noProof/>
                <w:webHidden/>
              </w:rPr>
              <w:instrText xml:space="preserve"> PAGEREF _Toc173327468 \h </w:instrText>
            </w:r>
            <w:r w:rsidR="00D24B7A">
              <w:rPr>
                <w:noProof/>
                <w:webHidden/>
              </w:rPr>
            </w:r>
            <w:r w:rsidR="00D24B7A">
              <w:rPr>
                <w:noProof/>
                <w:webHidden/>
              </w:rPr>
              <w:fldChar w:fldCharType="separate"/>
            </w:r>
            <w:r w:rsidR="00D24B7A">
              <w:rPr>
                <w:noProof/>
                <w:webHidden/>
              </w:rPr>
              <w:t>14</w:t>
            </w:r>
            <w:r w:rsidR="00D24B7A">
              <w:rPr>
                <w:noProof/>
                <w:webHidden/>
              </w:rPr>
              <w:fldChar w:fldCharType="end"/>
            </w:r>
          </w:hyperlink>
        </w:p>
        <w:p w14:paraId="4CABD14D" w14:textId="7357E95A"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69" w:history="1">
            <w:r w:rsidR="00D24B7A" w:rsidRPr="007762AC">
              <w:rPr>
                <w:rStyle w:val="Hyperlink"/>
                <w:noProof/>
              </w:rPr>
              <w:t>23.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Right to Publish</w:t>
            </w:r>
            <w:r w:rsidR="00D24B7A">
              <w:rPr>
                <w:noProof/>
                <w:webHidden/>
              </w:rPr>
              <w:tab/>
            </w:r>
            <w:r w:rsidR="00D24B7A">
              <w:rPr>
                <w:noProof/>
                <w:webHidden/>
              </w:rPr>
              <w:fldChar w:fldCharType="begin"/>
            </w:r>
            <w:r w:rsidR="00D24B7A">
              <w:rPr>
                <w:noProof/>
                <w:webHidden/>
              </w:rPr>
              <w:instrText xml:space="preserve"> PAGEREF _Toc173327469 \h </w:instrText>
            </w:r>
            <w:r w:rsidR="00D24B7A">
              <w:rPr>
                <w:noProof/>
                <w:webHidden/>
              </w:rPr>
            </w:r>
            <w:r w:rsidR="00D24B7A">
              <w:rPr>
                <w:noProof/>
                <w:webHidden/>
              </w:rPr>
              <w:fldChar w:fldCharType="separate"/>
            </w:r>
            <w:r w:rsidR="00D24B7A">
              <w:rPr>
                <w:noProof/>
                <w:webHidden/>
              </w:rPr>
              <w:t>14</w:t>
            </w:r>
            <w:r w:rsidR="00D24B7A">
              <w:rPr>
                <w:noProof/>
                <w:webHidden/>
              </w:rPr>
              <w:fldChar w:fldCharType="end"/>
            </w:r>
          </w:hyperlink>
        </w:p>
        <w:p w14:paraId="7689475E" w14:textId="3BD58456"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0" w:history="1">
            <w:r w:rsidR="00D24B7A" w:rsidRPr="007762AC">
              <w:rPr>
                <w:rStyle w:val="Hyperlink"/>
                <w:noProof/>
              </w:rPr>
              <w:t>24.</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Ownership of Proposals</w:t>
            </w:r>
            <w:r w:rsidR="00D24B7A">
              <w:rPr>
                <w:noProof/>
                <w:webHidden/>
              </w:rPr>
              <w:tab/>
            </w:r>
            <w:r w:rsidR="00D24B7A">
              <w:rPr>
                <w:noProof/>
                <w:webHidden/>
              </w:rPr>
              <w:fldChar w:fldCharType="begin"/>
            </w:r>
            <w:r w:rsidR="00D24B7A">
              <w:rPr>
                <w:noProof/>
                <w:webHidden/>
              </w:rPr>
              <w:instrText xml:space="preserve"> PAGEREF _Toc173327470 \h </w:instrText>
            </w:r>
            <w:r w:rsidR="00D24B7A">
              <w:rPr>
                <w:noProof/>
                <w:webHidden/>
              </w:rPr>
            </w:r>
            <w:r w:rsidR="00D24B7A">
              <w:rPr>
                <w:noProof/>
                <w:webHidden/>
              </w:rPr>
              <w:fldChar w:fldCharType="separate"/>
            </w:r>
            <w:r w:rsidR="00D24B7A">
              <w:rPr>
                <w:noProof/>
                <w:webHidden/>
              </w:rPr>
              <w:t>14</w:t>
            </w:r>
            <w:r w:rsidR="00D24B7A">
              <w:rPr>
                <w:noProof/>
                <w:webHidden/>
              </w:rPr>
              <w:fldChar w:fldCharType="end"/>
            </w:r>
          </w:hyperlink>
        </w:p>
        <w:p w14:paraId="0B83DD88" w14:textId="71B004CA"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1" w:history="1">
            <w:r w:rsidR="00D24B7A" w:rsidRPr="007762AC">
              <w:rPr>
                <w:rStyle w:val="Hyperlink"/>
                <w:noProof/>
              </w:rPr>
              <w:t>25.</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Confidentiality</w:t>
            </w:r>
            <w:r w:rsidR="00D24B7A">
              <w:rPr>
                <w:noProof/>
                <w:webHidden/>
              </w:rPr>
              <w:tab/>
            </w:r>
            <w:r w:rsidR="00D24B7A">
              <w:rPr>
                <w:noProof/>
                <w:webHidden/>
              </w:rPr>
              <w:fldChar w:fldCharType="begin"/>
            </w:r>
            <w:r w:rsidR="00D24B7A">
              <w:rPr>
                <w:noProof/>
                <w:webHidden/>
              </w:rPr>
              <w:instrText xml:space="preserve"> PAGEREF _Toc173327471 \h </w:instrText>
            </w:r>
            <w:r w:rsidR="00D24B7A">
              <w:rPr>
                <w:noProof/>
                <w:webHidden/>
              </w:rPr>
            </w:r>
            <w:r w:rsidR="00D24B7A">
              <w:rPr>
                <w:noProof/>
                <w:webHidden/>
              </w:rPr>
              <w:fldChar w:fldCharType="separate"/>
            </w:r>
            <w:r w:rsidR="00D24B7A">
              <w:rPr>
                <w:noProof/>
                <w:webHidden/>
              </w:rPr>
              <w:t>14</w:t>
            </w:r>
            <w:r w:rsidR="00D24B7A">
              <w:rPr>
                <w:noProof/>
                <w:webHidden/>
              </w:rPr>
              <w:fldChar w:fldCharType="end"/>
            </w:r>
          </w:hyperlink>
        </w:p>
        <w:p w14:paraId="5CD671F6" w14:textId="2D2017C9"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2" w:history="1">
            <w:r w:rsidR="00D24B7A" w:rsidRPr="007762AC">
              <w:rPr>
                <w:rStyle w:val="Hyperlink"/>
                <w:noProof/>
              </w:rPr>
              <w:t>26.</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Electronic mail address required</w:t>
            </w:r>
            <w:r w:rsidR="00D24B7A">
              <w:rPr>
                <w:noProof/>
                <w:webHidden/>
              </w:rPr>
              <w:tab/>
            </w:r>
            <w:r w:rsidR="00D24B7A">
              <w:rPr>
                <w:noProof/>
                <w:webHidden/>
              </w:rPr>
              <w:fldChar w:fldCharType="begin"/>
            </w:r>
            <w:r w:rsidR="00D24B7A">
              <w:rPr>
                <w:noProof/>
                <w:webHidden/>
              </w:rPr>
              <w:instrText xml:space="preserve"> PAGEREF _Toc173327472 \h </w:instrText>
            </w:r>
            <w:r w:rsidR="00D24B7A">
              <w:rPr>
                <w:noProof/>
                <w:webHidden/>
              </w:rPr>
            </w:r>
            <w:r w:rsidR="00D24B7A">
              <w:rPr>
                <w:noProof/>
                <w:webHidden/>
              </w:rPr>
              <w:fldChar w:fldCharType="separate"/>
            </w:r>
            <w:r w:rsidR="00D24B7A">
              <w:rPr>
                <w:noProof/>
                <w:webHidden/>
              </w:rPr>
              <w:t>15</w:t>
            </w:r>
            <w:r w:rsidR="00D24B7A">
              <w:rPr>
                <w:noProof/>
                <w:webHidden/>
              </w:rPr>
              <w:fldChar w:fldCharType="end"/>
            </w:r>
          </w:hyperlink>
        </w:p>
        <w:p w14:paraId="29DED61E" w14:textId="7A92EA41"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3" w:history="1">
            <w:r w:rsidR="00D24B7A" w:rsidRPr="007762AC">
              <w:rPr>
                <w:rStyle w:val="Hyperlink"/>
                <w:noProof/>
              </w:rPr>
              <w:t>27.</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Use of Electronic Versions of this RFP</w:t>
            </w:r>
            <w:r w:rsidR="00D24B7A">
              <w:rPr>
                <w:noProof/>
                <w:webHidden/>
              </w:rPr>
              <w:tab/>
            </w:r>
            <w:r w:rsidR="00D24B7A">
              <w:rPr>
                <w:noProof/>
                <w:webHidden/>
              </w:rPr>
              <w:fldChar w:fldCharType="begin"/>
            </w:r>
            <w:r w:rsidR="00D24B7A">
              <w:rPr>
                <w:noProof/>
                <w:webHidden/>
              </w:rPr>
              <w:instrText xml:space="preserve"> PAGEREF _Toc173327473 \h </w:instrText>
            </w:r>
            <w:r w:rsidR="00D24B7A">
              <w:rPr>
                <w:noProof/>
                <w:webHidden/>
              </w:rPr>
            </w:r>
            <w:r w:rsidR="00D24B7A">
              <w:rPr>
                <w:noProof/>
                <w:webHidden/>
              </w:rPr>
              <w:fldChar w:fldCharType="separate"/>
            </w:r>
            <w:r w:rsidR="00D24B7A">
              <w:rPr>
                <w:noProof/>
                <w:webHidden/>
              </w:rPr>
              <w:t>15</w:t>
            </w:r>
            <w:r w:rsidR="00D24B7A">
              <w:rPr>
                <w:noProof/>
                <w:webHidden/>
              </w:rPr>
              <w:fldChar w:fldCharType="end"/>
            </w:r>
          </w:hyperlink>
        </w:p>
        <w:p w14:paraId="64C8F804" w14:textId="032E2806"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4" w:history="1">
            <w:r w:rsidR="00D24B7A" w:rsidRPr="007762AC">
              <w:rPr>
                <w:rStyle w:val="Hyperlink"/>
                <w:noProof/>
              </w:rPr>
              <w:t>28.</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New Mexico Employees Health Coverage</w:t>
            </w:r>
            <w:r w:rsidR="00D24B7A">
              <w:rPr>
                <w:noProof/>
                <w:webHidden/>
              </w:rPr>
              <w:tab/>
            </w:r>
            <w:r w:rsidR="00D24B7A">
              <w:rPr>
                <w:noProof/>
                <w:webHidden/>
              </w:rPr>
              <w:fldChar w:fldCharType="begin"/>
            </w:r>
            <w:r w:rsidR="00D24B7A">
              <w:rPr>
                <w:noProof/>
                <w:webHidden/>
              </w:rPr>
              <w:instrText xml:space="preserve"> PAGEREF _Toc173327474 \h </w:instrText>
            </w:r>
            <w:r w:rsidR="00D24B7A">
              <w:rPr>
                <w:noProof/>
                <w:webHidden/>
              </w:rPr>
            </w:r>
            <w:r w:rsidR="00D24B7A">
              <w:rPr>
                <w:noProof/>
                <w:webHidden/>
              </w:rPr>
              <w:fldChar w:fldCharType="separate"/>
            </w:r>
            <w:r w:rsidR="00D24B7A">
              <w:rPr>
                <w:noProof/>
                <w:webHidden/>
              </w:rPr>
              <w:t>15</w:t>
            </w:r>
            <w:r w:rsidR="00D24B7A">
              <w:rPr>
                <w:noProof/>
                <w:webHidden/>
              </w:rPr>
              <w:fldChar w:fldCharType="end"/>
            </w:r>
          </w:hyperlink>
        </w:p>
        <w:p w14:paraId="0CDF975C" w14:textId="7A8E7BC1"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5" w:history="1">
            <w:r w:rsidR="00D24B7A" w:rsidRPr="007762AC">
              <w:rPr>
                <w:rStyle w:val="Hyperlink"/>
                <w:noProof/>
              </w:rPr>
              <w:t>29.</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Campaign Contribution Disclosure Form</w:t>
            </w:r>
            <w:r w:rsidR="00D24B7A">
              <w:rPr>
                <w:noProof/>
                <w:webHidden/>
              </w:rPr>
              <w:tab/>
            </w:r>
            <w:r w:rsidR="00D24B7A">
              <w:rPr>
                <w:noProof/>
                <w:webHidden/>
              </w:rPr>
              <w:fldChar w:fldCharType="begin"/>
            </w:r>
            <w:r w:rsidR="00D24B7A">
              <w:rPr>
                <w:noProof/>
                <w:webHidden/>
              </w:rPr>
              <w:instrText xml:space="preserve"> PAGEREF _Toc173327475 \h </w:instrText>
            </w:r>
            <w:r w:rsidR="00D24B7A">
              <w:rPr>
                <w:noProof/>
                <w:webHidden/>
              </w:rPr>
            </w:r>
            <w:r w:rsidR="00D24B7A">
              <w:rPr>
                <w:noProof/>
                <w:webHidden/>
              </w:rPr>
              <w:fldChar w:fldCharType="separate"/>
            </w:r>
            <w:r w:rsidR="00D24B7A">
              <w:rPr>
                <w:noProof/>
                <w:webHidden/>
              </w:rPr>
              <w:t>15</w:t>
            </w:r>
            <w:r w:rsidR="00D24B7A">
              <w:rPr>
                <w:noProof/>
                <w:webHidden/>
              </w:rPr>
              <w:fldChar w:fldCharType="end"/>
            </w:r>
          </w:hyperlink>
        </w:p>
        <w:p w14:paraId="78BE5918" w14:textId="18AB2953"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6" w:history="1">
            <w:r w:rsidR="00D24B7A" w:rsidRPr="007762AC">
              <w:rPr>
                <w:rStyle w:val="Hyperlink"/>
                <w:noProof/>
              </w:rPr>
              <w:t>30.</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Letter of Transmittal</w:t>
            </w:r>
            <w:r w:rsidR="00D24B7A">
              <w:rPr>
                <w:noProof/>
                <w:webHidden/>
              </w:rPr>
              <w:tab/>
            </w:r>
            <w:r w:rsidR="00D24B7A">
              <w:rPr>
                <w:noProof/>
                <w:webHidden/>
              </w:rPr>
              <w:fldChar w:fldCharType="begin"/>
            </w:r>
            <w:r w:rsidR="00D24B7A">
              <w:rPr>
                <w:noProof/>
                <w:webHidden/>
              </w:rPr>
              <w:instrText xml:space="preserve"> PAGEREF _Toc173327476 \h </w:instrText>
            </w:r>
            <w:r w:rsidR="00D24B7A">
              <w:rPr>
                <w:noProof/>
                <w:webHidden/>
              </w:rPr>
            </w:r>
            <w:r w:rsidR="00D24B7A">
              <w:rPr>
                <w:noProof/>
                <w:webHidden/>
              </w:rPr>
              <w:fldChar w:fldCharType="separate"/>
            </w:r>
            <w:r w:rsidR="00D24B7A">
              <w:rPr>
                <w:noProof/>
                <w:webHidden/>
              </w:rPr>
              <w:t>16</w:t>
            </w:r>
            <w:r w:rsidR="00D24B7A">
              <w:rPr>
                <w:noProof/>
                <w:webHidden/>
              </w:rPr>
              <w:fldChar w:fldCharType="end"/>
            </w:r>
          </w:hyperlink>
        </w:p>
        <w:p w14:paraId="396CE228" w14:textId="4AE9ECD0"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7" w:history="1">
            <w:r w:rsidR="00D24B7A" w:rsidRPr="007762AC">
              <w:rPr>
                <w:rStyle w:val="Hyperlink"/>
                <w:noProof/>
              </w:rPr>
              <w:t>31.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Disclosure Regarding Responsibility</w:t>
            </w:r>
            <w:r w:rsidR="00D24B7A">
              <w:rPr>
                <w:noProof/>
                <w:webHidden/>
              </w:rPr>
              <w:tab/>
            </w:r>
            <w:r w:rsidR="00D24B7A">
              <w:rPr>
                <w:noProof/>
                <w:webHidden/>
              </w:rPr>
              <w:fldChar w:fldCharType="begin"/>
            </w:r>
            <w:r w:rsidR="00D24B7A">
              <w:rPr>
                <w:noProof/>
                <w:webHidden/>
              </w:rPr>
              <w:instrText xml:space="preserve"> PAGEREF _Toc173327477 \h </w:instrText>
            </w:r>
            <w:r w:rsidR="00D24B7A">
              <w:rPr>
                <w:noProof/>
                <w:webHidden/>
              </w:rPr>
            </w:r>
            <w:r w:rsidR="00D24B7A">
              <w:rPr>
                <w:noProof/>
                <w:webHidden/>
              </w:rPr>
              <w:fldChar w:fldCharType="separate"/>
            </w:r>
            <w:r w:rsidR="00D24B7A">
              <w:rPr>
                <w:noProof/>
                <w:webHidden/>
              </w:rPr>
              <w:t>16</w:t>
            </w:r>
            <w:r w:rsidR="00D24B7A">
              <w:rPr>
                <w:noProof/>
                <w:webHidden/>
              </w:rPr>
              <w:fldChar w:fldCharType="end"/>
            </w:r>
          </w:hyperlink>
        </w:p>
        <w:p w14:paraId="212CFCDD" w14:textId="3C40B286" w:rsidR="00D24B7A" w:rsidRDefault="00DC6072">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78" w:history="1">
            <w:r w:rsidR="00D24B7A" w:rsidRPr="007762AC">
              <w:rPr>
                <w:rStyle w:val="Hyperlink"/>
                <w:noProof/>
              </w:rPr>
              <w:t>32.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New Mexico/Native American Resident Preferences</w:t>
            </w:r>
            <w:r w:rsidR="00D24B7A">
              <w:rPr>
                <w:noProof/>
                <w:webHidden/>
              </w:rPr>
              <w:tab/>
            </w:r>
            <w:r w:rsidR="00D24B7A">
              <w:rPr>
                <w:noProof/>
                <w:webHidden/>
              </w:rPr>
              <w:fldChar w:fldCharType="begin"/>
            </w:r>
            <w:r w:rsidR="00D24B7A">
              <w:rPr>
                <w:noProof/>
                <w:webHidden/>
              </w:rPr>
              <w:instrText xml:space="preserve"> PAGEREF _Toc173327478 \h </w:instrText>
            </w:r>
            <w:r w:rsidR="00D24B7A">
              <w:rPr>
                <w:noProof/>
                <w:webHidden/>
              </w:rPr>
            </w:r>
            <w:r w:rsidR="00D24B7A">
              <w:rPr>
                <w:noProof/>
                <w:webHidden/>
              </w:rPr>
              <w:fldChar w:fldCharType="separate"/>
            </w:r>
            <w:r w:rsidR="00D24B7A">
              <w:rPr>
                <w:noProof/>
                <w:webHidden/>
              </w:rPr>
              <w:t>18</w:t>
            </w:r>
            <w:r w:rsidR="00D24B7A">
              <w:rPr>
                <w:noProof/>
                <w:webHidden/>
              </w:rPr>
              <w:fldChar w:fldCharType="end"/>
            </w:r>
          </w:hyperlink>
        </w:p>
        <w:p w14:paraId="55ED6614" w14:textId="4C218C4B"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479" w:history="1">
            <w:r w:rsidR="00D24B7A" w:rsidRPr="007762AC">
              <w:rPr>
                <w:rStyle w:val="Hyperlink"/>
                <w:noProof/>
              </w:rPr>
              <w:t>III. RESPONSE FORMAT AND ORGANIZATION</w:t>
            </w:r>
            <w:r w:rsidR="00D24B7A">
              <w:rPr>
                <w:noProof/>
                <w:webHidden/>
              </w:rPr>
              <w:tab/>
            </w:r>
            <w:r w:rsidR="00D24B7A">
              <w:rPr>
                <w:noProof/>
                <w:webHidden/>
              </w:rPr>
              <w:fldChar w:fldCharType="begin"/>
            </w:r>
            <w:r w:rsidR="00D24B7A">
              <w:rPr>
                <w:noProof/>
                <w:webHidden/>
              </w:rPr>
              <w:instrText xml:space="preserve"> PAGEREF _Toc173327479 \h </w:instrText>
            </w:r>
            <w:r w:rsidR="00D24B7A">
              <w:rPr>
                <w:noProof/>
                <w:webHidden/>
              </w:rPr>
            </w:r>
            <w:r w:rsidR="00D24B7A">
              <w:rPr>
                <w:noProof/>
                <w:webHidden/>
              </w:rPr>
              <w:fldChar w:fldCharType="separate"/>
            </w:r>
            <w:r w:rsidR="00D24B7A">
              <w:rPr>
                <w:noProof/>
                <w:webHidden/>
              </w:rPr>
              <w:t>19</w:t>
            </w:r>
            <w:r w:rsidR="00D24B7A">
              <w:rPr>
                <w:noProof/>
                <w:webHidden/>
              </w:rPr>
              <w:fldChar w:fldCharType="end"/>
            </w:r>
          </w:hyperlink>
        </w:p>
        <w:p w14:paraId="0F71E529" w14:textId="4738601C"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80" w:history="1">
            <w:r w:rsidR="00D24B7A" w:rsidRPr="007762AC">
              <w:rPr>
                <w:rStyle w:val="Hyperlink"/>
                <w:noProof/>
              </w:rPr>
              <w:t>A.</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NUMBER OF RESPONSES</w:t>
            </w:r>
            <w:r w:rsidR="00D24B7A">
              <w:rPr>
                <w:noProof/>
                <w:webHidden/>
              </w:rPr>
              <w:tab/>
            </w:r>
            <w:r w:rsidR="00D24B7A">
              <w:rPr>
                <w:noProof/>
                <w:webHidden/>
              </w:rPr>
              <w:fldChar w:fldCharType="begin"/>
            </w:r>
            <w:r w:rsidR="00D24B7A">
              <w:rPr>
                <w:noProof/>
                <w:webHidden/>
              </w:rPr>
              <w:instrText xml:space="preserve"> PAGEREF _Toc173327480 \h </w:instrText>
            </w:r>
            <w:r w:rsidR="00D24B7A">
              <w:rPr>
                <w:noProof/>
                <w:webHidden/>
              </w:rPr>
            </w:r>
            <w:r w:rsidR="00D24B7A">
              <w:rPr>
                <w:noProof/>
                <w:webHidden/>
              </w:rPr>
              <w:fldChar w:fldCharType="separate"/>
            </w:r>
            <w:r w:rsidR="00D24B7A">
              <w:rPr>
                <w:noProof/>
                <w:webHidden/>
              </w:rPr>
              <w:t>19</w:t>
            </w:r>
            <w:r w:rsidR="00D24B7A">
              <w:rPr>
                <w:noProof/>
                <w:webHidden/>
              </w:rPr>
              <w:fldChar w:fldCharType="end"/>
            </w:r>
          </w:hyperlink>
        </w:p>
        <w:p w14:paraId="1F710BD8" w14:textId="1B1201F3"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81" w:history="1">
            <w:r w:rsidR="00D24B7A" w:rsidRPr="007762AC">
              <w:rPr>
                <w:rStyle w:val="Hyperlink"/>
                <w:noProof/>
              </w:rPr>
              <w:t>B.</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NUMBER OF COPIES</w:t>
            </w:r>
            <w:r w:rsidR="00D24B7A">
              <w:rPr>
                <w:noProof/>
                <w:webHidden/>
              </w:rPr>
              <w:tab/>
            </w:r>
            <w:r w:rsidR="00D24B7A">
              <w:rPr>
                <w:noProof/>
                <w:webHidden/>
              </w:rPr>
              <w:fldChar w:fldCharType="begin"/>
            </w:r>
            <w:r w:rsidR="00D24B7A">
              <w:rPr>
                <w:noProof/>
                <w:webHidden/>
              </w:rPr>
              <w:instrText xml:space="preserve"> PAGEREF _Toc173327481 \h </w:instrText>
            </w:r>
            <w:r w:rsidR="00D24B7A">
              <w:rPr>
                <w:noProof/>
                <w:webHidden/>
              </w:rPr>
            </w:r>
            <w:r w:rsidR="00D24B7A">
              <w:rPr>
                <w:noProof/>
                <w:webHidden/>
              </w:rPr>
              <w:fldChar w:fldCharType="separate"/>
            </w:r>
            <w:r w:rsidR="00D24B7A">
              <w:rPr>
                <w:noProof/>
                <w:webHidden/>
              </w:rPr>
              <w:t>19</w:t>
            </w:r>
            <w:r w:rsidR="00D24B7A">
              <w:rPr>
                <w:noProof/>
                <w:webHidden/>
              </w:rPr>
              <w:fldChar w:fldCharType="end"/>
            </w:r>
          </w:hyperlink>
        </w:p>
        <w:p w14:paraId="4EE02EEA" w14:textId="62ECC4F6"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82" w:history="1">
            <w:r w:rsidR="00D24B7A" w:rsidRPr="007762AC">
              <w:rPr>
                <w:rStyle w:val="Hyperlink"/>
                <w:noProof/>
              </w:rPr>
              <w:t>C.</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PROPOSAL FORMAT</w:t>
            </w:r>
            <w:r w:rsidR="00D24B7A">
              <w:rPr>
                <w:noProof/>
                <w:webHidden/>
              </w:rPr>
              <w:tab/>
            </w:r>
            <w:r w:rsidR="00D24B7A">
              <w:rPr>
                <w:noProof/>
                <w:webHidden/>
              </w:rPr>
              <w:fldChar w:fldCharType="begin"/>
            </w:r>
            <w:r w:rsidR="00D24B7A">
              <w:rPr>
                <w:noProof/>
                <w:webHidden/>
              </w:rPr>
              <w:instrText xml:space="preserve"> PAGEREF _Toc173327482 \h </w:instrText>
            </w:r>
            <w:r w:rsidR="00D24B7A">
              <w:rPr>
                <w:noProof/>
                <w:webHidden/>
              </w:rPr>
            </w:r>
            <w:r w:rsidR="00D24B7A">
              <w:rPr>
                <w:noProof/>
                <w:webHidden/>
              </w:rPr>
              <w:fldChar w:fldCharType="separate"/>
            </w:r>
            <w:r w:rsidR="00D24B7A">
              <w:rPr>
                <w:noProof/>
                <w:webHidden/>
              </w:rPr>
              <w:t>20</w:t>
            </w:r>
            <w:r w:rsidR="00D24B7A">
              <w:rPr>
                <w:noProof/>
                <w:webHidden/>
              </w:rPr>
              <w:fldChar w:fldCharType="end"/>
            </w:r>
          </w:hyperlink>
        </w:p>
        <w:p w14:paraId="0974B1DC" w14:textId="03213530"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83" w:history="1">
            <w:r w:rsidR="00D24B7A" w:rsidRPr="007762AC">
              <w:rPr>
                <w:rStyle w:val="Hyperlink"/>
                <w:noProof/>
              </w:rPr>
              <w:t>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Proposal Content and Organization</w:t>
            </w:r>
            <w:r w:rsidR="00D24B7A">
              <w:rPr>
                <w:noProof/>
                <w:webHidden/>
              </w:rPr>
              <w:tab/>
            </w:r>
            <w:r w:rsidR="00D24B7A">
              <w:rPr>
                <w:noProof/>
                <w:webHidden/>
              </w:rPr>
              <w:fldChar w:fldCharType="begin"/>
            </w:r>
            <w:r w:rsidR="00D24B7A">
              <w:rPr>
                <w:noProof/>
                <w:webHidden/>
              </w:rPr>
              <w:instrText xml:space="preserve"> PAGEREF _Toc173327483 \h </w:instrText>
            </w:r>
            <w:r w:rsidR="00D24B7A">
              <w:rPr>
                <w:noProof/>
                <w:webHidden/>
              </w:rPr>
            </w:r>
            <w:r w:rsidR="00D24B7A">
              <w:rPr>
                <w:noProof/>
                <w:webHidden/>
              </w:rPr>
              <w:fldChar w:fldCharType="separate"/>
            </w:r>
            <w:r w:rsidR="00D24B7A">
              <w:rPr>
                <w:noProof/>
                <w:webHidden/>
              </w:rPr>
              <w:t>20</w:t>
            </w:r>
            <w:r w:rsidR="00D24B7A">
              <w:rPr>
                <w:noProof/>
                <w:webHidden/>
              </w:rPr>
              <w:fldChar w:fldCharType="end"/>
            </w:r>
          </w:hyperlink>
        </w:p>
        <w:p w14:paraId="5CD7F925" w14:textId="2F60C300"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484" w:history="1">
            <w:r w:rsidR="00D24B7A" w:rsidRPr="007762AC">
              <w:rPr>
                <w:rStyle w:val="Hyperlink"/>
                <w:noProof/>
              </w:rPr>
              <w:t>IV. SPECIFICATIONS</w:t>
            </w:r>
            <w:r w:rsidR="00D24B7A">
              <w:rPr>
                <w:noProof/>
                <w:webHidden/>
              </w:rPr>
              <w:tab/>
            </w:r>
            <w:r w:rsidR="00D24B7A">
              <w:rPr>
                <w:noProof/>
                <w:webHidden/>
              </w:rPr>
              <w:fldChar w:fldCharType="begin"/>
            </w:r>
            <w:r w:rsidR="00D24B7A">
              <w:rPr>
                <w:noProof/>
                <w:webHidden/>
              </w:rPr>
              <w:instrText xml:space="preserve"> PAGEREF _Toc173327484 \h </w:instrText>
            </w:r>
            <w:r w:rsidR="00D24B7A">
              <w:rPr>
                <w:noProof/>
                <w:webHidden/>
              </w:rPr>
            </w:r>
            <w:r w:rsidR="00D24B7A">
              <w:rPr>
                <w:noProof/>
                <w:webHidden/>
              </w:rPr>
              <w:fldChar w:fldCharType="separate"/>
            </w:r>
            <w:r w:rsidR="00D24B7A">
              <w:rPr>
                <w:noProof/>
                <w:webHidden/>
              </w:rPr>
              <w:t>21</w:t>
            </w:r>
            <w:r w:rsidR="00D24B7A">
              <w:rPr>
                <w:noProof/>
                <w:webHidden/>
              </w:rPr>
              <w:fldChar w:fldCharType="end"/>
            </w:r>
          </w:hyperlink>
        </w:p>
        <w:p w14:paraId="647DF16E" w14:textId="495792B7"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85" w:history="1">
            <w:r w:rsidR="00D24B7A" w:rsidRPr="007762AC">
              <w:rPr>
                <w:rStyle w:val="Hyperlink"/>
                <w:noProof/>
              </w:rPr>
              <w:t>A.</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DETAILED SCOPE OF WORK</w:t>
            </w:r>
            <w:r w:rsidR="00D24B7A">
              <w:rPr>
                <w:noProof/>
                <w:webHidden/>
              </w:rPr>
              <w:tab/>
            </w:r>
            <w:r w:rsidR="00D24B7A">
              <w:rPr>
                <w:noProof/>
                <w:webHidden/>
              </w:rPr>
              <w:fldChar w:fldCharType="begin"/>
            </w:r>
            <w:r w:rsidR="00D24B7A">
              <w:rPr>
                <w:noProof/>
                <w:webHidden/>
              </w:rPr>
              <w:instrText xml:space="preserve"> PAGEREF _Toc173327485 \h </w:instrText>
            </w:r>
            <w:r w:rsidR="00D24B7A">
              <w:rPr>
                <w:noProof/>
                <w:webHidden/>
              </w:rPr>
            </w:r>
            <w:r w:rsidR="00D24B7A">
              <w:rPr>
                <w:noProof/>
                <w:webHidden/>
              </w:rPr>
              <w:fldChar w:fldCharType="separate"/>
            </w:r>
            <w:r w:rsidR="00D24B7A">
              <w:rPr>
                <w:noProof/>
                <w:webHidden/>
              </w:rPr>
              <w:t>21</w:t>
            </w:r>
            <w:r w:rsidR="00D24B7A">
              <w:rPr>
                <w:noProof/>
                <w:webHidden/>
              </w:rPr>
              <w:fldChar w:fldCharType="end"/>
            </w:r>
          </w:hyperlink>
        </w:p>
        <w:p w14:paraId="4EA405DE" w14:textId="12B7AE42"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86" w:history="1">
            <w:r w:rsidR="00D24B7A" w:rsidRPr="007762AC">
              <w:rPr>
                <w:rStyle w:val="Hyperlink"/>
                <w:noProof/>
              </w:rPr>
              <w:t>B.</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TECHNICAL SPECIFICATIONS</w:t>
            </w:r>
            <w:r w:rsidR="00D24B7A">
              <w:rPr>
                <w:noProof/>
                <w:webHidden/>
              </w:rPr>
              <w:tab/>
            </w:r>
            <w:r w:rsidR="00D24B7A">
              <w:rPr>
                <w:noProof/>
                <w:webHidden/>
              </w:rPr>
              <w:fldChar w:fldCharType="begin"/>
            </w:r>
            <w:r w:rsidR="00D24B7A">
              <w:rPr>
                <w:noProof/>
                <w:webHidden/>
              </w:rPr>
              <w:instrText xml:space="preserve"> PAGEREF _Toc173327486 \h </w:instrText>
            </w:r>
            <w:r w:rsidR="00D24B7A">
              <w:rPr>
                <w:noProof/>
                <w:webHidden/>
              </w:rPr>
            </w:r>
            <w:r w:rsidR="00D24B7A">
              <w:rPr>
                <w:noProof/>
                <w:webHidden/>
              </w:rPr>
              <w:fldChar w:fldCharType="separate"/>
            </w:r>
            <w:r w:rsidR="00D24B7A">
              <w:rPr>
                <w:noProof/>
                <w:webHidden/>
              </w:rPr>
              <w:t>21</w:t>
            </w:r>
            <w:r w:rsidR="00D24B7A">
              <w:rPr>
                <w:noProof/>
                <w:webHidden/>
              </w:rPr>
              <w:fldChar w:fldCharType="end"/>
            </w:r>
          </w:hyperlink>
        </w:p>
        <w:p w14:paraId="0581E7A0" w14:textId="43A1CEE8"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87" w:history="1">
            <w:r w:rsidR="00D24B7A" w:rsidRPr="007762AC">
              <w:rPr>
                <w:rStyle w:val="Hyperlink"/>
                <w:noProof/>
              </w:rPr>
              <w:t>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Organizational Experience (100 Points)</w:t>
            </w:r>
            <w:r w:rsidR="00D24B7A">
              <w:rPr>
                <w:noProof/>
                <w:webHidden/>
              </w:rPr>
              <w:tab/>
            </w:r>
            <w:r w:rsidR="00D24B7A">
              <w:rPr>
                <w:noProof/>
                <w:webHidden/>
              </w:rPr>
              <w:fldChar w:fldCharType="begin"/>
            </w:r>
            <w:r w:rsidR="00D24B7A">
              <w:rPr>
                <w:noProof/>
                <w:webHidden/>
              </w:rPr>
              <w:instrText xml:space="preserve"> PAGEREF _Toc173327487 \h </w:instrText>
            </w:r>
            <w:r w:rsidR="00D24B7A">
              <w:rPr>
                <w:noProof/>
                <w:webHidden/>
              </w:rPr>
            </w:r>
            <w:r w:rsidR="00D24B7A">
              <w:rPr>
                <w:noProof/>
                <w:webHidden/>
              </w:rPr>
              <w:fldChar w:fldCharType="separate"/>
            </w:r>
            <w:r w:rsidR="00D24B7A">
              <w:rPr>
                <w:noProof/>
                <w:webHidden/>
              </w:rPr>
              <w:t>21</w:t>
            </w:r>
            <w:r w:rsidR="00D24B7A">
              <w:rPr>
                <w:noProof/>
                <w:webHidden/>
              </w:rPr>
              <w:fldChar w:fldCharType="end"/>
            </w:r>
          </w:hyperlink>
        </w:p>
        <w:p w14:paraId="639F8DA9" w14:textId="37FBD8B7"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88" w:history="1">
            <w:r w:rsidR="00D24B7A" w:rsidRPr="007762AC">
              <w:rPr>
                <w:rStyle w:val="Hyperlink"/>
                <w:b/>
                <w:bCs/>
                <w:noProof/>
              </w:rPr>
              <w:t>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b/>
                <w:bCs/>
                <w:noProof/>
              </w:rPr>
              <w:t>Organizational References (50 Points)</w:t>
            </w:r>
            <w:r w:rsidR="00D24B7A">
              <w:rPr>
                <w:noProof/>
                <w:webHidden/>
              </w:rPr>
              <w:tab/>
            </w:r>
            <w:r w:rsidR="00D24B7A">
              <w:rPr>
                <w:noProof/>
                <w:webHidden/>
              </w:rPr>
              <w:fldChar w:fldCharType="begin"/>
            </w:r>
            <w:r w:rsidR="00D24B7A">
              <w:rPr>
                <w:noProof/>
                <w:webHidden/>
              </w:rPr>
              <w:instrText xml:space="preserve"> PAGEREF _Toc173327488 \h </w:instrText>
            </w:r>
            <w:r w:rsidR="00D24B7A">
              <w:rPr>
                <w:noProof/>
                <w:webHidden/>
              </w:rPr>
            </w:r>
            <w:r w:rsidR="00D24B7A">
              <w:rPr>
                <w:noProof/>
                <w:webHidden/>
              </w:rPr>
              <w:fldChar w:fldCharType="separate"/>
            </w:r>
            <w:r w:rsidR="00D24B7A">
              <w:rPr>
                <w:noProof/>
                <w:webHidden/>
              </w:rPr>
              <w:t>22</w:t>
            </w:r>
            <w:r w:rsidR="00D24B7A">
              <w:rPr>
                <w:noProof/>
                <w:webHidden/>
              </w:rPr>
              <w:fldChar w:fldCharType="end"/>
            </w:r>
          </w:hyperlink>
        </w:p>
        <w:p w14:paraId="7B0A707F" w14:textId="7D9796B5"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89" w:history="1">
            <w:r w:rsidR="00D24B7A" w:rsidRPr="007762AC">
              <w:rPr>
                <w:rStyle w:val="Hyperlink"/>
                <w:b/>
                <w:bCs/>
                <w:noProof/>
              </w:rPr>
              <w:t>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b/>
                <w:bCs/>
                <w:noProof/>
              </w:rPr>
              <w:t>Mandatory Substantive Specifications (550 points)</w:t>
            </w:r>
            <w:r w:rsidR="00D24B7A">
              <w:rPr>
                <w:noProof/>
                <w:webHidden/>
              </w:rPr>
              <w:tab/>
            </w:r>
            <w:r w:rsidR="00D24B7A">
              <w:rPr>
                <w:noProof/>
                <w:webHidden/>
              </w:rPr>
              <w:fldChar w:fldCharType="begin"/>
            </w:r>
            <w:r w:rsidR="00D24B7A">
              <w:rPr>
                <w:noProof/>
                <w:webHidden/>
              </w:rPr>
              <w:instrText xml:space="preserve"> PAGEREF _Toc173327489 \h </w:instrText>
            </w:r>
            <w:r w:rsidR="00D24B7A">
              <w:rPr>
                <w:noProof/>
                <w:webHidden/>
              </w:rPr>
            </w:r>
            <w:r w:rsidR="00D24B7A">
              <w:rPr>
                <w:noProof/>
                <w:webHidden/>
              </w:rPr>
              <w:fldChar w:fldCharType="separate"/>
            </w:r>
            <w:r w:rsidR="00D24B7A">
              <w:rPr>
                <w:noProof/>
                <w:webHidden/>
              </w:rPr>
              <w:t>22</w:t>
            </w:r>
            <w:r w:rsidR="00D24B7A">
              <w:rPr>
                <w:noProof/>
                <w:webHidden/>
              </w:rPr>
              <w:fldChar w:fldCharType="end"/>
            </w:r>
          </w:hyperlink>
        </w:p>
        <w:p w14:paraId="5A8AABC0" w14:textId="48AC611A"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90" w:history="1">
            <w:r w:rsidR="00D24B7A" w:rsidRPr="007762AC">
              <w:rPr>
                <w:rStyle w:val="Hyperlink"/>
                <w:noProof/>
              </w:rPr>
              <w:t>C.</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BUSINESS SPECIFICATIONS</w:t>
            </w:r>
            <w:r w:rsidR="00D24B7A">
              <w:rPr>
                <w:noProof/>
                <w:webHidden/>
              </w:rPr>
              <w:tab/>
            </w:r>
            <w:r w:rsidR="00D24B7A">
              <w:rPr>
                <w:noProof/>
                <w:webHidden/>
              </w:rPr>
              <w:fldChar w:fldCharType="begin"/>
            </w:r>
            <w:r w:rsidR="00D24B7A">
              <w:rPr>
                <w:noProof/>
                <w:webHidden/>
              </w:rPr>
              <w:instrText xml:space="preserve"> PAGEREF _Toc173327490 \h </w:instrText>
            </w:r>
            <w:r w:rsidR="00D24B7A">
              <w:rPr>
                <w:noProof/>
                <w:webHidden/>
              </w:rPr>
            </w:r>
            <w:r w:rsidR="00D24B7A">
              <w:rPr>
                <w:noProof/>
                <w:webHidden/>
              </w:rPr>
              <w:fldChar w:fldCharType="separate"/>
            </w:r>
            <w:r w:rsidR="00D24B7A">
              <w:rPr>
                <w:noProof/>
                <w:webHidden/>
              </w:rPr>
              <w:t>23</w:t>
            </w:r>
            <w:r w:rsidR="00D24B7A">
              <w:rPr>
                <w:noProof/>
                <w:webHidden/>
              </w:rPr>
              <w:fldChar w:fldCharType="end"/>
            </w:r>
          </w:hyperlink>
        </w:p>
        <w:p w14:paraId="14EBC915" w14:textId="15AC802B"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91" w:history="1">
            <w:r w:rsidR="00D24B7A" w:rsidRPr="007762AC">
              <w:rPr>
                <w:rStyle w:val="Hyperlink"/>
                <w:noProof/>
              </w:rPr>
              <w:t>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Financial Stability (Pass/Fail)</w:t>
            </w:r>
            <w:r w:rsidR="00D24B7A">
              <w:rPr>
                <w:noProof/>
                <w:webHidden/>
              </w:rPr>
              <w:tab/>
            </w:r>
            <w:r w:rsidR="00D24B7A">
              <w:rPr>
                <w:noProof/>
                <w:webHidden/>
              </w:rPr>
              <w:fldChar w:fldCharType="begin"/>
            </w:r>
            <w:r w:rsidR="00D24B7A">
              <w:rPr>
                <w:noProof/>
                <w:webHidden/>
              </w:rPr>
              <w:instrText xml:space="preserve"> PAGEREF _Toc173327491 \h </w:instrText>
            </w:r>
            <w:r w:rsidR="00D24B7A">
              <w:rPr>
                <w:noProof/>
                <w:webHidden/>
              </w:rPr>
            </w:r>
            <w:r w:rsidR="00D24B7A">
              <w:rPr>
                <w:noProof/>
                <w:webHidden/>
              </w:rPr>
              <w:fldChar w:fldCharType="separate"/>
            </w:r>
            <w:r w:rsidR="00D24B7A">
              <w:rPr>
                <w:noProof/>
                <w:webHidden/>
              </w:rPr>
              <w:t>23</w:t>
            </w:r>
            <w:r w:rsidR="00D24B7A">
              <w:rPr>
                <w:noProof/>
                <w:webHidden/>
              </w:rPr>
              <w:fldChar w:fldCharType="end"/>
            </w:r>
          </w:hyperlink>
        </w:p>
        <w:p w14:paraId="348DE66C" w14:textId="071B9A50"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92" w:history="1">
            <w:r w:rsidR="00D24B7A" w:rsidRPr="007762AC">
              <w:rPr>
                <w:rStyle w:val="Hyperlink"/>
                <w:noProof/>
              </w:rPr>
              <w:t>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Letter of Transmittal Form (Pass/Fail)</w:t>
            </w:r>
            <w:r w:rsidR="00D24B7A">
              <w:rPr>
                <w:noProof/>
                <w:webHidden/>
              </w:rPr>
              <w:tab/>
            </w:r>
            <w:r w:rsidR="00D24B7A">
              <w:rPr>
                <w:noProof/>
                <w:webHidden/>
              </w:rPr>
              <w:fldChar w:fldCharType="begin"/>
            </w:r>
            <w:r w:rsidR="00D24B7A">
              <w:rPr>
                <w:noProof/>
                <w:webHidden/>
              </w:rPr>
              <w:instrText xml:space="preserve"> PAGEREF _Toc173327492 \h </w:instrText>
            </w:r>
            <w:r w:rsidR="00D24B7A">
              <w:rPr>
                <w:noProof/>
                <w:webHidden/>
              </w:rPr>
            </w:r>
            <w:r w:rsidR="00D24B7A">
              <w:rPr>
                <w:noProof/>
                <w:webHidden/>
              </w:rPr>
              <w:fldChar w:fldCharType="separate"/>
            </w:r>
            <w:r w:rsidR="00D24B7A">
              <w:rPr>
                <w:noProof/>
                <w:webHidden/>
              </w:rPr>
              <w:t>23</w:t>
            </w:r>
            <w:r w:rsidR="00D24B7A">
              <w:rPr>
                <w:noProof/>
                <w:webHidden/>
              </w:rPr>
              <w:fldChar w:fldCharType="end"/>
            </w:r>
          </w:hyperlink>
        </w:p>
        <w:p w14:paraId="42CD9520" w14:textId="3C413728"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93" w:history="1">
            <w:r w:rsidR="00D24B7A" w:rsidRPr="007762AC">
              <w:rPr>
                <w:rStyle w:val="Hyperlink"/>
                <w:noProof/>
              </w:rPr>
              <w:t>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Campaign Contribution Disclosure Form (Pass/Fail)</w:t>
            </w:r>
            <w:r w:rsidR="00D24B7A">
              <w:rPr>
                <w:noProof/>
                <w:webHidden/>
              </w:rPr>
              <w:tab/>
            </w:r>
            <w:r w:rsidR="00D24B7A">
              <w:rPr>
                <w:noProof/>
                <w:webHidden/>
              </w:rPr>
              <w:fldChar w:fldCharType="begin"/>
            </w:r>
            <w:r w:rsidR="00D24B7A">
              <w:rPr>
                <w:noProof/>
                <w:webHidden/>
              </w:rPr>
              <w:instrText xml:space="preserve"> PAGEREF _Toc173327493 \h </w:instrText>
            </w:r>
            <w:r w:rsidR="00D24B7A">
              <w:rPr>
                <w:noProof/>
                <w:webHidden/>
              </w:rPr>
            </w:r>
            <w:r w:rsidR="00D24B7A">
              <w:rPr>
                <w:noProof/>
                <w:webHidden/>
              </w:rPr>
              <w:fldChar w:fldCharType="separate"/>
            </w:r>
            <w:r w:rsidR="00D24B7A">
              <w:rPr>
                <w:noProof/>
                <w:webHidden/>
              </w:rPr>
              <w:t>23</w:t>
            </w:r>
            <w:r w:rsidR="00D24B7A">
              <w:rPr>
                <w:noProof/>
                <w:webHidden/>
              </w:rPr>
              <w:fldChar w:fldCharType="end"/>
            </w:r>
          </w:hyperlink>
        </w:p>
        <w:p w14:paraId="63DEC8EF" w14:textId="4A3E53FF"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94" w:history="1">
            <w:r w:rsidR="00D24B7A" w:rsidRPr="007762AC">
              <w:rPr>
                <w:rStyle w:val="Hyperlink"/>
                <w:noProof/>
              </w:rPr>
              <w:t>4.</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Cost (300 Points)</w:t>
            </w:r>
            <w:r w:rsidR="00D24B7A">
              <w:rPr>
                <w:noProof/>
                <w:webHidden/>
              </w:rPr>
              <w:tab/>
            </w:r>
            <w:r w:rsidR="00D24B7A">
              <w:rPr>
                <w:noProof/>
                <w:webHidden/>
              </w:rPr>
              <w:fldChar w:fldCharType="begin"/>
            </w:r>
            <w:r w:rsidR="00D24B7A">
              <w:rPr>
                <w:noProof/>
                <w:webHidden/>
              </w:rPr>
              <w:instrText xml:space="preserve"> PAGEREF _Toc173327494 \h </w:instrText>
            </w:r>
            <w:r w:rsidR="00D24B7A">
              <w:rPr>
                <w:noProof/>
                <w:webHidden/>
              </w:rPr>
            </w:r>
            <w:r w:rsidR="00D24B7A">
              <w:rPr>
                <w:noProof/>
                <w:webHidden/>
              </w:rPr>
              <w:fldChar w:fldCharType="separate"/>
            </w:r>
            <w:r w:rsidR="00D24B7A">
              <w:rPr>
                <w:noProof/>
                <w:webHidden/>
              </w:rPr>
              <w:t>24</w:t>
            </w:r>
            <w:r w:rsidR="00D24B7A">
              <w:rPr>
                <w:noProof/>
                <w:webHidden/>
              </w:rPr>
              <w:fldChar w:fldCharType="end"/>
            </w:r>
          </w:hyperlink>
        </w:p>
        <w:p w14:paraId="74CF70A2" w14:textId="0A4D7948"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95" w:history="1">
            <w:r w:rsidR="00D24B7A" w:rsidRPr="007762AC">
              <w:rPr>
                <w:rStyle w:val="Hyperlink"/>
                <w:noProof/>
              </w:rPr>
              <w:t>5.</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Resident Business or Resident Veterans Preference</w:t>
            </w:r>
            <w:r w:rsidR="00D24B7A">
              <w:rPr>
                <w:noProof/>
                <w:webHidden/>
              </w:rPr>
              <w:tab/>
            </w:r>
            <w:r w:rsidR="00D24B7A">
              <w:rPr>
                <w:noProof/>
                <w:webHidden/>
              </w:rPr>
              <w:fldChar w:fldCharType="begin"/>
            </w:r>
            <w:r w:rsidR="00D24B7A">
              <w:rPr>
                <w:noProof/>
                <w:webHidden/>
              </w:rPr>
              <w:instrText xml:space="preserve"> PAGEREF _Toc173327495 \h </w:instrText>
            </w:r>
            <w:r w:rsidR="00D24B7A">
              <w:rPr>
                <w:noProof/>
                <w:webHidden/>
              </w:rPr>
            </w:r>
            <w:r w:rsidR="00D24B7A">
              <w:rPr>
                <w:noProof/>
                <w:webHidden/>
              </w:rPr>
              <w:fldChar w:fldCharType="separate"/>
            </w:r>
            <w:r w:rsidR="00D24B7A">
              <w:rPr>
                <w:noProof/>
                <w:webHidden/>
              </w:rPr>
              <w:t>24</w:t>
            </w:r>
            <w:r w:rsidR="00D24B7A">
              <w:rPr>
                <w:noProof/>
                <w:webHidden/>
              </w:rPr>
              <w:fldChar w:fldCharType="end"/>
            </w:r>
          </w:hyperlink>
        </w:p>
        <w:p w14:paraId="5520E1B3" w14:textId="1920BD11"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496" w:history="1">
            <w:r w:rsidR="00D24B7A" w:rsidRPr="007762AC">
              <w:rPr>
                <w:rStyle w:val="Hyperlink"/>
                <w:noProof/>
              </w:rPr>
              <w:t>V.  EVALUATION</w:t>
            </w:r>
            <w:r w:rsidR="00D24B7A">
              <w:rPr>
                <w:noProof/>
                <w:webHidden/>
              </w:rPr>
              <w:tab/>
            </w:r>
            <w:r w:rsidR="00D24B7A">
              <w:rPr>
                <w:noProof/>
                <w:webHidden/>
              </w:rPr>
              <w:fldChar w:fldCharType="begin"/>
            </w:r>
            <w:r w:rsidR="00D24B7A">
              <w:rPr>
                <w:noProof/>
                <w:webHidden/>
              </w:rPr>
              <w:instrText xml:space="preserve"> PAGEREF _Toc173327496 \h </w:instrText>
            </w:r>
            <w:r w:rsidR="00D24B7A">
              <w:rPr>
                <w:noProof/>
                <w:webHidden/>
              </w:rPr>
            </w:r>
            <w:r w:rsidR="00D24B7A">
              <w:rPr>
                <w:noProof/>
                <w:webHidden/>
              </w:rPr>
              <w:fldChar w:fldCharType="separate"/>
            </w:r>
            <w:r w:rsidR="00D24B7A">
              <w:rPr>
                <w:noProof/>
                <w:webHidden/>
              </w:rPr>
              <w:t>25</w:t>
            </w:r>
            <w:r w:rsidR="00D24B7A">
              <w:rPr>
                <w:noProof/>
                <w:webHidden/>
              </w:rPr>
              <w:fldChar w:fldCharType="end"/>
            </w:r>
          </w:hyperlink>
        </w:p>
        <w:p w14:paraId="697F6AC3" w14:textId="2AEF48D6"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97" w:history="1">
            <w:r w:rsidR="00D24B7A" w:rsidRPr="007762AC">
              <w:rPr>
                <w:rStyle w:val="Hyperlink"/>
                <w:noProof/>
              </w:rPr>
              <w:t>A.</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EVALUATION POINT SUMMARY</w:t>
            </w:r>
            <w:r w:rsidR="00D24B7A">
              <w:rPr>
                <w:noProof/>
                <w:webHidden/>
              </w:rPr>
              <w:tab/>
            </w:r>
            <w:r w:rsidR="00D24B7A">
              <w:rPr>
                <w:noProof/>
                <w:webHidden/>
              </w:rPr>
              <w:fldChar w:fldCharType="begin"/>
            </w:r>
            <w:r w:rsidR="00D24B7A">
              <w:rPr>
                <w:noProof/>
                <w:webHidden/>
              </w:rPr>
              <w:instrText xml:space="preserve"> PAGEREF _Toc173327497 \h </w:instrText>
            </w:r>
            <w:r w:rsidR="00D24B7A">
              <w:rPr>
                <w:noProof/>
                <w:webHidden/>
              </w:rPr>
            </w:r>
            <w:r w:rsidR="00D24B7A">
              <w:rPr>
                <w:noProof/>
                <w:webHidden/>
              </w:rPr>
              <w:fldChar w:fldCharType="separate"/>
            </w:r>
            <w:r w:rsidR="00D24B7A">
              <w:rPr>
                <w:noProof/>
                <w:webHidden/>
              </w:rPr>
              <w:t>25</w:t>
            </w:r>
            <w:r w:rsidR="00D24B7A">
              <w:rPr>
                <w:noProof/>
                <w:webHidden/>
              </w:rPr>
              <w:fldChar w:fldCharType="end"/>
            </w:r>
          </w:hyperlink>
        </w:p>
        <w:p w14:paraId="582FB9C4" w14:textId="12897609"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498" w:history="1">
            <w:r w:rsidR="00D24B7A" w:rsidRPr="007762AC">
              <w:rPr>
                <w:rStyle w:val="Hyperlink"/>
                <w:noProof/>
              </w:rPr>
              <w:t>B.</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EVALUATION FACTORS</w:t>
            </w:r>
            <w:r w:rsidR="00D24B7A">
              <w:rPr>
                <w:noProof/>
                <w:webHidden/>
              </w:rPr>
              <w:tab/>
            </w:r>
            <w:r w:rsidR="00D24B7A">
              <w:rPr>
                <w:noProof/>
                <w:webHidden/>
              </w:rPr>
              <w:fldChar w:fldCharType="begin"/>
            </w:r>
            <w:r w:rsidR="00D24B7A">
              <w:rPr>
                <w:noProof/>
                <w:webHidden/>
              </w:rPr>
              <w:instrText xml:space="preserve"> PAGEREF _Toc173327498 \h </w:instrText>
            </w:r>
            <w:r w:rsidR="00D24B7A">
              <w:rPr>
                <w:noProof/>
                <w:webHidden/>
              </w:rPr>
            </w:r>
            <w:r w:rsidR="00D24B7A">
              <w:rPr>
                <w:noProof/>
                <w:webHidden/>
              </w:rPr>
              <w:fldChar w:fldCharType="separate"/>
            </w:r>
            <w:r w:rsidR="00D24B7A">
              <w:rPr>
                <w:noProof/>
                <w:webHidden/>
              </w:rPr>
              <w:t>25</w:t>
            </w:r>
            <w:r w:rsidR="00D24B7A">
              <w:rPr>
                <w:noProof/>
                <w:webHidden/>
              </w:rPr>
              <w:fldChar w:fldCharType="end"/>
            </w:r>
          </w:hyperlink>
        </w:p>
        <w:p w14:paraId="39F688DE" w14:textId="2DF133A6"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499" w:history="1">
            <w:r w:rsidR="00D24B7A" w:rsidRPr="007762AC">
              <w:rPr>
                <w:rStyle w:val="Hyperlink"/>
                <w:noProof/>
              </w:rPr>
              <w:t>1.</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Organizational Experience (See Table 1) (100 points)</w:t>
            </w:r>
            <w:r w:rsidR="00D24B7A">
              <w:rPr>
                <w:noProof/>
                <w:webHidden/>
              </w:rPr>
              <w:tab/>
            </w:r>
            <w:r w:rsidR="00D24B7A">
              <w:rPr>
                <w:noProof/>
                <w:webHidden/>
              </w:rPr>
              <w:fldChar w:fldCharType="begin"/>
            </w:r>
            <w:r w:rsidR="00D24B7A">
              <w:rPr>
                <w:noProof/>
                <w:webHidden/>
              </w:rPr>
              <w:instrText xml:space="preserve"> PAGEREF _Toc173327499 \h </w:instrText>
            </w:r>
            <w:r w:rsidR="00D24B7A">
              <w:rPr>
                <w:noProof/>
                <w:webHidden/>
              </w:rPr>
            </w:r>
            <w:r w:rsidR="00D24B7A">
              <w:rPr>
                <w:noProof/>
                <w:webHidden/>
              </w:rPr>
              <w:fldChar w:fldCharType="separate"/>
            </w:r>
            <w:r w:rsidR="00D24B7A">
              <w:rPr>
                <w:noProof/>
                <w:webHidden/>
              </w:rPr>
              <w:t>25</w:t>
            </w:r>
            <w:r w:rsidR="00D24B7A">
              <w:rPr>
                <w:noProof/>
                <w:webHidden/>
              </w:rPr>
              <w:fldChar w:fldCharType="end"/>
            </w:r>
          </w:hyperlink>
        </w:p>
        <w:p w14:paraId="41ED7F5F" w14:textId="25B451EF"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0" w:history="1">
            <w:r w:rsidR="00D24B7A" w:rsidRPr="007762AC">
              <w:rPr>
                <w:rStyle w:val="Hyperlink"/>
                <w:noProof/>
              </w:rPr>
              <w:t>2.</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Organizational References (See Table 1) (50 points)</w:t>
            </w:r>
            <w:r w:rsidR="00D24B7A">
              <w:rPr>
                <w:noProof/>
                <w:webHidden/>
              </w:rPr>
              <w:tab/>
            </w:r>
            <w:r w:rsidR="00D24B7A">
              <w:rPr>
                <w:noProof/>
                <w:webHidden/>
              </w:rPr>
              <w:fldChar w:fldCharType="begin"/>
            </w:r>
            <w:r w:rsidR="00D24B7A">
              <w:rPr>
                <w:noProof/>
                <w:webHidden/>
              </w:rPr>
              <w:instrText xml:space="preserve"> PAGEREF _Toc173327500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4F3C275E" w14:textId="52069C61"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1" w:history="1">
            <w:r w:rsidR="00D24B7A" w:rsidRPr="007762AC">
              <w:rPr>
                <w:rStyle w:val="Hyperlink"/>
                <w:noProof/>
              </w:rPr>
              <w:t>3.</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Substantive Mandatory Specifications (550 Points)</w:t>
            </w:r>
            <w:r w:rsidR="00D24B7A">
              <w:rPr>
                <w:noProof/>
                <w:webHidden/>
              </w:rPr>
              <w:tab/>
            </w:r>
            <w:r w:rsidR="00D24B7A">
              <w:rPr>
                <w:noProof/>
                <w:webHidden/>
              </w:rPr>
              <w:fldChar w:fldCharType="begin"/>
            </w:r>
            <w:r w:rsidR="00D24B7A">
              <w:rPr>
                <w:noProof/>
                <w:webHidden/>
              </w:rPr>
              <w:instrText xml:space="preserve"> PAGEREF _Toc173327501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51BF2268" w14:textId="3356AFB1"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2" w:history="1">
            <w:r w:rsidR="00D24B7A" w:rsidRPr="007762AC">
              <w:rPr>
                <w:rStyle w:val="Hyperlink"/>
                <w:noProof/>
              </w:rPr>
              <w:t>4.</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Financial Stability (See Table 1)</w:t>
            </w:r>
            <w:r w:rsidR="00D24B7A">
              <w:rPr>
                <w:noProof/>
                <w:webHidden/>
              </w:rPr>
              <w:tab/>
            </w:r>
            <w:r w:rsidR="00D24B7A">
              <w:rPr>
                <w:noProof/>
                <w:webHidden/>
              </w:rPr>
              <w:fldChar w:fldCharType="begin"/>
            </w:r>
            <w:r w:rsidR="00D24B7A">
              <w:rPr>
                <w:noProof/>
                <w:webHidden/>
              </w:rPr>
              <w:instrText xml:space="preserve"> PAGEREF _Toc173327502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2C97C0C8" w14:textId="5631CBA3"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3" w:history="1">
            <w:r w:rsidR="00D24B7A" w:rsidRPr="007762AC">
              <w:rPr>
                <w:rStyle w:val="Hyperlink"/>
                <w:noProof/>
              </w:rPr>
              <w:t>5.</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Letter of Transmittal (See Table 1)</w:t>
            </w:r>
            <w:r w:rsidR="00D24B7A">
              <w:rPr>
                <w:noProof/>
                <w:webHidden/>
              </w:rPr>
              <w:tab/>
            </w:r>
            <w:r w:rsidR="00D24B7A">
              <w:rPr>
                <w:noProof/>
                <w:webHidden/>
              </w:rPr>
              <w:fldChar w:fldCharType="begin"/>
            </w:r>
            <w:r w:rsidR="00D24B7A">
              <w:rPr>
                <w:noProof/>
                <w:webHidden/>
              </w:rPr>
              <w:instrText xml:space="preserve"> PAGEREF _Toc173327503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54CB79B1" w14:textId="37C12054"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4" w:history="1">
            <w:r w:rsidR="00D24B7A" w:rsidRPr="007762AC">
              <w:rPr>
                <w:rStyle w:val="Hyperlink"/>
                <w:noProof/>
              </w:rPr>
              <w:t>6.</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Campaign Contribution Disclosure Form (See Table 1)</w:t>
            </w:r>
            <w:r w:rsidR="00D24B7A">
              <w:rPr>
                <w:noProof/>
                <w:webHidden/>
              </w:rPr>
              <w:tab/>
            </w:r>
            <w:r w:rsidR="00D24B7A">
              <w:rPr>
                <w:noProof/>
                <w:webHidden/>
              </w:rPr>
              <w:fldChar w:fldCharType="begin"/>
            </w:r>
            <w:r w:rsidR="00D24B7A">
              <w:rPr>
                <w:noProof/>
                <w:webHidden/>
              </w:rPr>
              <w:instrText xml:space="preserve"> PAGEREF _Toc173327504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1D086E9E" w14:textId="460F5489"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5" w:history="1">
            <w:r w:rsidR="00D24B7A" w:rsidRPr="007762AC">
              <w:rPr>
                <w:rStyle w:val="Hyperlink"/>
                <w:noProof/>
              </w:rPr>
              <w:t>7.</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Cost (See Table 1)</w:t>
            </w:r>
            <w:r w:rsidR="00D24B7A">
              <w:rPr>
                <w:noProof/>
                <w:webHidden/>
              </w:rPr>
              <w:tab/>
            </w:r>
            <w:r w:rsidR="00D24B7A">
              <w:rPr>
                <w:noProof/>
                <w:webHidden/>
              </w:rPr>
              <w:fldChar w:fldCharType="begin"/>
            </w:r>
            <w:r w:rsidR="00D24B7A">
              <w:rPr>
                <w:noProof/>
                <w:webHidden/>
              </w:rPr>
              <w:instrText xml:space="preserve"> PAGEREF _Toc173327505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67886BC7" w14:textId="27E9A34B" w:rsidR="00D24B7A" w:rsidRDefault="00DC6072">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73327506" w:history="1">
            <w:r w:rsidR="00D24B7A" w:rsidRPr="007762AC">
              <w:rPr>
                <w:rStyle w:val="Hyperlink"/>
                <w:noProof/>
              </w:rPr>
              <w:t>8.</w:t>
            </w:r>
            <w:r w:rsidR="00D24B7A">
              <w:rPr>
                <w:rFonts w:asciiTheme="minorHAnsi" w:eastAsiaTheme="minorEastAsia" w:hAnsiTheme="minorHAnsi" w:cstheme="minorBidi"/>
                <w:i w:val="0"/>
                <w:iCs w:val="0"/>
                <w:noProof/>
                <w:kern w:val="2"/>
                <w:sz w:val="24"/>
                <w:szCs w:val="24"/>
                <w14:ligatures w14:val="standardContextual"/>
              </w:rPr>
              <w:tab/>
            </w:r>
            <w:r w:rsidR="00D24B7A" w:rsidRPr="007762AC">
              <w:rPr>
                <w:rStyle w:val="Hyperlink"/>
                <w:noProof/>
              </w:rPr>
              <w:t>New Mexico Preferences</w:t>
            </w:r>
            <w:r w:rsidR="00D24B7A">
              <w:rPr>
                <w:noProof/>
                <w:webHidden/>
              </w:rPr>
              <w:tab/>
            </w:r>
            <w:r w:rsidR="00D24B7A">
              <w:rPr>
                <w:noProof/>
                <w:webHidden/>
              </w:rPr>
              <w:fldChar w:fldCharType="begin"/>
            </w:r>
            <w:r w:rsidR="00D24B7A">
              <w:rPr>
                <w:noProof/>
                <w:webHidden/>
              </w:rPr>
              <w:instrText xml:space="preserve"> PAGEREF _Toc173327506 \h </w:instrText>
            </w:r>
            <w:r w:rsidR="00D24B7A">
              <w:rPr>
                <w:noProof/>
                <w:webHidden/>
              </w:rPr>
            </w:r>
            <w:r w:rsidR="00D24B7A">
              <w:rPr>
                <w:noProof/>
                <w:webHidden/>
              </w:rPr>
              <w:fldChar w:fldCharType="separate"/>
            </w:r>
            <w:r w:rsidR="00D24B7A">
              <w:rPr>
                <w:noProof/>
                <w:webHidden/>
              </w:rPr>
              <w:t>26</w:t>
            </w:r>
            <w:r w:rsidR="00D24B7A">
              <w:rPr>
                <w:noProof/>
                <w:webHidden/>
              </w:rPr>
              <w:fldChar w:fldCharType="end"/>
            </w:r>
          </w:hyperlink>
        </w:p>
        <w:p w14:paraId="779B9CF6" w14:textId="1AC6F3C9" w:rsidR="00D24B7A" w:rsidRDefault="00DC607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73327507" w:history="1">
            <w:r w:rsidR="00D24B7A" w:rsidRPr="007762AC">
              <w:rPr>
                <w:rStyle w:val="Hyperlink"/>
                <w:noProof/>
              </w:rPr>
              <w:t>C.</w:t>
            </w:r>
            <w:r w:rsidR="00D24B7A">
              <w:rPr>
                <w:rFonts w:asciiTheme="minorHAnsi" w:eastAsiaTheme="minorEastAsia" w:hAnsiTheme="minorHAnsi" w:cstheme="minorBidi"/>
                <w:smallCaps w:val="0"/>
                <w:noProof/>
                <w:kern w:val="2"/>
                <w:sz w:val="24"/>
                <w:szCs w:val="24"/>
                <w14:ligatures w14:val="standardContextual"/>
              </w:rPr>
              <w:tab/>
            </w:r>
            <w:r w:rsidR="00D24B7A" w:rsidRPr="007762AC">
              <w:rPr>
                <w:rStyle w:val="Hyperlink"/>
                <w:noProof/>
              </w:rPr>
              <w:t>EVALUATION PROCESS</w:t>
            </w:r>
            <w:r w:rsidR="00D24B7A">
              <w:rPr>
                <w:noProof/>
                <w:webHidden/>
              </w:rPr>
              <w:tab/>
            </w:r>
            <w:r w:rsidR="00D24B7A">
              <w:rPr>
                <w:noProof/>
                <w:webHidden/>
              </w:rPr>
              <w:fldChar w:fldCharType="begin"/>
            </w:r>
            <w:r w:rsidR="00D24B7A">
              <w:rPr>
                <w:noProof/>
                <w:webHidden/>
              </w:rPr>
              <w:instrText xml:space="preserve"> PAGEREF _Toc173327507 \h </w:instrText>
            </w:r>
            <w:r w:rsidR="00D24B7A">
              <w:rPr>
                <w:noProof/>
                <w:webHidden/>
              </w:rPr>
            </w:r>
            <w:r w:rsidR="00D24B7A">
              <w:rPr>
                <w:noProof/>
                <w:webHidden/>
              </w:rPr>
              <w:fldChar w:fldCharType="separate"/>
            </w:r>
            <w:r w:rsidR="00D24B7A">
              <w:rPr>
                <w:noProof/>
                <w:webHidden/>
              </w:rPr>
              <w:t>27</w:t>
            </w:r>
            <w:r w:rsidR="00D24B7A">
              <w:rPr>
                <w:noProof/>
                <w:webHidden/>
              </w:rPr>
              <w:fldChar w:fldCharType="end"/>
            </w:r>
          </w:hyperlink>
        </w:p>
        <w:p w14:paraId="27E18A3F" w14:textId="3F3FDB88"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08" w:history="1">
            <w:r w:rsidR="00D24B7A" w:rsidRPr="007762AC">
              <w:rPr>
                <w:rStyle w:val="Hyperlink"/>
                <w:noProof/>
              </w:rPr>
              <w:t>APPENDIX A</w:t>
            </w:r>
            <w:r w:rsidR="00D24B7A">
              <w:rPr>
                <w:noProof/>
                <w:webHidden/>
              </w:rPr>
              <w:tab/>
            </w:r>
            <w:r w:rsidR="00D24B7A">
              <w:rPr>
                <w:noProof/>
                <w:webHidden/>
              </w:rPr>
              <w:fldChar w:fldCharType="begin"/>
            </w:r>
            <w:r w:rsidR="00D24B7A">
              <w:rPr>
                <w:noProof/>
                <w:webHidden/>
              </w:rPr>
              <w:instrText xml:space="preserve"> PAGEREF _Toc173327508 \h </w:instrText>
            </w:r>
            <w:r w:rsidR="00D24B7A">
              <w:rPr>
                <w:noProof/>
                <w:webHidden/>
              </w:rPr>
            </w:r>
            <w:r w:rsidR="00D24B7A">
              <w:rPr>
                <w:noProof/>
                <w:webHidden/>
              </w:rPr>
              <w:fldChar w:fldCharType="separate"/>
            </w:r>
            <w:r w:rsidR="00D24B7A">
              <w:rPr>
                <w:noProof/>
                <w:webHidden/>
              </w:rPr>
              <w:t>28</w:t>
            </w:r>
            <w:r w:rsidR="00D24B7A">
              <w:rPr>
                <w:noProof/>
                <w:webHidden/>
              </w:rPr>
              <w:fldChar w:fldCharType="end"/>
            </w:r>
          </w:hyperlink>
        </w:p>
        <w:p w14:paraId="1281568D" w14:textId="681698FB"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09" w:history="1">
            <w:r w:rsidR="00D24B7A" w:rsidRPr="007762AC">
              <w:rPr>
                <w:rStyle w:val="Hyperlink"/>
                <w:noProof/>
              </w:rPr>
              <w:t>ACKNOWLEDGEMENT OF RECEIPT FORM</w:t>
            </w:r>
            <w:r w:rsidR="00D24B7A">
              <w:rPr>
                <w:noProof/>
                <w:webHidden/>
              </w:rPr>
              <w:tab/>
            </w:r>
            <w:r w:rsidR="00D24B7A">
              <w:rPr>
                <w:noProof/>
                <w:webHidden/>
              </w:rPr>
              <w:fldChar w:fldCharType="begin"/>
            </w:r>
            <w:r w:rsidR="00D24B7A">
              <w:rPr>
                <w:noProof/>
                <w:webHidden/>
              </w:rPr>
              <w:instrText xml:space="preserve"> PAGEREF _Toc173327509 \h </w:instrText>
            </w:r>
            <w:r w:rsidR="00D24B7A">
              <w:rPr>
                <w:noProof/>
                <w:webHidden/>
              </w:rPr>
            </w:r>
            <w:r w:rsidR="00D24B7A">
              <w:rPr>
                <w:noProof/>
                <w:webHidden/>
              </w:rPr>
              <w:fldChar w:fldCharType="separate"/>
            </w:r>
            <w:r w:rsidR="00D24B7A">
              <w:rPr>
                <w:noProof/>
                <w:webHidden/>
              </w:rPr>
              <w:t>28</w:t>
            </w:r>
            <w:r w:rsidR="00D24B7A">
              <w:rPr>
                <w:noProof/>
                <w:webHidden/>
              </w:rPr>
              <w:fldChar w:fldCharType="end"/>
            </w:r>
          </w:hyperlink>
        </w:p>
        <w:p w14:paraId="06E21387" w14:textId="71C3FDC1"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0" w:history="1">
            <w:r w:rsidR="00D24B7A" w:rsidRPr="007762AC">
              <w:rPr>
                <w:rStyle w:val="Hyperlink"/>
                <w:noProof/>
              </w:rPr>
              <w:t>APPENDIX B</w:t>
            </w:r>
            <w:r w:rsidR="00D24B7A">
              <w:rPr>
                <w:noProof/>
                <w:webHidden/>
              </w:rPr>
              <w:tab/>
            </w:r>
            <w:r w:rsidR="00D24B7A">
              <w:rPr>
                <w:noProof/>
                <w:webHidden/>
              </w:rPr>
              <w:fldChar w:fldCharType="begin"/>
            </w:r>
            <w:r w:rsidR="00D24B7A">
              <w:rPr>
                <w:noProof/>
                <w:webHidden/>
              </w:rPr>
              <w:instrText xml:space="preserve"> PAGEREF _Toc173327510 \h </w:instrText>
            </w:r>
            <w:r w:rsidR="00D24B7A">
              <w:rPr>
                <w:noProof/>
                <w:webHidden/>
              </w:rPr>
            </w:r>
            <w:r w:rsidR="00D24B7A">
              <w:rPr>
                <w:noProof/>
                <w:webHidden/>
              </w:rPr>
              <w:fldChar w:fldCharType="separate"/>
            </w:r>
            <w:r w:rsidR="00D24B7A">
              <w:rPr>
                <w:noProof/>
                <w:webHidden/>
              </w:rPr>
              <w:t>29</w:t>
            </w:r>
            <w:r w:rsidR="00D24B7A">
              <w:rPr>
                <w:noProof/>
                <w:webHidden/>
              </w:rPr>
              <w:fldChar w:fldCharType="end"/>
            </w:r>
          </w:hyperlink>
        </w:p>
        <w:p w14:paraId="2A13CD47" w14:textId="78124CF0"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1" w:history="1">
            <w:r w:rsidR="00D24B7A" w:rsidRPr="007762AC">
              <w:rPr>
                <w:rStyle w:val="Hyperlink"/>
                <w:noProof/>
              </w:rPr>
              <w:t>CAMPAIGN CONTRIBUTION DISCLOSURE FORM</w:t>
            </w:r>
            <w:r w:rsidR="00D24B7A">
              <w:rPr>
                <w:noProof/>
                <w:webHidden/>
              </w:rPr>
              <w:tab/>
            </w:r>
            <w:r w:rsidR="00D24B7A">
              <w:rPr>
                <w:noProof/>
                <w:webHidden/>
              </w:rPr>
              <w:fldChar w:fldCharType="begin"/>
            </w:r>
            <w:r w:rsidR="00D24B7A">
              <w:rPr>
                <w:noProof/>
                <w:webHidden/>
              </w:rPr>
              <w:instrText xml:space="preserve"> PAGEREF _Toc173327511 \h </w:instrText>
            </w:r>
            <w:r w:rsidR="00D24B7A">
              <w:rPr>
                <w:noProof/>
                <w:webHidden/>
              </w:rPr>
            </w:r>
            <w:r w:rsidR="00D24B7A">
              <w:rPr>
                <w:noProof/>
                <w:webHidden/>
              </w:rPr>
              <w:fldChar w:fldCharType="separate"/>
            </w:r>
            <w:r w:rsidR="00D24B7A">
              <w:rPr>
                <w:noProof/>
                <w:webHidden/>
              </w:rPr>
              <w:t>29</w:t>
            </w:r>
            <w:r w:rsidR="00D24B7A">
              <w:rPr>
                <w:noProof/>
                <w:webHidden/>
              </w:rPr>
              <w:fldChar w:fldCharType="end"/>
            </w:r>
          </w:hyperlink>
        </w:p>
        <w:p w14:paraId="54B6EF37" w14:textId="6C2C52C5"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2" w:history="1">
            <w:r w:rsidR="00D24B7A" w:rsidRPr="007762AC">
              <w:rPr>
                <w:rStyle w:val="Hyperlink"/>
                <w:noProof/>
              </w:rPr>
              <w:t>APPENDIX C</w:t>
            </w:r>
            <w:r w:rsidR="00D24B7A">
              <w:rPr>
                <w:noProof/>
                <w:webHidden/>
              </w:rPr>
              <w:tab/>
            </w:r>
            <w:r w:rsidR="00D24B7A">
              <w:rPr>
                <w:noProof/>
                <w:webHidden/>
              </w:rPr>
              <w:fldChar w:fldCharType="begin"/>
            </w:r>
            <w:r w:rsidR="00D24B7A">
              <w:rPr>
                <w:noProof/>
                <w:webHidden/>
              </w:rPr>
              <w:instrText xml:space="preserve"> PAGEREF _Toc173327512 \h </w:instrText>
            </w:r>
            <w:r w:rsidR="00D24B7A">
              <w:rPr>
                <w:noProof/>
                <w:webHidden/>
              </w:rPr>
            </w:r>
            <w:r w:rsidR="00D24B7A">
              <w:rPr>
                <w:noProof/>
                <w:webHidden/>
              </w:rPr>
              <w:fldChar w:fldCharType="separate"/>
            </w:r>
            <w:r w:rsidR="00D24B7A">
              <w:rPr>
                <w:noProof/>
                <w:webHidden/>
              </w:rPr>
              <w:t>32</w:t>
            </w:r>
            <w:r w:rsidR="00D24B7A">
              <w:rPr>
                <w:noProof/>
                <w:webHidden/>
              </w:rPr>
              <w:fldChar w:fldCharType="end"/>
            </w:r>
          </w:hyperlink>
        </w:p>
        <w:p w14:paraId="0903E355" w14:textId="0539B459"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3" w:history="1">
            <w:r w:rsidR="00D24B7A" w:rsidRPr="007762AC">
              <w:rPr>
                <w:rStyle w:val="Hyperlink"/>
                <w:noProof/>
              </w:rPr>
              <w:t>DRAFT CONTRACT</w:t>
            </w:r>
            <w:r w:rsidR="00D24B7A">
              <w:rPr>
                <w:noProof/>
                <w:webHidden/>
              </w:rPr>
              <w:tab/>
            </w:r>
            <w:r w:rsidR="00D24B7A">
              <w:rPr>
                <w:noProof/>
                <w:webHidden/>
              </w:rPr>
              <w:fldChar w:fldCharType="begin"/>
            </w:r>
            <w:r w:rsidR="00D24B7A">
              <w:rPr>
                <w:noProof/>
                <w:webHidden/>
              </w:rPr>
              <w:instrText xml:space="preserve"> PAGEREF _Toc173327513 \h </w:instrText>
            </w:r>
            <w:r w:rsidR="00D24B7A">
              <w:rPr>
                <w:noProof/>
                <w:webHidden/>
              </w:rPr>
            </w:r>
            <w:r w:rsidR="00D24B7A">
              <w:rPr>
                <w:noProof/>
                <w:webHidden/>
              </w:rPr>
              <w:fldChar w:fldCharType="separate"/>
            </w:r>
            <w:r w:rsidR="00D24B7A">
              <w:rPr>
                <w:noProof/>
                <w:webHidden/>
              </w:rPr>
              <w:t>32</w:t>
            </w:r>
            <w:r w:rsidR="00D24B7A">
              <w:rPr>
                <w:noProof/>
                <w:webHidden/>
              </w:rPr>
              <w:fldChar w:fldCharType="end"/>
            </w:r>
          </w:hyperlink>
        </w:p>
        <w:p w14:paraId="7534D8E4" w14:textId="2DA4AB25"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4" w:history="1">
            <w:r w:rsidR="00D24B7A" w:rsidRPr="007762AC">
              <w:rPr>
                <w:rStyle w:val="Hyperlink"/>
                <w:noProof/>
              </w:rPr>
              <w:t>STATE OF NEW MEXICO</w:t>
            </w:r>
            <w:r w:rsidR="00D24B7A">
              <w:rPr>
                <w:noProof/>
                <w:webHidden/>
              </w:rPr>
              <w:tab/>
            </w:r>
            <w:r w:rsidR="00D24B7A">
              <w:rPr>
                <w:noProof/>
                <w:webHidden/>
              </w:rPr>
              <w:fldChar w:fldCharType="begin"/>
            </w:r>
            <w:r w:rsidR="00D24B7A">
              <w:rPr>
                <w:noProof/>
                <w:webHidden/>
              </w:rPr>
              <w:instrText xml:space="preserve"> PAGEREF _Toc173327514 \h </w:instrText>
            </w:r>
            <w:r w:rsidR="00D24B7A">
              <w:rPr>
                <w:noProof/>
                <w:webHidden/>
              </w:rPr>
            </w:r>
            <w:r w:rsidR="00D24B7A">
              <w:rPr>
                <w:noProof/>
                <w:webHidden/>
              </w:rPr>
              <w:fldChar w:fldCharType="separate"/>
            </w:r>
            <w:r w:rsidR="00D24B7A">
              <w:rPr>
                <w:noProof/>
                <w:webHidden/>
              </w:rPr>
              <w:t>32</w:t>
            </w:r>
            <w:r w:rsidR="00D24B7A">
              <w:rPr>
                <w:noProof/>
                <w:webHidden/>
              </w:rPr>
              <w:fldChar w:fldCharType="end"/>
            </w:r>
          </w:hyperlink>
        </w:p>
        <w:p w14:paraId="077198B2" w14:textId="70F54704"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5" w:history="1">
            <w:r w:rsidR="00D24B7A" w:rsidRPr="007762AC">
              <w:rPr>
                <w:rStyle w:val="Hyperlink"/>
                <w:noProof/>
              </w:rPr>
              <w:t>GSD/SPD Contracts Review Bureau</w:t>
            </w:r>
            <w:r w:rsidR="00D24B7A">
              <w:rPr>
                <w:noProof/>
                <w:webHidden/>
              </w:rPr>
              <w:tab/>
            </w:r>
            <w:r w:rsidR="00D24B7A">
              <w:rPr>
                <w:noProof/>
                <w:webHidden/>
              </w:rPr>
              <w:fldChar w:fldCharType="begin"/>
            </w:r>
            <w:r w:rsidR="00D24B7A">
              <w:rPr>
                <w:noProof/>
                <w:webHidden/>
              </w:rPr>
              <w:instrText xml:space="preserve"> PAGEREF _Toc173327515 \h </w:instrText>
            </w:r>
            <w:r w:rsidR="00D24B7A">
              <w:rPr>
                <w:noProof/>
                <w:webHidden/>
              </w:rPr>
            </w:r>
            <w:r w:rsidR="00D24B7A">
              <w:rPr>
                <w:noProof/>
                <w:webHidden/>
              </w:rPr>
              <w:fldChar w:fldCharType="separate"/>
            </w:r>
            <w:r w:rsidR="00D24B7A">
              <w:rPr>
                <w:noProof/>
                <w:webHidden/>
              </w:rPr>
              <w:t>40</w:t>
            </w:r>
            <w:r w:rsidR="00D24B7A">
              <w:rPr>
                <w:noProof/>
                <w:webHidden/>
              </w:rPr>
              <w:fldChar w:fldCharType="end"/>
            </w:r>
          </w:hyperlink>
        </w:p>
        <w:p w14:paraId="2BFB8D80" w14:textId="5C4F63D8"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6" w:history="1">
            <w:r w:rsidR="00D24B7A" w:rsidRPr="007762AC">
              <w:rPr>
                <w:rStyle w:val="Hyperlink"/>
                <w:noProof/>
              </w:rPr>
              <w:t>APPENDIX D</w:t>
            </w:r>
            <w:r w:rsidR="00D24B7A">
              <w:rPr>
                <w:noProof/>
                <w:webHidden/>
              </w:rPr>
              <w:tab/>
            </w:r>
            <w:r w:rsidR="00D24B7A">
              <w:rPr>
                <w:noProof/>
                <w:webHidden/>
              </w:rPr>
              <w:fldChar w:fldCharType="begin"/>
            </w:r>
            <w:r w:rsidR="00D24B7A">
              <w:rPr>
                <w:noProof/>
                <w:webHidden/>
              </w:rPr>
              <w:instrText xml:space="preserve"> PAGEREF _Toc173327516 \h </w:instrText>
            </w:r>
            <w:r w:rsidR="00D24B7A">
              <w:rPr>
                <w:noProof/>
                <w:webHidden/>
              </w:rPr>
            </w:r>
            <w:r w:rsidR="00D24B7A">
              <w:rPr>
                <w:noProof/>
                <w:webHidden/>
              </w:rPr>
              <w:fldChar w:fldCharType="separate"/>
            </w:r>
            <w:r w:rsidR="00D24B7A">
              <w:rPr>
                <w:noProof/>
                <w:webHidden/>
              </w:rPr>
              <w:t>48</w:t>
            </w:r>
            <w:r w:rsidR="00D24B7A">
              <w:rPr>
                <w:noProof/>
                <w:webHidden/>
              </w:rPr>
              <w:fldChar w:fldCharType="end"/>
            </w:r>
          </w:hyperlink>
        </w:p>
        <w:p w14:paraId="6C70411D" w14:textId="5333EB40"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7" w:history="1">
            <w:r w:rsidR="00D24B7A" w:rsidRPr="007762AC">
              <w:rPr>
                <w:rStyle w:val="Hyperlink"/>
                <w:noProof/>
              </w:rPr>
              <w:t>COST RESPONSE FORM</w:t>
            </w:r>
            <w:r w:rsidR="00D24B7A">
              <w:rPr>
                <w:noProof/>
                <w:webHidden/>
              </w:rPr>
              <w:tab/>
            </w:r>
            <w:r w:rsidR="00D24B7A">
              <w:rPr>
                <w:noProof/>
                <w:webHidden/>
              </w:rPr>
              <w:fldChar w:fldCharType="begin"/>
            </w:r>
            <w:r w:rsidR="00D24B7A">
              <w:rPr>
                <w:noProof/>
                <w:webHidden/>
              </w:rPr>
              <w:instrText xml:space="preserve"> PAGEREF _Toc173327517 \h </w:instrText>
            </w:r>
            <w:r w:rsidR="00D24B7A">
              <w:rPr>
                <w:noProof/>
                <w:webHidden/>
              </w:rPr>
            </w:r>
            <w:r w:rsidR="00D24B7A">
              <w:rPr>
                <w:noProof/>
                <w:webHidden/>
              </w:rPr>
              <w:fldChar w:fldCharType="separate"/>
            </w:r>
            <w:r w:rsidR="00D24B7A">
              <w:rPr>
                <w:noProof/>
                <w:webHidden/>
              </w:rPr>
              <w:t>48</w:t>
            </w:r>
            <w:r w:rsidR="00D24B7A">
              <w:rPr>
                <w:noProof/>
                <w:webHidden/>
              </w:rPr>
              <w:fldChar w:fldCharType="end"/>
            </w:r>
          </w:hyperlink>
        </w:p>
        <w:p w14:paraId="297ED8AB" w14:textId="028D849F"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8" w:history="1">
            <w:r w:rsidR="00D24B7A" w:rsidRPr="007762AC">
              <w:rPr>
                <w:rStyle w:val="Hyperlink"/>
                <w:noProof/>
              </w:rPr>
              <w:t>LETTER OF TRANSMITTAL FORM</w:t>
            </w:r>
            <w:r w:rsidR="00D24B7A">
              <w:rPr>
                <w:noProof/>
                <w:webHidden/>
              </w:rPr>
              <w:tab/>
            </w:r>
            <w:r w:rsidR="00D24B7A">
              <w:rPr>
                <w:noProof/>
                <w:webHidden/>
              </w:rPr>
              <w:fldChar w:fldCharType="begin"/>
            </w:r>
            <w:r w:rsidR="00D24B7A">
              <w:rPr>
                <w:noProof/>
                <w:webHidden/>
              </w:rPr>
              <w:instrText xml:space="preserve"> PAGEREF _Toc173327518 \h </w:instrText>
            </w:r>
            <w:r w:rsidR="00D24B7A">
              <w:rPr>
                <w:noProof/>
                <w:webHidden/>
              </w:rPr>
            </w:r>
            <w:r w:rsidR="00D24B7A">
              <w:rPr>
                <w:noProof/>
                <w:webHidden/>
              </w:rPr>
              <w:fldChar w:fldCharType="separate"/>
            </w:r>
            <w:r w:rsidR="00D24B7A">
              <w:rPr>
                <w:noProof/>
                <w:webHidden/>
              </w:rPr>
              <w:t>51</w:t>
            </w:r>
            <w:r w:rsidR="00D24B7A">
              <w:rPr>
                <w:noProof/>
                <w:webHidden/>
              </w:rPr>
              <w:fldChar w:fldCharType="end"/>
            </w:r>
          </w:hyperlink>
        </w:p>
        <w:p w14:paraId="024AD797" w14:textId="5FDA0012"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19" w:history="1">
            <w:r w:rsidR="00D24B7A" w:rsidRPr="007762AC">
              <w:rPr>
                <w:rStyle w:val="Hyperlink"/>
                <w:noProof/>
              </w:rPr>
              <w:t>APPENDIX F</w:t>
            </w:r>
            <w:r w:rsidR="00D24B7A">
              <w:rPr>
                <w:noProof/>
                <w:webHidden/>
              </w:rPr>
              <w:tab/>
            </w:r>
            <w:r w:rsidR="00D24B7A">
              <w:rPr>
                <w:noProof/>
                <w:webHidden/>
              </w:rPr>
              <w:fldChar w:fldCharType="begin"/>
            </w:r>
            <w:r w:rsidR="00D24B7A">
              <w:rPr>
                <w:noProof/>
                <w:webHidden/>
              </w:rPr>
              <w:instrText xml:space="preserve"> PAGEREF _Toc173327519 \h </w:instrText>
            </w:r>
            <w:r w:rsidR="00D24B7A">
              <w:rPr>
                <w:noProof/>
                <w:webHidden/>
              </w:rPr>
            </w:r>
            <w:r w:rsidR="00D24B7A">
              <w:rPr>
                <w:noProof/>
                <w:webHidden/>
              </w:rPr>
              <w:fldChar w:fldCharType="separate"/>
            </w:r>
            <w:r w:rsidR="00D24B7A">
              <w:rPr>
                <w:noProof/>
                <w:webHidden/>
              </w:rPr>
              <w:t>52</w:t>
            </w:r>
            <w:r w:rsidR="00D24B7A">
              <w:rPr>
                <w:noProof/>
                <w:webHidden/>
              </w:rPr>
              <w:fldChar w:fldCharType="end"/>
            </w:r>
          </w:hyperlink>
        </w:p>
        <w:p w14:paraId="0C3D6991" w14:textId="056A381B" w:rsidR="00D24B7A" w:rsidRDefault="00DC6072">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73327520" w:history="1">
            <w:r w:rsidR="00D24B7A" w:rsidRPr="007762AC">
              <w:rPr>
                <w:rStyle w:val="Hyperlink"/>
                <w:noProof/>
              </w:rPr>
              <w:t>ORGANIZATIONAL REFERENCE QUESTIONNAIRE</w:t>
            </w:r>
            <w:r w:rsidR="00D24B7A">
              <w:rPr>
                <w:noProof/>
                <w:webHidden/>
              </w:rPr>
              <w:tab/>
            </w:r>
            <w:r w:rsidR="00D24B7A">
              <w:rPr>
                <w:noProof/>
                <w:webHidden/>
              </w:rPr>
              <w:fldChar w:fldCharType="begin"/>
            </w:r>
            <w:r w:rsidR="00D24B7A">
              <w:rPr>
                <w:noProof/>
                <w:webHidden/>
              </w:rPr>
              <w:instrText xml:space="preserve"> PAGEREF _Toc173327520 \h </w:instrText>
            </w:r>
            <w:r w:rsidR="00D24B7A">
              <w:rPr>
                <w:noProof/>
                <w:webHidden/>
              </w:rPr>
            </w:r>
            <w:r w:rsidR="00D24B7A">
              <w:rPr>
                <w:noProof/>
                <w:webHidden/>
              </w:rPr>
              <w:fldChar w:fldCharType="separate"/>
            </w:r>
            <w:r w:rsidR="00D24B7A">
              <w:rPr>
                <w:noProof/>
                <w:webHidden/>
              </w:rPr>
              <w:t>52</w:t>
            </w:r>
            <w:r w:rsidR="00D24B7A">
              <w:rPr>
                <w:noProof/>
                <w:webHidden/>
              </w:rPr>
              <w:fldChar w:fldCharType="end"/>
            </w:r>
          </w:hyperlink>
        </w:p>
        <w:p w14:paraId="01E2299A" w14:textId="2B078B83" w:rsidR="00C650DB" w:rsidRPr="006627FA" w:rsidRDefault="00C650DB">
          <w:r w:rsidRPr="006627FA">
            <w:rPr>
              <w:b/>
              <w:bCs/>
              <w:noProof/>
              <w:sz w:val="20"/>
              <w:szCs w:val="20"/>
            </w:rPr>
            <w:fldChar w:fldCharType="end"/>
          </w:r>
        </w:p>
      </w:sdtContent>
    </w:sdt>
    <w:p w14:paraId="7DFF052F" w14:textId="711282D9" w:rsidR="00C650DB" w:rsidRDefault="00C650DB" w:rsidP="00F40397">
      <w:pPr>
        <w:tabs>
          <w:tab w:val="left" w:pos="7470"/>
        </w:tabs>
        <w:rPr>
          <w:sz w:val="20"/>
          <w:szCs w:val="20"/>
        </w:rPr>
      </w:pPr>
    </w:p>
    <w:p w14:paraId="6E32C134" w14:textId="77777777" w:rsidR="00C650DB" w:rsidRPr="00735B95" w:rsidRDefault="00C650DB" w:rsidP="00F40397">
      <w:pPr>
        <w:tabs>
          <w:tab w:val="left" w:pos="7470"/>
        </w:tabs>
        <w:rPr>
          <w:sz w:val="20"/>
          <w:szCs w:val="20"/>
        </w:rPr>
      </w:pPr>
    </w:p>
    <w:p w14:paraId="155D6443" w14:textId="77777777" w:rsidR="00F40397" w:rsidRPr="00862959" w:rsidRDefault="00F40397" w:rsidP="00F40397"/>
    <w:p w14:paraId="3ADC090D" w14:textId="77777777" w:rsidR="002D2594" w:rsidRPr="00735B95" w:rsidRDefault="002D2594" w:rsidP="00F40397">
      <w:pPr>
        <w:sectPr w:rsidR="002D2594" w:rsidRPr="00735B95" w:rsidSect="000F0F4B">
          <w:footerReference w:type="even" r:id="rId13"/>
          <w:footerReference w:type="default" r:id="rId14"/>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112831970"/>
      <w:bookmarkStart w:id="2" w:name="_Toc173327424"/>
      <w:r w:rsidRPr="00735B95">
        <w:rPr>
          <w:rFonts w:cs="Times New Roman"/>
        </w:rPr>
        <w:lastRenderedPageBreak/>
        <w:t>I.  INTRODUCTION</w:t>
      </w:r>
      <w:bookmarkEnd w:id="0"/>
      <w:bookmarkEnd w:id="1"/>
      <w:bookmarkEnd w:id="2"/>
    </w:p>
    <w:p w14:paraId="7F8671C3" w14:textId="77777777" w:rsidR="00894DB7" w:rsidRPr="00735B95" w:rsidRDefault="00894DB7" w:rsidP="00894DB7"/>
    <w:p w14:paraId="63C734F5" w14:textId="77777777" w:rsidR="001206A3" w:rsidRPr="00735B95" w:rsidRDefault="001206A3" w:rsidP="008776C8">
      <w:pPr>
        <w:pStyle w:val="Heading3"/>
        <w:numPr>
          <w:ilvl w:val="0"/>
          <w:numId w:val="15"/>
        </w:numPr>
        <w:spacing w:before="0" w:after="0"/>
        <w:ind w:left="450"/>
        <w:rPr>
          <w:rFonts w:cs="Times New Roman"/>
        </w:rPr>
      </w:pPr>
      <w:bookmarkStart w:id="3" w:name="_Toc377565303"/>
      <w:bookmarkStart w:id="4" w:name="_Toc112831971"/>
      <w:bookmarkStart w:id="5" w:name="_Toc173327425"/>
      <w:r w:rsidRPr="00735B95">
        <w:rPr>
          <w:rFonts w:cs="Times New Roman"/>
        </w:rPr>
        <w:t>PURPOSE OF THIS REQUEST FOR PROPOSALS</w:t>
      </w:r>
      <w:bookmarkEnd w:id="3"/>
      <w:bookmarkEnd w:id="4"/>
      <w:bookmarkEnd w:id="5"/>
    </w:p>
    <w:p w14:paraId="0CA33B4A" w14:textId="77777777" w:rsidR="002D6414" w:rsidRPr="00996B67" w:rsidRDefault="002D6414" w:rsidP="002D6414"/>
    <w:p w14:paraId="6D264EC9" w14:textId="257275E5" w:rsidR="002D6414" w:rsidRPr="00996B67" w:rsidRDefault="002D6414" w:rsidP="002D6414">
      <w:r w:rsidRPr="00996B67">
        <w:t xml:space="preserve">The purpose of the Request for Proposal (RFP) is to solicit sealed proposals to establish a contract through competitive negotiations for the procurement of </w:t>
      </w:r>
      <w:r>
        <w:t>web development</w:t>
      </w:r>
      <w:r w:rsidRPr="00996B67">
        <w:t xml:space="preserve"> services for the Aging &amp;</w:t>
      </w:r>
      <w:r w:rsidR="009C7DD0">
        <w:t xml:space="preserve"> </w:t>
      </w:r>
      <w:r w:rsidRPr="00996B67">
        <w:t xml:space="preserve">Long-Term Services Department (ALTSD) </w:t>
      </w:r>
      <w:r w:rsidR="009C7DD0">
        <w:t>and thereby</w:t>
      </w:r>
      <w:r w:rsidRPr="00996B67">
        <w:t xml:space="preserve"> secure the full range of services offered by a </w:t>
      </w:r>
      <w:r w:rsidR="009C7DD0">
        <w:t>w</w:t>
      </w:r>
      <w:r>
        <w:t xml:space="preserve">eb </w:t>
      </w:r>
      <w:r w:rsidR="009C7DD0">
        <w:t>d</w:t>
      </w:r>
      <w:r>
        <w:t xml:space="preserve">evelopment </w:t>
      </w:r>
      <w:r w:rsidR="009C7DD0">
        <w:t>c</w:t>
      </w:r>
      <w:r>
        <w:t>ompany</w:t>
      </w:r>
      <w:r w:rsidRPr="00996B67">
        <w:t xml:space="preserve"> registered in New Mexico. This firm will further the ALTSD mission to ensure New Mexico’s older adults and adults with disabilities remain active participants in their communities, age with respect and dignity, are protected from abuse, neglect, and exploitation, and have equal access to health care by building awareness of agency programs</w:t>
      </w:r>
      <w:r>
        <w:t>, services</w:t>
      </w:r>
      <w:r w:rsidRPr="00996B67">
        <w:t xml:space="preserve"> </w:t>
      </w:r>
      <w:r>
        <w:t>provided,</w:t>
      </w:r>
      <w:r w:rsidRPr="00996B67">
        <w:t xml:space="preserve"> a</w:t>
      </w:r>
      <w:r>
        <w:t>vailable information</w:t>
      </w:r>
      <w:r w:rsidRPr="00996B67">
        <w:t xml:space="preserve">, and </w:t>
      </w:r>
      <w:r>
        <w:t>assistance</w:t>
      </w:r>
      <w:r w:rsidRPr="00996B67">
        <w:t>.</w:t>
      </w:r>
    </w:p>
    <w:p w14:paraId="22B65D49" w14:textId="77777777" w:rsidR="004213AF" w:rsidRPr="00735B95" w:rsidRDefault="004213AF" w:rsidP="00894DB7"/>
    <w:p w14:paraId="2E252A7E" w14:textId="77777777" w:rsidR="001206A3" w:rsidRPr="00735B95" w:rsidRDefault="001206A3" w:rsidP="008776C8">
      <w:pPr>
        <w:pStyle w:val="Heading3"/>
        <w:numPr>
          <w:ilvl w:val="0"/>
          <w:numId w:val="15"/>
        </w:numPr>
        <w:spacing w:before="0" w:after="0"/>
        <w:ind w:left="450"/>
        <w:rPr>
          <w:rFonts w:cs="Times New Roman"/>
        </w:rPr>
      </w:pPr>
      <w:bookmarkStart w:id="6" w:name="_Toc377565304"/>
      <w:bookmarkStart w:id="7" w:name="_Toc112831972"/>
      <w:bookmarkStart w:id="8" w:name="_Toc173327426"/>
      <w:r w:rsidRPr="00735B95">
        <w:rPr>
          <w:rFonts w:cs="Times New Roman"/>
        </w:rPr>
        <w:t>BACKGROUND INFORMATION</w:t>
      </w:r>
      <w:bookmarkEnd w:id="6"/>
      <w:bookmarkEnd w:id="7"/>
      <w:bookmarkEnd w:id="8"/>
    </w:p>
    <w:p w14:paraId="62DBF5AB" w14:textId="77777777" w:rsidR="001206A3" w:rsidRPr="00735B95" w:rsidRDefault="001206A3" w:rsidP="00894DB7"/>
    <w:p w14:paraId="40BE279D" w14:textId="6B36A483" w:rsidR="00A01A4E" w:rsidRDefault="098F3BA2" w:rsidP="00A01A4E">
      <w:pPr>
        <w:pStyle w:val="BodyText"/>
        <w:ind w:left="111"/>
      </w:pPr>
      <w:r>
        <w:t>ALTSD is</w:t>
      </w:r>
      <w:r w:rsidR="00A01A4E">
        <w:t xml:space="preserve"> a cabinet-level agency in the Executive Branch of New Mexico </w:t>
      </w:r>
      <w:r w:rsidR="009C7DD0">
        <w:t>s</w:t>
      </w:r>
      <w:r w:rsidR="00A01A4E">
        <w:t>tate government.</w:t>
      </w:r>
      <w:r w:rsidR="00A01A4E">
        <w:rPr>
          <w:spacing w:val="40"/>
        </w:rPr>
        <w:t xml:space="preserve"> </w:t>
      </w:r>
      <w:r w:rsidR="00A01A4E">
        <w:t>The Department is headed by a Cabinet Secretary appointed by the Governor and confirmed by the New Mexico State Senate.</w:t>
      </w:r>
      <w:r w:rsidR="00A01A4E">
        <w:rPr>
          <w:spacing w:val="40"/>
        </w:rPr>
        <w:t xml:space="preserve"> </w:t>
      </w:r>
      <w:r w:rsidR="00A01A4E">
        <w:t xml:space="preserve"> </w:t>
      </w:r>
      <w:r w:rsidR="009C7DD0">
        <w:t>T</w:t>
      </w:r>
      <w:r w:rsidR="00A01A4E">
        <w:t xml:space="preserve">he ALTSD </w:t>
      </w:r>
      <w:r w:rsidR="009C7DD0">
        <w:t xml:space="preserve">is statutorily required to </w:t>
      </w:r>
      <w:r w:rsidR="00A01A4E">
        <w:t>establish</w:t>
      </w:r>
      <w:r w:rsidR="00A01A4E">
        <w:rPr>
          <w:spacing w:val="-3"/>
        </w:rPr>
        <w:t xml:space="preserve"> </w:t>
      </w:r>
      <w:r w:rsidR="00A01A4E">
        <w:t>and</w:t>
      </w:r>
      <w:r w:rsidR="00A01A4E">
        <w:rPr>
          <w:spacing w:val="-3"/>
        </w:rPr>
        <w:t xml:space="preserve"> </w:t>
      </w:r>
      <w:r w:rsidR="00A01A4E">
        <w:t>maintain</w:t>
      </w:r>
      <w:r w:rsidR="00A01A4E">
        <w:rPr>
          <w:spacing w:val="-3"/>
        </w:rPr>
        <w:t xml:space="preserve"> </w:t>
      </w:r>
      <w:r w:rsidR="00A01A4E">
        <w:t>a</w:t>
      </w:r>
      <w:r w:rsidR="00A01A4E">
        <w:rPr>
          <w:spacing w:val="-2"/>
        </w:rPr>
        <w:t xml:space="preserve"> </w:t>
      </w:r>
      <w:r w:rsidR="00A01A4E">
        <w:t>comprehensive</w:t>
      </w:r>
      <w:r w:rsidR="00A01A4E">
        <w:rPr>
          <w:spacing w:val="-4"/>
        </w:rPr>
        <w:t xml:space="preserve"> </w:t>
      </w:r>
      <w:r w:rsidR="00A01A4E">
        <w:t>statewide</w:t>
      </w:r>
      <w:r w:rsidR="00A01A4E">
        <w:rPr>
          <w:spacing w:val="-2"/>
        </w:rPr>
        <w:t xml:space="preserve"> </w:t>
      </w:r>
      <w:r w:rsidR="00A01A4E">
        <w:t>program</w:t>
      </w:r>
      <w:r w:rsidR="00A01A4E">
        <w:rPr>
          <w:spacing w:val="-3"/>
        </w:rPr>
        <w:t xml:space="preserve"> </w:t>
      </w:r>
      <w:r w:rsidR="006875B9">
        <w:rPr>
          <w:spacing w:val="-3"/>
        </w:rPr>
        <w:t xml:space="preserve">that is </w:t>
      </w:r>
      <w:r w:rsidR="00A01A4E">
        <w:t>designed</w:t>
      </w:r>
      <w:r w:rsidR="00A01A4E">
        <w:rPr>
          <w:spacing w:val="-3"/>
        </w:rPr>
        <w:t xml:space="preserve"> </w:t>
      </w:r>
      <w:r w:rsidR="00A01A4E">
        <w:t>to</w:t>
      </w:r>
      <w:r w:rsidR="00A01A4E">
        <w:rPr>
          <w:spacing w:val="-3"/>
        </w:rPr>
        <w:t xml:space="preserve"> </w:t>
      </w:r>
      <w:r w:rsidR="00A01A4E">
        <w:t>meet</w:t>
      </w:r>
      <w:r w:rsidR="00A01A4E">
        <w:rPr>
          <w:spacing w:val="-3"/>
        </w:rPr>
        <w:t xml:space="preserve"> </w:t>
      </w:r>
      <w:r w:rsidR="00A01A4E">
        <w:t>the</w:t>
      </w:r>
      <w:r w:rsidR="00A01A4E">
        <w:rPr>
          <w:spacing w:val="-4"/>
        </w:rPr>
        <w:t xml:space="preserve"> </w:t>
      </w:r>
      <w:r w:rsidR="00A01A4E">
        <w:t>social</w:t>
      </w:r>
      <w:r w:rsidR="00A01A4E">
        <w:rPr>
          <w:spacing w:val="-3"/>
        </w:rPr>
        <w:t xml:space="preserve"> </w:t>
      </w:r>
      <w:r w:rsidR="00A01A4E">
        <w:t>service</w:t>
      </w:r>
      <w:r w:rsidR="00A01A4E">
        <w:rPr>
          <w:spacing w:val="-4"/>
        </w:rPr>
        <w:t xml:space="preserve"> </w:t>
      </w:r>
      <w:r w:rsidR="00A01A4E">
        <w:t>needs</w:t>
      </w:r>
      <w:r w:rsidR="00A01A4E">
        <w:rPr>
          <w:spacing w:val="-3"/>
        </w:rPr>
        <w:t xml:space="preserve"> </w:t>
      </w:r>
      <w:r w:rsidR="00A01A4E">
        <w:t xml:space="preserve">of the state’s aged </w:t>
      </w:r>
      <w:r w:rsidR="0087625C">
        <w:t xml:space="preserve">and disabled </w:t>
      </w:r>
      <w:r w:rsidR="00A01A4E">
        <w:t>population</w:t>
      </w:r>
      <w:r w:rsidR="0C4C013F">
        <w:t>s</w:t>
      </w:r>
      <w:r w:rsidR="006875B9">
        <w:t>.</w:t>
      </w:r>
      <w:r w:rsidR="00A01A4E">
        <w:t xml:space="preserve"> </w:t>
      </w:r>
      <w:r w:rsidR="006875B9">
        <w:t>The following list includes most, but not all, of the ALTSD’s programmatic goals:</w:t>
      </w:r>
    </w:p>
    <w:p w14:paraId="3029F1A0" w14:textId="77777777" w:rsidR="00A01A4E" w:rsidRDefault="00A01A4E" w:rsidP="008776C8">
      <w:pPr>
        <w:pStyle w:val="ListParagraph"/>
        <w:widowControl w:val="0"/>
        <w:numPr>
          <w:ilvl w:val="0"/>
          <w:numId w:val="38"/>
        </w:numPr>
        <w:tabs>
          <w:tab w:val="left" w:pos="831"/>
        </w:tabs>
        <w:autoSpaceDE w:val="0"/>
        <w:autoSpaceDN w:val="0"/>
        <w:ind w:left="831" w:right="965"/>
        <w:contextualSpacing w:val="0"/>
      </w:pPr>
      <w:r>
        <w:t>Strengthen</w:t>
      </w:r>
      <w:r>
        <w:rPr>
          <w:spacing w:val="-3"/>
        </w:rPr>
        <w:t xml:space="preserve"> </w:t>
      </w:r>
      <w:r>
        <w:t>and</w:t>
      </w:r>
      <w:r>
        <w:rPr>
          <w:spacing w:val="-3"/>
        </w:rPr>
        <w:t xml:space="preserve"> </w:t>
      </w:r>
      <w:r>
        <w:t>coordinate</w:t>
      </w:r>
      <w:r>
        <w:rPr>
          <w:spacing w:val="-4"/>
        </w:rPr>
        <w:t xml:space="preserve"> </w:t>
      </w:r>
      <w:r>
        <w:t>services</w:t>
      </w:r>
      <w:r>
        <w:rPr>
          <w:spacing w:val="-3"/>
        </w:rPr>
        <w:t xml:space="preserve"> </w:t>
      </w:r>
      <w:r>
        <w:t>of</w:t>
      </w:r>
      <w:r>
        <w:rPr>
          <w:spacing w:val="-4"/>
        </w:rPr>
        <w:t xml:space="preserve"> </w:t>
      </w:r>
      <w:r>
        <w:t>state</w:t>
      </w:r>
      <w:r>
        <w:rPr>
          <w:spacing w:val="-4"/>
        </w:rPr>
        <w:t xml:space="preserve"> </w:t>
      </w:r>
      <w:r>
        <w:t>and</w:t>
      </w:r>
      <w:r>
        <w:rPr>
          <w:spacing w:val="-3"/>
        </w:rPr>
        <w:t xml:space="preserve"> </w:t>
      </w:r>
      <w:r>
        <w:t>local</w:t>
      </w:r>
      <w:r>
        <w:rPr>
          <w:spacing w:val="-3"/>
        </w:rPr>
        <w:t xml:space="preserve"> </w:t>
      </w:r>
      <w:r>
        <w:t>public</w:t>
      </w:r>
      <w:r>
        <w:rPr>
          <w:spacing w:val="-4"/>
        </w:rPr>
        <w:t xml:space="preserve"> </w:t>
      </w:r>
      <w:r>
        <w:t>bodies</w:t>
      </w:r>
      <w:r>
        <w:rPr>
          <w:spacing w:val="-3"/>
        </w:rPr>
        <w:t xml:space="preserve"> </w:t>
      </w:r>
      <w:r>
        <w:t>for</w:t>
      </w:r>
      <w:r>
        <w:rPr>
          <w:spacing w:val="-4"/>
        </w:rPr>
        <w:t xml:space="preserve"> </w:t>
      </w:r>
      <w:r>
        <w:t>the</w:t>
      </w:r>
      <w:r>
        <w:rPr>
          <w:spacing w:val="-2"/>
        </w:rPr>
        <w:t xml:space="preserve"> </w:t>
      </w:r>
      <w:r>
        <w:t>benefit</w:t>
      </w:r>
      <w:r>
        <w:rPr>
          <w:spacing w:val="-3"/>
        </w:rPr>
        <w:t xml:space="preserve"> </w:t>
      </w:r>
      <w:r>
        <w:t>of</w:t>
      </w:r>
      <w:r>
        <w:rPr>
          <w:spacing w:val="-4"/>
        </w:rPr>
        <w:t xml:space="preserve"> </w:t>
      </w:r>
      <w:r>
        <w:t xml:space="preserve">the </w:t>
      </w:r>
      <w:r>
        <w:rPr>
          <w:spacing w:val="-4"/>
        </w:rPr>
        <w:t>aged;</w:t>
      </w:r>
    </w:p>
    <w:p w14:paraId="542747DD" w14:textId="77777777" w:rsidR="00A01A4E" w:rsidRDefault="00A01A4E" w:rsidP="008776C8">
      <w:pPr>
        <w:pStyle w:val="ListParagraph"/>
        <w:widowControl w:val="0"/>
        <w:numPr>
          <w:ilvl w:val="0"/>
          <w:numId w:val="38"/>
        </w:numPr>
        <w:tabs>
          <w:tab w:val="left" w:pos="831"/>
        </w:tabs>
        <w:autoSpaceDE w:val="0"/>
        <w:autoSpaceDN w:val="0"/>
        <w:spacing w:line="292" w:lineRule="exact"/>
        <w:ind w:left="831"/>
        <w:contextualSpacing w:val="0"/>
      </w:pPr>
      <w:r>
        <w:t>Promote</w:t>
      </w:r>
      <w:r>
        <w:rPr>
          <w:spacing w:val="-5"/>
        </w:rPr>
        <w:t xml:space="preserve"> </w:t>
      </w:r>
      <w:r>
        <w:t>the</w:t>
      </w:r>
      <w:r>
        <w:rPr>
          <w:spacing w:val="-2"/>
        </w:rPr>
        <w:t xml:space="preserve"> </w:t>
      </w:r>
      <w:r>
        <w:t>utilization</w:t>
      </w:r>
      <w:r>
        <w:rPr>
          <w:spacing w:val="-1"/>
        </w:rPr>
        <w:t xml:space="preserve"> </w:t>
      </w:r>
      <w:r>
        <w:t>of</w:t>
      </w:r>
      <w:r>
        <w:rPr>
          <w:spacing w:val="-2"/>
        </w:rPr>
        <w:t xml:space="preserve"> </w:t>
      </w:r>
      <w:r>
        <w:t>older</w:t>
      </w:r>
      <w:r>
        <w:rPr>
          <w:spacing w:val="-2"/>
        </w:rPr>
        <w:t xml:space="preserve"> </w:t>
      </w:r>
      <w:r>
        <w:t>persons</w:t>
      </w:r>
      <w:r>
        <w:rPr>
          <w:spacing w:val="-1"/>
        </w:rPr>
        <w:t xml:space="preserve"> </w:t>
      </w:r>
      <w:r>
        <w:t>in</w:t>
      </w:r>
      <w:r>
        <w:rPr>
          <w:spacing w:val="1"/>
        </w:rPr>
        <w:t xml:space="preserve"> </w:t>
      </w:r>
      <w:r>
        <w:t>all</w:t>
      </w:r>
      <w:r>
        <w:rPr>
          <w:spacing w:val="-1"/>
        </w:rPr>
        <w:t xml:space="preserve"> </w:t>
      </w:r>
      <w:r>
        <w:t>phases</w:t>
      </w:r>
      <w:r>
        <w:rPr>
          <w:spacing w:val="-1"/>
        </w:rPr>
        <w:t xml:space="preserve"> </w:t>
      </w:r>
      <w:r>
        <w:t>of</w:t>
      </w:r>
      <w:r>
        <w:rPr>
          <w:spacing w:val="-2"/>
        </w:rPr>
        <w:t xml:space="preserve"> employment;</w:t>
      </w:r>
    </w:p>
    <w:p w14:paraId="01FCC0BB" w14:textId="77777777" w:rsidR="00A01A4E" w:rsidRDefault="00A01A4E" w:rsidP="008776C8">
      <w:pPr>
        <w:pStyle w:val="ListParagraph"/>
        <w:widowControl w:val="0"/>
        <w:numPr>
          <w:ilvl w:val="0"/>
          <w:numId w:val="38"/>
        </w:numPr>
        <w:tabs>
          <w:tab w:val="left" w:pos="831"/>
        </w:tabs>
        <w:autoSpaceDE w:val="0"/>
        <w:autoSpaceDN w:val="0"/>
        <w:spacing w:line="293" w:lineRule="exact"/>
        <w:ind w:left="831"/>
        <w:contextualSpacing w:val="0"/>
      </w:pPr>
      <w:r>
        <w:t>Disseminate</w:t>
      </w:r>
      <w:r>
        <w:rPr>
          <w:spacing w:val="-5"/>
        </w:rPr>
        <w:t xml:space="preserve"> </w:t>
      </w:r>
      <w:r>
        <w:t>information to</w:t>
      </w:r>
      <w:r>
        <w:rPr>
          <w:spacing w:val="-2"/>
        </w:rPr>
        <w:t xml:space="preserve"> </w:t>
      </w:r>
      <w:r>
        <w:t>the</w:t>
      </w:r>
      <w:r>
        <w:rPr>
          <w:spacing w:val="-3"/>
        </w:rPr>
        <w:t xml:space="preserve"> </w:t>
      </w:r>
      <w:r>
        <w:t>aged</w:t>
      </w:r>
      <w:r>
        <w:rPr>
          <w:spacing w:val="-2"/>
        </w:rPr>
        <w:t xml:space="preserve"> </w:t>
      </w:r>
      <w:r>
        <w:t>relative</w:t>
      </w:r>
      <w:r>
        <w:rPr>
          <w:spacing w:val="-2"/>
        </w:rPr>
        <w:t xml:space="preserve"> </w:t>
      </w:r>
      <w:r>
        <w:t>to</w:t>
      </w:r>
      <w:r>
        <w:rPr>
          <w:spacing w:val="-2"/>
        </w:rPr>
        <w:t xml:space="preserve"> </w:t>
      </w:r>
      <w:r>
        <w:t>federal,</w:t>
      </w:r>
      <w:r>
        <w:rPr>
          <w:spacing w:val="-2"/>
        </w:rPr>
        <w:t xml:space="preserve"> </w:t>
      </w:r>
      <w:r>
        <w:t>state and</w:t>
      </w:r>
      <w:r>
        <w:rPr>
          <w:spacing w:val="-2"/>
        </w:rPr>
        <w:t xml:space="preserve"> </w:t>
      </w:r>
      <w:r>
        <w:t>local</w:t>
      </w:r>
      <w:r>
        <w:rPr>
          <w:spacing w:val="-1"/>
        </w:rPr>
        <w:t xml:space="preserve"> </w:t>
      </w:r>
      <w:r>
        <w:rPr>
          <w:spacing w:val="-2"/>
        </w:rPr>
        <w:t>services;</w:t>
      </w:r>
    </w:p>
    <w:p w14:paraId="587A786F" w14:textId="77777777" w:rsidR="00A01A4E" w:rsidRDefault="00A01A4E" w:rsidP="008776C8">
      <w:pPr>
        <w:pStyle w:val="ListParagraph"/>
        <w:widowControl w:val="0"/>
        <w:numPr>
          <w:ilvl w:val="0"/>
          <w:numId w:val="38"/>
        </w:numPr>
        <w:tabs>
          <w:tab w:val="left" w:pos="831"/>
        </w:tabs>
        <w:autoSpaceDE w:val="0"/>
        <w:autoSpaceDN w:val="0"/>
        <w:spacing w:line="293" w:lineRule="exact"/>
        <w:ind w:left="831"/>
        <w:contextualSpacing w:val="0"/>
      </w:pPr>
      <w:r>
        <w:t>Encourage</w:t>
      </w:r>
      <w:r>
        <w:rPr>
          <w:spacing w:val="-3"/>
        </w:rPr>
        <w:t xml:space="preserve"> </w:t>
      </w:r>
      <w:r>
        <w:t>training</w:t>
      </w:r>
      <w:r>
        <w:rPr>
          <w:spacing w:val="-1"/>
        </w:rPr>
        <w:t xml:space="preserve"> </w:t>
      </w:r>
      <w:r>
        <w:t>programs,</w:t>
      </w:r>
      <w:r>
        <w:rPr>
          <w:spacing w:val="-2"/>
        </w:rPr>
        <w:t xml:space="preserve"> </w:t>
      </w:r>
      <w:r>
        <w:t>retraining</w:t>
      </w:r>
      <w:r>
        <w:rPr>
          <w:spacing w:val="-1"/>
        </w:rPr>
        <w:t xml:space="preserve"> </w:t>
      </w:r>
      <w:r>
        <w:t>programs and</w:t>
      </w:r>
      <w:r>
        <w:rPr>
          <w:spacing w:val="-1"/>
        </w:rPr>
        <w:t xml:space="preserve"> </w:t>
      </w:r>
      <w:r>
        <w:t>opportunities</w:t>
      </w:r>
      <w:r>
        <w:rPr>
          <w:spacing w:val="-2"/>
        </w:rPr>
        <w:t xml:space="preserve"> </w:t>
      </w:r>
      <w:r>
        <w:t>for</w:t>
      </w:r>
      <w:r>
        <w:rPr>
          <w:spacing w:val="-2"/>
        </w:rPr>
        <w:t xml:space="preserve"> </w:t>
      </w:r>
      <w:r>
        <w:t>older</w:t>
      </w:r>
      <w:r>
        <w:rPr>
          <w:spacing w:val="-2"/>
        </w:rPr>
        <w:t xml:space="preserve"> workers;</w:t>
      </w:r>
    </w:p>
    <w:p w14:paraId="6D6B247F" w14:textId="77777777" w:rsidR="00A01A4E" w:rsidRDefault="00A01A4E" w:rsidP="008776C8">
      <w:pPr>
        <w:pStyle w:val="ListParagraph"/>
        <w:widowControl w:val="0"/>
        <w:numPr>
          <w:ilvl w:val="0"/>
          <w:numId w:val="38"/>
        </w:numPr>
        <w:tabs>
          <w:tab w:val="left" w:pos="831"/>
        </w:tabs>
        <w:autoSpaceDE w:val="0"/>
        <w:autoSpaceDN w:val="0"/>
        <w:spacing w:line="293" w:lineRule="exact"/>
        <w:ind w:left="831"/>
        <w:contextualSpacing w:val="0"/>
      </w:pPr>
      <w:r>
        <w:t>Develop</w:t>
      </w:r>
      <w:r>
        <w:rPr>
          <w:spacing w:val="-2"/>
        </w:rPr>
        <w:t xml:space="preserve"> </w:t>
      </w:r>
      <w:r>
        <w:t>new</w:t>
      </w:r>
      <w:r>
        <w:rPr>
          <w:spacing w:val="-2"/>
        </w:rPr>
        <w:t xml:space="preserve"> </w:t>
      </w:r>
      <w:r>
        <w:t>methods</w:t>
      </w:r>
      <w:r>
        <w:rPr>
          <w:spacing w:val="-1"/>
        </w:rPr>
        <w:t xml:space="preserve"> </w:t>
      </w:r>
      <w:r>
        <w:t>of job</w:t>
      </w:r>
      <w:r>
        <w:rPr>
          <w:spacing w:val="-2"/>
        </w:rPr>
        <w:t xml:space="preserve"> </w:t>
      </w:r>
      <w:r>
        <w:t>placement</w:t>
      </w:r>
      <w:r>
        <w:rPr>
          <w:spacing w:val="-1"/>
        </w:rPr>
        <w:t xml:space="preserve"> </w:t>
      </w:r>
      <w:r>
        <w:t>for</w:t>
      </w:r>
      <w:r>
        <w:rPr>
          <w:spacing w:val="-2"/>
        </w:rPr>
        <w:t xml:space="preserve"> </w:t>
      </w:r>
      <w:r>
        <w:t xml:space="preserve">older </w:t>
      </w:r>
      <w:r>
        <w:rPr>
          <w:spacing w:val="-2"/>
        </w:rPr>
        <w:t>workers;</w:t>
      </w:r>
    </w:p>
    <w:p w14:paraId="42641BBD" w14:textId="77777777" w:rsidR="00A01A4E" w:rsidRDefault="00A01A4E" w:rsidP="008776C8">
      <w:pPr>
        <w:pStyle w:val="ListParagraph"/>
        <w:widowControl w:val="0"/>
        <w:numPr>
          <w:ilvl w:val="0"/>
          <w:numId w:val="38"/>
        </w:numPr>
        <w:tabs>
          <w:tab w:val="left" w:pos="831"/>
        </w:tabs>
        <w:autoSpaceDE w:val="0"/>
        <w:autoSpaceDN w:val="0"/>
        <w:spacing w:before="1" w:line="293" w:lineRule="exact"/>
        <w:ind w:left="831"/>
        <w:contextualSpacing w:val="0"/>
      </w:pPr>
      <w:r>
        <w:t>Promote</w:t>
      </w:r>
      <w:r>
        <w:rPr>
          <w:spacing w:val="-5"/>
        </w:rPr>
        <w:t xml:space="preserve"> </w:t>
      </w:r>
      <w:r>
        <w:t>public</w:t>
      </w:r>
      <w:r>
        <w:rPr>
          <w:spacing w:val="-2"/>
        </w:rPr>
        <w:t xml:space="preserve"> </w:t>
      </w:r>
      <w:r>
        <w:t>recognition</w:t>
      </w:r>
      <w:r>
        <w:rPr>
          <w:spacing w:val="-1"/>
        </w:rPr>
        <w:t xml:space="preserve"> </w:t>
      </w:r>
      <w:r>
        <w:t>of</w:t>
      </w:r>
      <w:r>
        <w:rPr>
          <w:spacing w:val="-2"/>
        </w:rPr>
        <w:t xml:space="preserve"> </w:t>
      </w:r>
      <w:r>
        <w:t>the</w:t>
      </w:r>
      <w:r>
        <w:rPr>
          <w:spacing w:val="-2"/>
        </w:rPr>
        <w:t xml:space="preserve"> </w:t>
      </w:r>
      <w:r>
        <w:t>advantage</w:t>
      </w:r>
      <w:r>
        <w:rPr>
          <w:spacing w:val="-2"/>
        </w:rPr>
        <w:t xml:space="preserve"> </w:t>
      </w:r>
      <w:r>
        <w:t>of</w:t>
      </w:r>
      <w:r>
        <w:rPr>
          <w:spacing w:val="-2"/>
        </w:rPr>
        <w:t xml:space="preserve"> </w:t>
      </w:r>
      <w:r>
        <w:t>hiring</w:t>
      </w:r>
      <w:r>
        <w:rPr>
          <w:spacing w:val="-1"/>
        </w:rPr>
        <w:t xml:space="preserve"> </w:t>
      </w:r>
      <w:r>
        <w:t>and</w:t>
      </w:r>
      <w:r>
        <w:rPr>
          <w:spacing w:val="-1"/>
        </w:rPr>
        <w:t xml:space="preserve"> </w:t>
      </w:r>
      <w:r>
        <w:t>retaining</w:t>
      </w:r>
      <w:r>
        <w:rPr>
          <w:spacing w:val="-1"/>
        </w:rPr>
        <w:t xml:space="preserve"> </w:t>
      </w:r>
      <w:r>
        <w:t>older workers;</w:t>
      </w:r>
      <w:r>
        <w:rPr>
          <w:spacing w:val="-1"/>
        </w:rPr>
        <w:t xml:space="preserve"> </w:t>
      </w:r>
      <w:r>
        <w:rPr>
          <w:spacing w:val="-5"/>
        </w:rPr>
        <w:t>and</w:t>
      </w:r>
    </w:p>
    <w:p w14:paraId="15890864" w14:textId="77777777" w:rsidR="00A01A4E" w:rsidRDefault="00A01A4E" w:rsidP="008776C8">
      <w:pPr>
        <w:pStyle w:val="ListParagraph"/>
        <w:widowControl w:val="0"/>
        <w:numPr>
          <w:ilvl w:val="0"/>
          <w:numId w:val="38"/>
        </w:numPr>
        <w:tabs>
          <w:tab w:val="left" w:pos="831"/>
        </w:tabs>
        <w:autoSpaceDE w:val="0"/>
        <w:autoSpaceDN w:val="0"/>
        <w:ind w:left="831" w:right="1023"/>
        <w:contextualSpacing w:val="0"/>
      </w:pPr>
      <w:r>
        <w:t>Promote</w:t>
      </w:r>
      <w:r>
        <w:rPr>
          <w:spacing w:val="-5"/>
        </w:rPr>
        <w:t xml:space="preserve"> </w:t>
      </w:r>
      <w:r>
        <w:t>and</w:t>
      </w:r>
      <w:r>
        <w:rPr>
          <w:spacing w:val="-4"/>
        </w:rPr>
        <w:t xml:space="preserve"> </w:t>
      </w:r>
      <w:r>
        <w:t>develop</w:t>
      </w:r>
      <w:r>
        <w:rPr>
          <w:spacing w:val="-4"/>
        </w:rPr>
        <w:t xml:space="preserve"> </w:t>
      </w:r>
      <w:r>
        <w:t>programs</w:t>
      </w:r>
      <w:r>
        <w:rPr>
          <w:spacing w:val="-4"/>
        </w:rPr>
        <w:t xml:space="preserve"> </w:t>
      </w:r>
      <w:r>
        <w:t>of</w:t>
      </w:r>
      <w:r>
        <w:rPr>
          <w:spacing w:val="-5"/>
        </w:rPr>
        <w:t xml:space="preserve"> </w:t>
      </w:r>
      <w:r>
        <w:t>community</w:t>
      </w:r>
      <w:r>
        <w:rPr>
          <w:spacing w:val="-4"/>
        </w:rPr>
        <w:t xml:space="preserve"> </w:t>
      </w:r>
      <w:r>
        <w:t>resources</w:t>
      </w:r>
      <w:r>
        <w:rPr>
          <w:spacing w:val="-4"/>
        </w:rPr>
        <w:t xml:space="preserve"> </w:t>
      </w:r>
      <w:r>
        <w:t>and</w:t>
      </w:r>
      <w:r>
        <w:rPr>
          <w:spacing w:val="-2"/>
        </w:rPr>
        <w:t xml:space="preserve"> </w:t>
      </w:r>
      <w:r>
        <w:t>facilities</w:t>
      </w:r>
      <w:r>
        <w:rPr>
          <w:spacing w:val="-4"/>
        </w:rPr>
        <w:t xml:space="preserve"> </w:t>
      </w:r>
      <w:r>
        <w:t>designed</w:t>
      </w:r>
      <w:r>
        <w:rPr>
          <w:spacing w:val="-4"/>
        </w:rPr>
        <w:t xml:space="preserve"> </w:t>
      </w:r>
      <w:r>
        <w:t>to</w:t>
      </w:r>
      <w:r>
        <w:rPr>
          <w:spacing w:val="-5"/>
        </w:rPr>
        <w:t xml:space="preserve"> </w:t>
      </w:r>
      <w:r>
        <w:t>meet the social needs of older persons.</w:t>
      </w:r>
    </w:p>
    <w:p w14:paraId="72564EF8" w14:textId="77777777" w:rsidR="00A01A4E" w:rsidRDefault="00A01A4E" w:rsidP="00A01A4E">
      <w:pPr>
        <w:pStyle w:val="BodyText"/>
        <w:ind w:left="832" w:right="45"/>
      </w:pPr>
    </w:p>
    <w:p w14:paraId="7EC6BDBB" w14:textId="77777777" w:rsidR="00224CEE" w:rsidRPr="00735B95" w:rsidRDefault="00224CEE" w:rsidP="00894DB7"/>
    <w:p w14:paraId="2969A22D" w14:textId="77777777" w:rsidR="001206A3" w:rsidRPr="00735B95" w:rsidRDefault="001206A3" w:rsidP="008776C8">
      <w:pPr>
        <w:pStyle w:val="Heading3"/>
        <w:numPr>
          <w:ilvl w:val="0"/>
          <w:numId w:val="15"/>
        </w:numPr>
        <w:spacing w:before="0" w:after="0"/>
        <w:ind w:left="450"/>
        <w:rPr>
          <w:rFonts w:cs="Times New Roman"/>
        </w:rPr>
      </w:pPr>
      <w:bookmarkStart w:id="9" w:name="_Toc377565305"/>
      <w:bookmarkStart w:id="10" w:name="_Toc112831973"/>
      <w:bookmarkStart w:id="11" w:name="_Toc173327427"/>
      <w:r w:rsidRPr="00735B95">
        <w:rPr>
          <w:rFonts w:cs="Times New Roman"/>
        </w:rPr>
        <w:t>SCOPE OF PROCUREMENT</w:t>
      </w:r>
      <w:bookmarkEnd w:id="9"/>
      <w:bookmarkEnd w:id="10"/>
      <w:bookmarkEnd w:id="11"/>
    </w:p>
    <w:p w14:paraId="547F59E9" w14:textId="77777777" w:rsidR="00071505" w:rsidRPr="00735B95" w:rsidRDefault="00071505" w:rsidP="00894DB7"/>
    <w:p w14:paraId="3E337BD1" w14:textId="77777777" w:rsidR="0048730A" w:rsidRPr="00D24B7A" w:rsidRDefault="0048730A" w:rsidP="0048730A">
      <w:pPr>
        <w:widowControl w:val="0"/>
        <w:autoSpaceDE w:val="0"/>
        <w:autoSpaceDN w:val="0"/>
        <w:ind w:left="720"/>
        <w:jc w:val="both"/>
      </w:pPr>
      <w:r w:rsidRPr="002D4D91">
        <w:t xml:space="preserve">Contract awards are contingent upon funds appropriated by the state legislature. </w:t>
      </w:r>
      <w:r w:rsidRPr="002D4D91">
        <w:rPr>
          <w:color w:val="000000"/>
        </w:rPr>
        <w:t>This request for proposals</w:t>
      </w:r>
      <w:r w:rsidRPr="00D24B7A">
        <w:rPr>
          <w:color w:val="000000"/>
        </w:rPr>
        <w:t xml:space="preserve"> will result in a single source award for services statewide. </w:t>
      </w:r>
    </w:p>
    <w:p w14:paraId="5821DDD7" w14:textId="77777777" w:rsidR="0048730A" w:rsidRPr="00D24B7A" w:rsidRDefault="0048730A" w:rsidP="0048730A">
      <w:pPr>
        <w:widowControl w:val="0"/>
        <w:autoSpaceDE w:val="0"/>
        <w:autoSpaceDN w:val="0"/>
        <w:jc w:val="both"/>
      </w:pPr>
    </w:p>
    <w:p w14:paraId="26485494" w14:textId="77777777" w:rsidR="0048730A" w:rsidRPr="00D24B7A" w:rsidRDefault="0048730A" w:rsidP="0048730A">
      <w:pPr>
        <w:widowControl w:val="0"/>
        <w:autoSpaceDE w:val="0"/>
        <w:autoSpaceDN w:val="0"/>
        <w:ind w:firstLine="720"/>
        <w:jc w:val="both"/>
        <w:rPr>
          <w:b/>
          <w:u w:val="single"/>
        </w:rPr>
      </w:pPr>
      <w:r w:rsidRPr="00D24B7A">
        <w:rPr>
          <w:b/>
          <w:u w:val="single"/>
        </w:rPr>
        <w:t>Contract Period</w:t>
      </w:r>
    </w:p>
    <w:p w14:paraId="3FE17294" w14:textId="3C81A26A" w:rsidR="0048730A" w:rsidRPr="00D24B7A" w:rsidRDefault="0048730A" w:rsidP="0048730A">
      <w:pPr>
        <w:widowControl w:val="0"/>
        <w:autoSpaceDE w:val="0"/>
        <w:autoSpaceDN w:val="0"/>
        <w:ind w:left="720"/>
        <w:jc w:val="both"/>
      </w:pPr>
      <w:r w:rsidRPr="00D24B7A">
        <w:t xml:space="preserve">The scope of the procurement shall encompass the requirements in the contract (Appendix C of this RFP). This procurement will result in a single source award for ALTSD. The effective date of the proposed contract </w:t>
      </w:r>
      <w:r w:rsidR="00CE2F47" w:rsidRPr="00D24B7A">
        <w:t xml:space="preserve">will be </w:t>
      </w:r>
      <w:r w:rsidRPr="00D24B7A">
        <w:t>upon signature of the New Mexico Contracts Review Bureau (CRB).</w:t>
      </w:r>
    </w:p>
    <w:p w14:paraId="46F5762D" w14:textId="77777777" w:rsidR="0048730A" w:rsidRPr="00D24B7A" w:rsidRDefault="0048730A" w:rsidP="0048730A">
      <w:pPr>
        <w:widowControl w:val="0"/>
        <w:autoSpaceDE w:val="0"/>
        <w:autoSpaceDN w:val="0"/>
        <w:ind w:left="90"/>
        <w:jc w:val="both"/>
      </w:pPr>
    </w:p>
    <w:p w14:paraId="717E125F" w14:textId="77777777" w:rsidR="00CE2F47" w:rsidRPr="00D24B7A" w:rsidRDefault="00CE2F47" w:rsidP="00CE2F47">
      <w:pPr>
        <w:widowControl w:val="0"/>
        <w:autoSpaceDE w:val="0"/>
        <w:autoSpaceDN w:val="0"/>
        <w:ind w:left="720"/>
        <w:jc w:val="both"/>
      </w:pPr>
      <w:r w:rsidRPr="00D24B7A">
        <w:lastRenderedPageBreak/>
        <w:t>This Contract will be effective for one year from date of award with the option to extend for an additional 3 years, on a year-by-year basis. This Contract shall not exceed 4 years.</w:t>
      </w:r>
    </w:p>
    <w:p w14:paraId="51D669E7" w14:textId="77777777" w:rsidR="0048730A" w:rsidRPr="00D24B7A" w:rsidRDefault="0048730A" w:rsidP="0048730A">
      <w:pPr>
        <w:widowControl w:val="0"/>
        <w:autoSpaceDE w:val="0"/>
        <w:autoSpaceDN w:val="0"/>
        <w:ind w:left="90"/>
        <w:jc w:val="both"/>
        <w:rPr>
          <w:b/>
          <w:u w:val="single"/>
        </w:rPr>
      </w:pPr>
    </w:p>
    <w:p w14:paraId="29A9A7FF" w14:textId="77777777" w:rsidR="0048730A" w:rsidRPr="00D24B7A" w:rsidRDefault="0048730A" w:rsidP="0048730A">
      <w:pPr>
        <w:widowControl w:val="0"/>
        <w:autoSpaceDE w:val="0"/>
        <w:autoSpaceDN w:val="0"/>
        <w:ind w:left="90" w:firstLine="630"/>
        <w:jc w:val="both"/>
        <w:rPr>
          <w:b/>
          <w:u w:val="single"/>
        </w:rPr>
      </w:pPr>
      <w:r w:rsidRPr="00D24B7A">
        <w:rPr>
          <w:b/>
          <w:u w:val="single"/>
        </w:rPr>
        <w:t>Funding Availability</w:t>
      </w:r>
    </w:p>
    <w:p w14:paraId="6C9EBCBF" w14:textId="77777777" w:rsidR="0048730A" w:rsidRPr="00D24B7A" w:rsidRDefault="0048730A" w:rsidP="0048730A">
      <w:pPr>
        <w:widowControl w:val="0"/>
        <w:autoSpaceDE w:val="0"/>
        <w:autoSpaceDN w:val="0"/>
        <w:ind w:left="720"/>
        <w:jc w:val="both"/>
      </w:pPr>
      <w:r w:rsidRPr="00D24B7A">
        <w:t xml:space="preserve">Funding is subject to current and future appropriations from the New Mexico legislature and other funding sources for the period of this RFP.  No guarantee is made or implied by the State of New Mexico or ALTSD that the amount allocated to this RFP will result in contracts equal to that amount. </w:t>
      </w:r>
    </w:p>
    <w:p w14:paraId="20BBE6CC" w14:textId="77777777" w:rsidR="0048730A" w:rsidRPr="00D24B7A" w:rsidRDefault="0048730A" w:rsidP="0048730A">
      <w:pPr>
        <w:widowControl w:val="0"/>
        <w:autoSpaceDE w:val="0"/>
        <w:autoSpaceDN w:val="0"/>
        <w:ind w:left="90"/>
        <w:jc w:val="both"/>
      </w:pPr>
    </w:p>
    <w:p w14:paraId="6391D9E1" w14:textId="77777777" w:rsidR="0048730A" w:rsidRPr="00D24B7A" w:rsidRDefault="0048730A" w:rsidP="0048730A">
      <w:pPr>
        <w:widowControl w:val="0"/>
        <w:autoSpaceDE w:val="0"/>
        <w:autoSpaceDN w:val="0"/>
        <w:ind w:left="720"/>
        <w:jc w:val="both"/>
      </w:pPr>
      <w:r w:rsidRPr="00D24B7A">
        <w:t>The Agency may adjust any proposed allocation to the Offeror based on the need of the Agency and any additional limitations set forth through mandates included in the appropriations.</w:t>
      </w:r>
    </w:p>
    <w:p w14:paraId="6D60684C" w14:textId="77777777" w:rsidR="0048730A" w:rsidRPr="00D24B7A" w:rsidRDefault="0048730A" w:rsidP="0048730A">
      <w:pPr>
        <w:widowControl w:val="0"/>
        <w:autoSpaceDE w:val="0"/>
        <w:autoSpaceDN w:val="0"/>
        <w:ind w:left="90"/>
        <w:jc w:val="both"/>
      </w:pPr>
    </w:p>
    <w:p w14:paraId="268E2A77" w14:textId="77777777" w:rsidR="0048730A" w:rsidRPr="00D24B7A" w:rsidRDefault="0048730A" w:rsidP="0048730A">
      <w:pPr>
        <w:widowControl w:val="0"/>
        <w:autoSpaceDE w:val="0"/>
        <w:autoSpaceDN w:val="0"/>
        <w:ind w:left="720"/>
        <w:jc w:val="both"/>
      </w:pPr>
      <w:r w:rsidRPr="00D24B7A">
        <w:t xml:space="preserve">Dependent upon allocations from the State legislature, the Offeror successfully awarded a contract through this procurement may be eligible for future funding. </w:t>
      </w:r>
    </w:p>
    <w:p w14:paraId="7606CC14" w14:textId="77777777" w:rsidR="00821E52" w:rsidRPr="00735B95" w:rsidRDefault="00821E52" w:rsidP="00071505"/>
    <w:p w14:paraId="7DD00A88" w14:textId="77777777" w:rsidR="001206A3" w:rsidRPr="00735B95" w:rsidRDefault="001206A3" w:rsidP="00894DB7"/>
    <w:p w14:paraId="3130F992" w14:textId="09D4B867" w:rsidR="001206A3" w:rsidRPr="00735B95" w:rsidRDefault="001206A3" w:rsidP="008776C8">
      <w:pPr>
        <w:pStyle w:val="Heading3"/>
        <w:numPr>
          <w:ilvl w:val="0"/>
          <w:numId w:val="15"/>
        </w:numPr>
        <w:spacing w:before="0" w:after="0"/>
        <w:ind w:left="450"/>
        <w:rPr>
          <w:rFonts w:cs="Times New Roman"/>
        </w:rPr>
      </w:pPr>
      <w:bookmarkStart w:id="12" w:name="_Toc377565306"/>
      <w:bookmarkStart w:id="13" w:name="_Toc112831974"/>
      <w:bookmarkStart w:id="14" w:name="_Toc173327428"/>
      <w:r w:rsidRPr="00735B95">
        <w:rPr>
          <w:rFonts w:cs="Times New Roman"/>
        </w:rPr>
        <w:t>PROCUREMENT MANAGER</w:t>
      </w:r>
      <w:bookmarkEnd w:id="12"/>
      <w:bookmarkEnd w:id="13"/>
      <w:bookmarkEnd w:id="14"/>
    </w:p>
    <w:p w14:paraId="3EE31AC0" w14:textId="77777777" w:rsidR="001206A3" w:rsidRPr="00735B95" w:rsidRDefault="001206A3"/>
    <w:p w14:paraId="298600E2" w14:textId="4C1C722E" w:rsidR="001206A3" w:rsidRPr="00735B95" w:rsidRDefault="00A97756" w:rsidP="0033658A">
      <w:r>
        <w:rPr>
          <w:bCs/>
          <w:sz w:val="26"/>
          <w:szCs w:val="26"/>
        </w:rPr>
        <w:t>ALTSD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p w14:paraId="1F9D3A27" w14:textId="77777777" w:rsidR="00EA1595" w:rsidRPr="00EA1595" w:rsidRDefault="00EA1595" w:rsidP="00EA1595">
      <w:pPr>
        <w:ind w:left="720"/>
      </w:pPr>
      <w:r w:rsidRPr="00EA1595">
        <w:t>Gary O. Chavez, Chief Procurement Officer Aging &amp; Long-Term Services Department Administrative Services Division</w:t>
      </w:r>
    </w:p>
    <w:p w14:paraId="6DCCA8BB" w14:textId="77777777" w:rsidR="00EA1595" w:rsidRPr="00EA1595" w:rsidRDefault="00EA1595" w:rsidP="00EA1595">
      <w:pPr>
        <w:ind w:firstLine="720"/>
      </w:pPr>
      <w:r w:rsidRPr="00EA1595">
        <w:t>2550 Cerrillos Rd Santa Fe, NM 87505</w:t>
      </w:r>
    </w:p>
    <w:p w14:paraId="5F720179" w14:textId="77777777" w:rsidR="00EA1595" w:rsidRPr="00EA1595" w:rsidRDefault="00EA1595" w:rsidP="00EA1595">
      <w:pPr>
        <w:ind w:firstLine="720"/>
      </w:pPr>
      <w:r w:rsidRPr="00EA1595">
        <w:t>Telephone: (505) 470-7823</w:t>
      </w:r>
    </w:p>
    <w:p w14:paraId="33AF5C65" w14:textId="77777777" w:rsidR="00EA1595" w:rsidRPr="00EA1595" w:rsidRDefault="00EA1595" w:rsidP="00EA1595">
      <w:pPr>
        <w:ind w:firstLine="720"/>
      </w:pPr>
      <w:r w:rsidRPr="00EA1595">
        <w:t xml:space="preserve">E-Mail: </w:t>
      </w:r>
      <w:hyperlink r:id="rId15" w:history="1">
        <w:r w:rsidRPr="00EA1595">
          <w:rPr>
            <w:rStyle w:val="Hyperlink"/>
          </w:rPr>
          <w:t>gary.chavez@altsd.nm.gov</w:t>
        </w:r>
      </w:hyperlink>
    </w:p>
    <w:p w14:paraId="56DB7770" w14:textId="77777777" w:rsidR="0062298B" w:rsidRPr="00735B95" w:rsidRDefault="0062298B"/>
    <w:p w14:paraId="3C81E638" w14:textId="77777777" w:rsidR="0033658A" w:rsidRPr="00735B95" w:rsidRDefault="0033658A" w:rsidP="008776C8">
      <w:pPr>
        <w:numPr>
          <w:ilvl w:val="0"/>
          <w:numId w:val="14"/>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SPD. </w:t>
      </w:r>
    </w:p>
    <w:p w14:paraId="5E69C6B6" w14:textId="77777777" w:rsidR="0033658A" w:rsidRPr="00735B95" w:rsidRDefault="0033658A" w:rsidP="0033658A">
      <w:pPr>
        <w:ind w:left="720"/>
      </w:pPr>
    </w:p>
    <w:p w14:paraId="1AF92230" w14:textId="1AB0D88C" w:rsidR="0033658A" w:rsidRPr="00735B95" w:rsidRDefault="0033658A" w:rsidP="008776C8">
      <w:pPr>
        <w:numPr>
          <w:ilvl w:val="0"/>
          <w:numId w:val="14"/>
        </w:numPr>
      </w:pPr>
      <w:r w:rsidRPr="754CD4A9">
        <w:rPr>
          <w:b/>
          <w:bCs/>
        </w:rPr>
        <w:t>Protests of the solicitation or award must be submitted in writing to the Protest Manager identified in Section II.B.</w:t>
      </w:r>
      <w:r w:rsidR="5BEA0B43" w:rsidRPr="754CD4A9">
        <w:rPr>
          <w:b/>
          <w:bCs/>
        </w:rPr>
        <w:t>8</w:t>
      </w:r>
      <w:r w:rsidRPr="754CD4A9">
        <w:rPr>
          <w:b/>
          <w:bCs/>
        </w:rPr>
        <w:t xml:space="preserve">. </w:t>
      </w:r>
      <w:r>
        <w:t xml:space="preserve"> </w:t>
      </w:r>
      <w:r w:rsidR="004273EC">
        <w:t xml:space="preserve">As a Protest Manager has been named in this Request for Proposals, pursuant to §13-1-172, NMSA 1978 and 1.4.1.82 NMAC, </w:t>
      </w:r>
      <w:r w:rsidR="004273EC" w:rsidRPr="754CD4A9">
        <w:rPr>
          <w:b/>
          <w:bCs/>
          <w:u w:val="single"/>
        </w:rPr>
        <w:t>ONLY</w:t>
      </w:r>
      <w:r w:rsidR="004273EC" w:rsidRPr="754CD4A9">
        <w:rPr>
          <w:b/>
          <w:bCs/>
        </w:rPr>
        <w:t xml:space="preserve"> protests delivered directly to the Protest Manager in writing and in a timely fashion will be considered to have been submitted properly and in accordance with statute, rule and this Request for Proposals.</w:t>
      </w:r>
      <w:r w:rsidR="004273EC">
        <w:t xml:space="preserve"> </w:t>
      </w:r>
      <w:r>
        <w:t xml:space="preserve">Protests submitted or delivered to the Procurement Manager will </w:t>
      </w:r>
      <w:r w:rsidRPr="754CD4A9">
        <w:rPr>
          <w:b/>
          <w:bCs/>
          <w:u w:val="single"/>
        </w:rPr>
        <w:t>NOT</w:t>
      </w:r>
      <w:r>
        <w:t xml:space="preserve"> be considered properly submitted.</w:t>
      </w:r>
      <w:r w:rsidR="004273EC">
        <w:t xml:space="preserve">  </w:t>
      </w:r>
    </w:p>
    <w:p w14:paraId="63BD11B7" w14:textId="77777777" w:rsidR="0033658A" w:rsidRPr="00735B95" w:rsidRDefault="0033658A"/>
    <w:p w14:paraId="675D8021" w14:textId="77777777" w:rsidR="00590764" w:rsidRPr="00735B95" w:rsidRDefault="00590764" w:rsidP="008776C8">
      <w:pPr>
        <w:pStyle w:val="Heading3"/>
        <w:numPr>
          <w:ilvl w:val="0"/>
          <w:numId w:val="15"/>
        </w:numPr>
        <w:ind w:left="450"/>
      </w:pPr>
      <w:bookmarkStart w:id="15" w:name="_Toc112831975"/>
      <w:bookmarkStart w:id="16" w:name="_Toc173327429"/>
      <w:r w:rsidRPr="00735B95">
        <w:t>PROPOSAL DELIVERY</w:t>
      </w:r>
      <w:bookmarkEnd w:id="15"/>
      <w:bookmarkEnd w:id="16"/>
    </w:p>
    <w:p w14:paraId="763646C3" w14:textId="7019C336" w:rsidR="002C48BB" w:rsidRPr="00735B95" w:rsidRDefault="00CE2F47" w:rsidP="002C48BB">
      <w:pPr>
        <w:rPr>
          <w:b/>
          <w:i/>
        </w:rPr>
      </w:pPr>
      <w:r w:rsidRPr="00CE2F47">
        <w:t xml:space="preserve">Submissions of all proposals must be accomplished via the </w:t>
      </w:r>
      <w:r>
        <w:t xml:space="preserve">Aging and Long-Term </w:t>
      </w:r>
      <w:r w:rsidRPr="00CE2F47">
        <w:t>Services Department’s electronic procurement portal, Bonfire. Refer to Section III.B.1 for instructions</w:t>
      </w:r>
      <w:r w:rsidR="002C48BB" w:rsidRPr="00735B95">
        <w:rPr>
          <w:b/>
          <w:i/>
        </w:rPr>
        <w:tab/>
      </w:r>
      <w:r w:rsidR="002C48BB" w:rsidRPr="00735B95">
        <w:rPr>
          <w:b/>
          <w:i/>
        </w:rPr>
        <w:tab/>
      </w:r>
      <w:r w:rsidR="002C48BB" w:rsidRPr="00735B95">
        <w:rPr>
          <w:b/>
          <w:i/>
        </w:rPr>
        <w:tab/>
      </w:r>
      <w:r w:rsidR="002C48BB" w:rsidRPr="00735B95">
        <w:rPr>
          <w:b/>
          <w:i/>
        </w:rPr>
        <w:tab/>
        <w:t xml:space="preserve">  </w:t>
      </w:r>
    </w:p>
    <w:p w14:paraId="1B459AD5" w14:textId="77777777" w:rsidR="00224CEE" w:rsidRPr="00735B95" w:rsidRDefault="00224CEE" w:rsidP="002C48BB"/>
    <w:p w14:paraId="7EE1146F" w14:textId="77777777" w:rsidR="005E444A" w:rsidRPr="00735B95" w:rsidRDefault="005E444A"/>
    <w:p w14:paraId="1BD9EF25" w14:textId="77777777" w:rsidR="001206A3" w:rsidRPr="00735B95" w:rsidRDefault="001206A3" w:rsidP="008776C8">
      <w:pPr>
        <w:pStyle w:val="Heading3"/>
        <w:numPr>
          <w:ilvl w:val="0"/>
          <w:numId w:val="15"/>
        </w:numPr>
        <w:spacing w:before="0" w:after="0"/>
        <w:ind w:left="450"/>
        <w:rPr>
          <w:rFonts w:cs="Times New Roman"/>
        </w:rPr>
      </w:pPr>
      <w:bookmarkStart w:id="17" w:name="_Toc377565307"/>
      <w:bookmarkStart w:id="18" w:name="_Toc112831976"/>
      <w:bookmarkStart w:id="19" w:name="_Toc173327430"/>
      <w:r w:rsidRPr="00735B95">
        <w:rPr>
          <w:rFonts w:cs="Times New Roman"/>
        </w:rPr>
        <w:t>DEFINITION OF TERMINOLOGY</w:t>
      </w:r>
      <w:bookmarkEnd w:id="17"/>
      <w:bookmarkEnd w:id="18"/>
      <w:bookmarkEnd w:id="19"/>
    </w:p>
    <w:p w14:paraId="12B82BFF" w14:textId="77777777" w:rsidR="001206A3" w:rsidRPr="00735B95" w:rsidRDefault="001206A3"/>
    <w:p w14:paraId="3E7C890A" w14:textId="2D76DE91" w:rsidR="00257144" w:rsidRPr="00735B95" w:rsidRDefault="001206A3" w:rsidP="0056432E">
      <w:r w:rsidRPr="00735B95">
        <w:t>This section contains definitions of terms used throughout this procurement document, including appropriate abbreviations:</w:t>
      </w:r>
    </w:p>
    <w:p w14:paraId="4AA20F56" w14:textId="77777777" w:rsidR="001206A3" w:rsidRPr="00735B95" w:rsidRDefault="001206A3" w:rsidP="0056432E"/>
    <w:p w14:paraId="463333C1" w14:textId="6D411708" w:rsidR="001206A3" w:rsidRPr="00735B95" w:rsidRDefault="001206A3" w:rsidP="008776C8">
      <w:pPr>
        <w:pStyle w:val="ListParagraph"/>
        <w:numPr>
          <w:ilvl w:val="0"/>
          <w:numId w:val="26"/>
        </w:numPr>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71A7EDF1" w14:textId="77777777" w:rsidR="001206A3" w:rsidRPr="00735B95" w:rsidRDefault="001206A3" w:rsidP="0056432E"/>
    <w:p w14:paraId="52603BEC" w14:textId="77777777" w:rsidR="004131F2" w:rsidRPr="00735B95" w:rsidRDefault="004131F2" w:rsidP="008776C8">
      <w:pPr>
        <w:pStyle w:val="ListParagraph"/>
        <w:numPr>
          <w:ilvl w:val="0"/>
          <w:numId w:val="26"/>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1167E655" w:rsidR="0056432E" w:rsidRPr="00735B95" w:rsidRDefault="00257144" w:rsidP="008776C8">
      <w:pPr>
        <w:pStyle w:val="ListParagraph"/>
        <w:numPr>
          <w:ilvl w:val="0"/>
          <w:numId w:val="26"/>
        </w:numPr>
      </w:pPr>
      <w:r w:rsidRPr="00735B95">
        <w:t>“</w:t>
      </w:r>
      <w:r w:rsidRPr="00735B95">
        <w:rPr>
          <w:b/>
        </w:rPr>
        <w:t>Business Hours</w:t>
      </w:r>
      <w:r w:rsidRPr="00735B95">
        <w:t xml:space="preserve">” </w:t>
      </w:r>
      <w:r w:rsidR="003D4C90">
        <w:t>means weekdays (Monday – Friday) 8:00 AM thru 5:00 PM MST/MDT, whichever is in effect on the date given.</w:t>
      </w:r>
    </w:p>
    <w:p w14:paraId="2D79B35D" w14:textId="77777777" w:rsidR="0056432E" w:rsidRPr="00735B95" w:rsidRDefault="0056432E" w:rsidP="0056432E"/>
    <w:p w14:paraId="30E2B5BA" w14:textId="20D35ADF" w:rsidR="0056432E" w:rsidRPr="00735B95" w:rsidRDefault="001206A3" w:rsidP="008776C8">
      <w:pPr>
        <w:pStyle w:val="ListParagraph"/>
        <w:numPr>
          <w:ilvl w:val="0"/>
          <w:numId w:val="26"/>
        </w:numPr>
      </w:pPr>
      <w:r w:rsidRPr="00735B95">
        <w:t>“</w:t>
      </w:r>
      <w:r w:rsidRPr="00735B95">
        <w:rPr>
          <w:b/>
        </w:rPr>
        <w:t>Close of Business</w:t>
      </w:r>
      <w:r w:rsidRPr="00735B95">
        <w:t xml:space="preserve">” </w:t>
      </w:r>
      <w:r w:rsidR="003D4C90">
        <w:t>means weekdays (Monday – Friday) 5:00 PM MST/MDT, whichever is in effect on the date given.</w:t>
      </w:r>
    </w:p>
    <w:p w14:paraId="04626A3B" w14:textId="77777777" w:rsidR="0056432E" w:rsidRPr="00735B95" w:rsidRDefault="0056432E" w:rsidP="0056432E"/>
    <w:p w14:paraId="4E91FBC0" w14:textId="2A521A4C" w:rsidR="001206A3" w:rsidRPr="00735B95" w:rsidRDefault="0053402A" w:rsidP="008776C8">
      <w:pPr>
        <w:pStyle w:val="ListParagraph"/>
        <w:numPr>
          <w:ilvl w:val="0"/>
          <w:numId w:val="26"/>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NMSA 1978</w:t>
      </w:r>
      <w:r w:rsidRPr="00735B95">
        <w:t>.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18547AF" w14:textId="77777777" w:rsidR="00FE6C40" w:rsidRDefault="00FE6C40" w:rsidP="008776C8">
      <w:pPr>
        <w:pStyle w:val="ListParagraph"/>
        <w:numPr>
          <w:ilvl w:val="0"/>
          <w:numId w:val="26"/>
        </w:numPr>
      </w:pPr>
      <w:r>
        <w:t>“</w:t>
      </w:r>
      <w:r>
        <w:rPr>
          <w:b/>
        </w:rPr>
        <w:t>Contract</w:t>
      </w:r>
      <w:r>
        <w:t xml:space="preserve">” means any agreement for the procurement of items of tangible personal property, services or construction.  </w:t>
      </w:r>
    </w:p>
    <w:p w14:paraId="511BF44B" w14:textId="77777777" w:rsidR="00FE6C40" w:rsidRDefault="00FE6C40" w:rsidP="00FE6C40"/>
    <w:p w14:paraId="3877B46B" w14:textId="77777777" w:rsidR="00FE6C40" w:rsidRDefault="00FE6C40" w:rsidP="008776C8">
      <w:pPr>
        <w:pStyle w:val="ListParagraph"/>
        <w:numPr>
          <w:ilvl w:val="0"/>
          <w:numId w:val="26"/>
        </w:numPr>
      </w:pPr>
      <w:r>
        <w:t>“</w:t>
      </w:r>
      <w:r>
        <w:rPr>
          <w:b/>
        </w:rPr>
        <w:t>Contractor</w:t>
      </w:r>
      <w:r>
        <w:t>” means any business having a contract with a state agency or local public body.</w:t>
      </w:r>
    </w:p>
    <w:p w14:paraId="6351382C" w14:textId="77777777" w:rsidR="00FE6C40" w:rsidRDefault="00FE6C40" w:rsidP="00FE6C40"/>
    <w:p w14:paraId="3DE4DEE1" w14:textId="77777777" w:rsidR="00FE6C40" w:rsidRDefault="00FE6C40" w:rsidP="008776C8">
      <w:pPr>
        <w:pStyle w:val="ListParagraph"/>
        <w:numPr>
          <w:ilvl w:val="0"/>
          <w:numId w:val="26"/>
        </w:numPr>
      </w:pPr>
      <w:r>
        <w:t>“</w:t>
      </w:r>
      <w:r>
        <w:rPr>
          <w:b/>
        </w:rPr>
        <w:t>Determination</w:t>
      </w:r>
      <w:r>
        <w:t>” means the written documentation of a decision of a procurement officer including findings of fact required to support a decision.  A determination becomes part of the procurement file to which it pertains.</w:t>
      </w:r>
    </w:p>
    <w:p w14:paraId="104730FD" w14:textId="77777777" w:rsidR="00FE6C40" w:rsidRDefault="00FE6C40" w:rsidP="00FE6C40"/>
    <w:p w14:paraId="162F05D2" w14:textId="4AB99351" w:rsidR="00FE6C40" w:rsidRDefault="00FE6C40" w:rsidP="008776C8">
      <w:pPr>
        <w:pStyle w:val="ListParagraph"/>
        <w:numPr>
          <w:ilvl w:val="0"/>
          <w:numId w:val="26"/>
        </w:numPr>
      </w:pPr>
      <w:r>
        <w:t>“</w:t>
      </w:r>
      <w:r w:rsidRPr="5A1E87AF">
        <w:rPr>
          <w:b/>
          <w:bCs/>
        </w:rPr>
        <w:t>Desirable</w:t>
      </w:r>
      <w:r>
        <w:t xml:space="preserve">” – the </w:t>
      </w:r>
      <w:r w:rsidR="5C41955C">
        <w:t xml:space="preserve">terms </w:t>
      </w:r>
      <w:r w:rsidR="006875B9">
        <w:t>“</w:t>
      </w:r>
      <w:r w:rsidR="5C41955C">
        <w:t>may</w:t>
      </w:r>
      <w:r>
        <w:t xml:space="preserve">,” “can,” “should,” “preferably,” or “prefers” </w:t>
      </w:r>
      <w:r w:rsidR="0AF8F720">
        <w:t>to identify</w:t>
      </w:r>
      <w:r>
        <w:t xml:space="preserve"> a desirable or discretionary item or factor.</w:t>
      </w:r>
    </w:p>
    <w:p w14:paraId="4D3E11BA" w14:textId="77777777" w:rsidR="00820E11" w:rsidRPr="00735B95" w:rsidRDefault="00820E11" w:rsidP="0056432E"/>
    <w:p w14:paraId="613AE2D0" w14:textId="77777777" w:rsidR="000E3BE6" w:rsidRPr="00735B95" w:rsidRDefault="000E3BE6" w:rsidP="008776C8">
      <w:pPr>
        <w:pStyle w:val="ListParagraph"/>
        <w:numPr>
          <w:ilvl w:val="0"/>
          <w:numId w:val="26"/>
        </w:numPr>
      </w:pPr>
      <w:r w:rsidRPr="00735B95">
        <w:t>“</w:t>
      </w:r>
      <w:r w:rsidRPr="00735B95">
        <w:rPr>
          <w:b/>
        </w:rPr>
        <w:t>Electronic Submission</w:t>
      </w:r>
      <w:r w:rsidRPr="00735B95">
        <w:t xml:space="preserve">” means a successful submittal of Offeror’s proposal in the </w:t>
      </w:r>
      <w:proofErr w:type="spellStart"/>
      <w:r w:rsidRPr="00735B95">
        <w:t>eProNM</w:t>
      </w:r>
      <w:proofErr w:type="spellEnd"/>
      <w:r w:rsidRPr="00735B95">
        <w:t xml:space="preserve"> system, in such cases where </w:t>
      </w:r>
      <w:proofErr w:type="spellStart"/>
      <w:r w:rsidRPr="00735B95">
        <w:t>eProNM</w:t>
      </w:r>
      <w:proofErr w:type="spellEnd"/>
      <w:r w:rsidRPr="00735B95">
        <w:t xml:space="preserve"> submissions are accepted.</w:t>
      </w:r>
    </w:p>
    <w:p w14:paraId="2B1C2207" w14:textId="77777777" w:rsidR="000E3BE6" w:rsidRPr="00735B95" w:rsidRDefault="000E3BE6" w:rsidP="0056432E"/>
    <w:p w14:paraId="71521F90" w14:textId="0DBF6797" w:rsidR="00FA582C" w:rsidRPr="00735B95" w:rsidRDefault="007E66FF" w:rsidP="008776C8">
      <w:pPr>
        <w:pStyle w:val="ListParagraph"/>
        <w:numPr>
          <w:ilvl w:val="0"/>
          <w:numId w:val="26"/>
        </w:numPr>
      </w:pPr>
      <w:r w:rsidRPr="00735B95">
        <w:t>“</w:t>
      </w:r>
      <w:r w:rsidRPr="00735B95">
        <w:rPr>
          <w:b/>
        </w:rPr>
        <w:t>Electronic Version/Copy</w:t>
      </w:r>
      <w:r w:rsidRPr="00735B95">
        <w:t xml:space="preserve">” means </w:t>
      </w:r>
      <w:r w:rsidR="002F6041" w:rsidRPr="00735B95">
        <w:t>a digital form consisting of text, images</w:t>
      </w:r>
      <w:r w:rsidR="006875B9">
        <w:t>,</w:t>
      </w:r>
      <w:r w:rsidR="002F6041" w:rsidRPr="00735B95">
        <w:t xml:space="preserve"> or both readable on computers or other electronic devices that includes all content that the </w:t>
      </w:r>
      <w:r w:rsidR="006875B9">
        <w:t>o</w:t>
      </w:r>
      <w:r w:rsidR="002F6041" w:rsidRPr="00735B95">
        <w:t xml:space="preserve">riginal and </w:t>
      </w:r>
      <w:r w:rsidR="006875B9">
        <w:t>h</w:t>
      </w:r>
      <w:r w:rsidR="002F6041" w:rsidRPr="00735B95">
        <w:t xml:space="preserve">ard </w:t>
      </w:r>
      <w:r w:rsidR="006875B9">
        <w:t>c</w:t>
      </w:r>
      <w:r w:rsidR="002F6041" w:rsidRPr="00735B95">
        <w:t>opy proposals contain.</w:t>
      </w:r>
      <w:r w:rsidR="00FA582C" w:rsidRPr="00735B95">
        <w:t xml:space="preserve"> </w:t>
      </w:r>
      <w:r w:rsidR="00AE7CD6" w:rsidRPr="00735B95">
        <w:t>The digital form may be submitted using a compact disc (</w:t>
      </w:r>
      <w:r w:rsidR="00DB621E">
        <w:t>CD</w:t>
      </w:r>
      <w:r w:rsidR="00AE7CD6" w:rsidRPr="00735B95">
        <w:t xml:space="preserve">) or USB flash drive. </w:t>
      </w:r>
      <w:r w:rsidR="00FA582C" w:rsidRPr="00735B95">
        <w:t>The electronic version/copy can NOT be emailed.</w:t>
      </w:r>
    </w:p>
    <w:p w14:paraId="7691B9EA" w14:textId="77777777" w:rsidR="002F6041" w:rsidRPr="00735B95" w:rsidRDefault="002F6041" w:rsidP="0056432E"/>
    <w:p w14:paraId="7C3CDB64" w14:textId="77777777" w:rsidR="00FE6C40" w:rsidRDefault="00FE6C40" w:rsidP="008776C8">
      <w:pPr>
        <w:pStyle w:val="ListParagraph"/>
        <w:numPr>
          <w:ilvl w:val="0"/>
          <w:numId w:val="26"/>
        </w:numPr>
      </w:pPr>
      <w:r>
        <w:t>“</w:t>
      </w:r>
      <w:r>
        <w:rPr>
          <w:b/>
        </w:rPr>
        <w:t>Evaluation Committee</w:t>
      </w:r>
      <w:r>
        <w:t xml:space="preserve">” means a body appointed to perform the evaluation of Offerors’ proposals. </w:t>
      </w:r>
    </w:p>
    <w:p w14:paraId="45B9944C" w14:textId="77777777" w:rsidR="00FE6C40" w:rsidRDefault="00FE6C40" w:rsidP="00FE6C40"/>
    <w:p w14:paraId="7B7B02F2" w14:textId="77777777" w:rsidR="00FE6C40" w:rsidRDefault="00FE6C40" w:rsidP="008776C8">
      <w:pPr>
        <w:pStyle w:val="ListParagraph"/>
        <w:numPr>
          <w:ilvl w:val="0"/>
          <w:numId w:val="26"/>
        </w:numPr>
      </w:pPr>
      <w:r>
        <w:t>“</w:t>
      </w:r>
      <w:r>
        <w:rPr>
          <w:b/>
        </w:rPr>
        <w:t>Evaluation Committee Report</w:t>
      </w:r>
      <w:r>
        <w:t>” means a report prepared by the Procurement Manager and the Evaluation Committee to support the Committee’s recommendation for contract award.  It will contain scores and written evaluations of all responsive Offeror proposals.</w:t>
      </w:r>
    </w:p>
    <w:p w14:paraId="392CE7DD" w14:textId="77777777" w:rsidR="00FE6C40" w:rsidRDefault="00FE6C40" w:rsidP="00FE6C40"/>
    <w:p w14:paraId="0AC7DD22" w14:textId="1C59F379" w:rsidR="00FE6C40" w:rsidRDefault="00FE6C40" w:rsidP="008776C8">
      <w:pPr>
        <w:pStyle w:val="ListParagraph"/>
        <w:numPr>
          <w:ilvl w:val="0"/>
          <w:numId w:val="26"/>
        </w:numPr>
      </w:pPr>
      <w:r>
        <w:t>“</w:t>
      </w:r>
      <w:r>
        <w:rPr>
          <w:b/>
        </w:rPr>
        <w:t>Final Award</w:t>
      </w:r>
      <w:r>
        <w:t>” means, in the context of this Request for Proposals and all its attendant documents, that point at which the final required signature on the contract(s) resulting from the procurement has been affixed to the contract(s)</w:t>
      </w:r>
      <w:r w:rsidR="006875B9">
        <w:t>,</w:t>
      </w:r>
      <w:r>
        <w:t xml:space="preserve"> thus making it fully executed.</w:t>
      </w:r>
    </w:p>
    <w:p w14:paraId="307B1EA5" w14:textId="77777777" w:rsidR="00FE6C40" w:rsidRDefault="00FE6C40" w:rsidP="00FE6C40">
      <w:pPr>
        <w:pStyle w:val="ListParagraph"/>
      </w:pPr>
    </w:p>
    <w:p w14:paraId="7E5369BE" w14:textId="77777777" w:rsidR="00FE6C40" w:rsidRDefault="00FE6C40" w:rsidP="008776C8">
      <w:pPr>
        <w:pStyle w:val="ListParagraph"/>
        <w:numPr>
          <w:ilvl w:val="0"/>
          <w:numId w:val="26"/>
        </w:numPr>
      </w:pPr>
      <w:r>
        <w:t>“</w:t>
      </w:r>
      <w:r>
        <w:rPr>
          <w:b/>
        </w:rPr>
        <w:t>Finalist</w:t>
      </w:r>
      <w:r>
        <w:t>” means an Offeror who meets all the mandatory specifications of this Request for Proposals and whose score on evaluation factors is sufficiently high to merit further consideration by the Evaluation Committee, as explained in Section II.B.8.</w:t>
      </w:r>
    </w:p>
    <w:p w14:paraId="610C9B01" w14:textId="77777777" w:rsidR="00FE6C40" w:rsidRDefault="00FE6C40" w:rsidP="00FE6C40">
      <w:pPr>
        <w:rPr>
          <w:szCs w:val="20"/>
        </w:rPr>
      </w:pPr>
    </w:p>
    <w:p w14:paraId="3BA34E4E" w14:textId="2EA1A024" w:rsidR="00FE6C40" w:rsidRDefault="00FE6C40" w:rsidP="008776C8">
      <w:pPr>
        <w:pStyle w:val="ListParagraph"/>
        <w:numPr>
          <w:ilvl w:val="0"/>
          <w:numId w:val="26"/>
        </w:numPr>
      </w:pPr>
      <w:r>
        <w:t>“</w:t>
      </w:r>
      <w:r>
        <w:rPr>
          <w:b/>
        </w:rPr>
        <w:t>Hourly Rate</w:t>
      </w:r>
      <w:r>
        <w:t>” means the proposed fully loaded maximum hourly rates that include travel, per diem, fringe benefits</w:t>
      </w:r>
      <w:r w:rsidR="006875B9">
        <w:t>,</w:t>
      </w:r>
      <w:r>
        <w:t xml:space="preserve"> and any overhead costs for contractor personnel, as well as subcontractor personnel if appropriate.</w:t>
      </w:r>
    </w:p>
    <w:p w14:paraId="02FFD11E" w14:textId="77777777" w:rsidR="00FE6C40" w:rsidRDefault="00FE6C40" w:rsidP="00FE6C40"/>
    <w:p w14:paraId="2B062A04" w14:textId="77777777" w:rsidR="00FE6C40" w:rsidRDefault="00FE6C40" w:rsidP="008776C8">
      <w:pPr>
        <w:pStyle w:val="ListParagraph"/>
        <w:numPr>
          <w:ilvl w:val="0"/>
          <w:numId w:val="26"/>
        </w:numPr>
      </w:pPr>
      <w:r>
        <w:t>“</w:t>
      </w:r>
      <w:r>
        <w:rPr>
          <w:b/>
        </w:rPr>
        <w:t>IT</w:t>
      </w:r>
      <w:r>
        <w:t>” means Information Technology.</w:t>
      </w:r>
    </w:p>
    <w:p w14:paraId="2686A530" w14:textId="77777777" w:rsidR="00FE6C40" w:rsidRDefault="00FE6C40" w:rsidP="00FE6C40"/>
    <w:p w14:paraId="167BE2BB" w14:textId="18BC4F94" w:rsidR="00FE6C40" w:rsidRDefault="00FE6C40" w:rsidP="008776C8">
      <w:pPr>
        <w:pStyle w:val="ListParagraph"/>
        <w:numPr>
          <w:ilvl w:val="0"/>
          <w:numId w:val="26"/>
        </w:numPr>
      </w:pPr>
      <w:r>
        <w:t>“</w:t>
      </w:r>
      <w:r w:rsidRPr="5A1E87AF">
        <w:rPr>
          <w:b/>
          <w:bCs/>
        </w:rPr>
        <w:t>Mandatory</w:t>
      </w:r>
      <w:r>
        <w:t xml:space="preserve">” – the </w:t>
      </w:r>
      <w:r w:rsidR="31C3D595">
        <w:t xml:space="preserve">terms </w:t>
      </w:r>
      <w:r w:rsidR="006875B9">
        <w:t>“</w:t>
      </w:r>
      <w:r w:rsidR="31C3D595">
        <w:t>must</w:t>
      </w:r>
      <w:r>
        <w:t>,</w:t>
      </w:r>
      <w:r w:rsidR="2C624B6E">
        <w:t>”” shall</w:t>
      </w:r>
      <w:r w:rsidR="006875B9">
        <w:t>,</w:t>
      </w:r>
      <w:r w:rsidR="2C624B6E">
        <w:t>” will</w:t>
      </w:r>
      <w:r>
        <w:t>,</w:t>
      </w:r>
      <w:r w:rsidR="5848F401">
        <w:t xml:space="preserve">” </w:t>
      </w:r>
      <w:r w:rsidR="006875B9">
        <w:t>“</w:t>
      </w:r>
      <w:r w:rsidR="5848F401">
        <w:t>is</w:t>
      </w:r>
      <w:r>
        <w:t xml:space="preserve"> required,” </w:t>
      </w:r>
      <w:r w:rsidR="776B8079">
        <w:t xml:space="preserve">or </w:t>
      </w:r>
      <w:r w:rsidR="006875B9">
        <w:t>“</w:t>
      </w:r>
      <w:r w:rsidR="776B8079">
        <w:t>are</w:t>
      </w:r>
      <w:r>
        <w:t xml:space="preserve"> required,” identify a mandatory item or factor.  Failure to meet a mandatory item or factor may result in the rejection of the Offeror’s proposal.</w:t>
      </w:r>
    </w:p>
    <w:p w14:paraId="29B5CD91" w14:textId="77777777" w:rsidR="00FE6C40" w:rsidRDefault="00FE6C40" w:rsidP="00FE6C40"/>
    <w:p w14:paraId="3E9BFEE7" w14:textId="77777777" w:rsidR="00FE6C40" w:rsidRDefault="00FE6C40" w:rsidP="008776C8">
      <w:pPr>
        <w:pStyle w:val="ListParagraph"/>
        <w:numPr>
          <w:ilvl w:val="0"/>
          <w:numId w:val="26"/>
        </w:numPr>
      </w:pPr>
      <w:r>
        <w:t>“</w:t>
      </w:r>
      <w:r>
        <w:rPr>
          <w:b/>
        </w:rPr>
        <w:t>Minor Irregularities</w:t>
      </w:r>
      <w:r>
        <w:t xml:space="preserve">” means anything in the proposal that does not affect the price, quality and/or quantity, or any other mandatory requirement. </w:t>
      </w:r>
    </w:p>
    <w:p w14:paraId="11F82FAA" w14:textId="77777777" w:rsidR="00880211" w:rsidRPr="00735B95" w:rsidRDefault="00880211" w:rsidP="0056432E"/>
    <w:p w14:paraId="74D3E4B2" w14:textId="008F766C" w:rsidR="00FE6C40" w:rsidRDefault="00FE6C40" w:rsidP="008776C8">
      <w:pPr>
        <w:pStyle w:val="ListParagraph"/>
        <w:numPr>
          <w:ilvl w:val="0"/>
          <w:numId w:val="26"/>
        </w:numPr>
      </w:pPr>
      <w:r>
        <w:t>“</w:t>
      </w:r>
      <w:r>
        <w:rPr>
          <w:b/>
        </w:rPr>
        <w:t>Multiple Source Award</w:t>
      </w:r>
      <w:r>
        <w:t>” means an award of a contract for one or more items of tangible personal property, services</w:t>
      </w:r>
      <w:r w:rsidR="006875B9">
        <w:t>,</w:t>
      </w:r>
      <w:r>
        <w:t xml:space="preserve"> or construction to more than one Offeror.</w:t>
      </w:r>
    </w:p>
    <w:p w14:paraId="7FF987C2" w14:textId="77777777" w:rsidR="00FE6C40" w:rsidRDefault="00FE6C40" w:rsidP="00FE6C40"/>
    <w:p w14:paraId="22DA0A80" w14:textId="0B45AC86" w:rsidR="00FE6C40" w:rsidRDefault="00FE6C40" w:rsidP="008776C8">
      <w:pPr>
        <w:pStyle w:val="ListParagraph"/>
        <w:numPr>
          <w:ilvl w:val="0"/>
          <w:numId w:val="26"/>
        </w:numPr>
      </w:pPr>
      <w:r>
        <w:t>“</w:t>
      </w:r>
      <w:r>
        <w:rPr>
          <w:b/>
        </w:rPr>
        <w:t>Offeror</w:t>
      </w:r>
      <w:r>
        <w:t xml:space="preserve">” </w:t>
      </w:r>
      <w:r w:rsidR="006875B9">
        <w:t>means</w:t>
      </w:r>
      <w:r>
        <w:t xml:space="preserve"> any person, corporation, or partnership who chooses to submit a proposal.</w:t>
      </w:r>
    </w:p>
    <w:p w14:paraId="21D18F11" w14:textId="77777777" w:rsidR="00FE6C40" w:rsidRDefault="00FE6C40" w:rsidP="00FE6C40"/>
    <w:p w14:paraId="7F6A4C59" w14:textId="24C9CFDB" w:rsidR="00FE6C40" w:rsidRDefault="00FE6C40" w:rsidP="008776C8">
      <w:pPr>
        <w:pStyle w:val="ListParagraph"/>
        <w:numPr>
          <w:ilvl w:val="0"/>
          <w:numId w:val="26"/>
        </w:numPr>
      </w:pPr>
      <w:r>
        <w:t>“</w:t>
      </w:r>
      <w:r>
        <w:rPr>
          <w:b/>
        </w:rPr>
        <w:t>Price Agreement</w:t>
      </w:r>
      <w:r>
        <w:t>” means a definite quantity contract or indefinite quantity contract which requires the contractor to furnish items of tangible personal property, services</w:t>
      </w:r>
      <w:r w:rsidR="006875B9">
        <w:t>,</w:t>
      </w:r>
      <w:r>
        <w:t xml:space="preserve"> or construction to a state agency or a local public body which issues a purchase order, if the purchase order is within the quantity limitations of the contract, if any.   </w:t>
      </w:r>
    </w:p>
    <w:p w14:paraId="2BFFF5FC" w14:textId="77777777" w:rsidR="00FE6C40" w:rsidRDefault="00FE6C40" w:rsidP="00FE6C40"/>
    <w:p w14:paraId="158C7D92" w14:textId="77777777" w:rsidR="00FE6C40" w:rsidRDefault="00FE6C40" w:rsidP="008776C8">
      <w:pPr>
        <w:pStyle w:val="ListParagraph"/>
        <w:numPr>
          <w:ilvl w:val="0"/>
          <w:numId w:val="26"/>
        </w:numPr>
      </w:pPr>
      <w:r>
        <w:t>“</w:t>
      </w:r>
      <w:r>
        <w:rPr>
          <w:b/>
        </w:rPr>
        <w:t>Procurement Manager</w:t>
      </w:r>
      <w:r>
        <w:t>” means any person or designee authorized by a state agency or local public body with the responsibility, authority, and resources to conduct the RFP procurement, make written determinations regarding the RFP procurement, and/or enter into or administer contracts as a result of the RFP procurement.</w:t>
      </w:r>
    </w:p>
    <w:p w14:paraId="49BA0648" w14:textId="77777777" w:rsidR="00FE6C40" w:rsidRDefault="00FE6C40" w:rsidP="00FE6C40"/>
    <w:p w14:paraId="008FD37F" w14:textId="4762E21D" w:rsidR="00FE6C40" w:rsidRDefault="00FE6C40" w:rsidP="008776C8">
      <w:pPr>
        <w:pStyle w:val="ListParagraph"/>
        <w:numPr>
          <w:ilvl w:val="0"/>
          <w:numId w:val="26"/>
        </w:numPr>
      </w:pPr>
      <w:r>
        <w:lastRenderedPageBreak/>
        <w:t>“</w:t>
      </w:r>
      <w:r>
        <w:rPr>
          <w:b/>
        </w:rPr>
        <w:t>Procuring Agency</w:t>
      </w:r>
      <w:r>
        <w:t>" means all State of New Mexico agencies, commissions, institutions, political subdivisions</w:t>
      </w:r>
      <w:r w:rsidR="006875B9">
        <w:t>,</w:t>
      </w:r>
      <w:r>
        <w:t xml:space="preserve"> and local public bodies allowed by law to procure items of tangible personal property, services or construction from the agreement(s) awarded as a result of this RFP.  </w:t>
      </w:r>
    </w:p>
    <w:p w14:paraId="28B172B9" w14:textId="77777777" w:rsidR="00FE6C40" w:rsidRDefault="00FE6C40" w:rsidP="00FE6C40">
      <w:pPr>
        <w:ind w:firstLine="60"/>
      </w:pPr>
    </w:p>
    <w:p w14:paraId="3A8AF6E7" w14:textId="727D96E8" w:rsidR="00FE6C40" w:rsidRDefault="00FE6C40" w:rsidP="008776C8">
      <w:pPr>
        <w:pStyle w:val="ListParagraph"/>
        <w:numPr>
          <w:ilvl w:val="0"/>
          <w:numId w:val="26"/>
        </w:numPr>
      </w:pPr>
      <w:r>
        <w:t>“</w:t>
      </w:r>
      <w:r w:rsidRPr="5A1E87AF">
        <w:rPr>
          <w:b/>
          <w:bCs/>
        </w:rPr>
        <w:t>Project</w:t>
      </w:r>
      <w:r>
        <w:t xml:space="preserve">” means a temporary process undertaken to solve a well-defined goal or objective with clearly defined start and end times, a set of clearly defined tasks, and a budget. The project terminates once the project scope is </w:t>
      </w:r>
      <w:r w:rsidR="3B9407F5">
        <w:t>achieved,</w:t>
      </w:r>
      <w:r>
        <w:t xml:space="preserve"> and </w:t>
      </w:r>
      <w:r w:rsidR="006875B9">
        <w:t xml:space="preserve">the </w:t>
      </w:r>
      <w:r>
        <w:t>project acceptance is given by the project executive sponsor.</w:t>
      </w:r>
    </w:p>
    <w:p w14:paraId="002EDD24" w14:textId="77777777" w:rsidR="00FE6C40" w:rsidRDefault="00FE6C40" w:rsidP="00FE6C40"/>
    <w:p w14:paraId="20E66860" w14:textId="77777777" w:rsidR="00FE6C40" w:rsidRDefault="00FE6C40" w:rsidP="008776C8">
      <w:pPr>
        <w:pStyle w:val="ListParagraph"/>
        <w:numPr>
          <w:ilvl w:val="0"/>
          <w:numId w:val="26"/>
        </w:numPr>
      </w:pPr>
      <w:r>
        <w:t>“</w:t>
      </w:r>
      <w:r>
        <w:rPr>
          <w:b/>
        </w:rPr>
        <w:t>Redacted</w:t>
      </w:r>
      <w:r>
        <w:t xml:space="preserve">” means a version/copy of the Offeror’s proposal with the information considered proprietary or confidential (as defined by §§57-3A-1 to 57-3A-7 NMSA 1978 and NMAC 1.4.1.45 and summarized herein and outlined in Section II.C.8 of this RFP) blacked-out </w:t>
      </w:r>
      <w:r>
        <w:rPr>
          <w:u w:val="single"/>
        </w:rPr>
        <w:t>BUT NOT</w:t>
      </w:r>
      <w:r>
        <w:t xml:space="preserve"> omitted or removed.</w:t>
      </w:r>
    </w:p>
    <w:p w14:paraId="423EEA7E" w14:textId="77777777" w:rsidR="00FE6C40" w:rsidRDefault="00FE6C40" w:rsidP="00FE6C40"/>
    <w:p w14:paraId="02B6ADCF" w14:textId="77777777" w:rsidR="00FE6C40" w:rsidRDefault="00FE6C40" w:rsidP="008776C8">
      <w:pPr>
        <w:pStyle w:val="ListParagraph"/>
        <w:numPr>
          <w:ilvl w:val="0"/>
          <w:numId w:val="26"/>
        </w:numPr>
      </w:pPr>
      <w:r>
        <w:t>“</w:t>
      </w:r>
      <w:r>
        <w:rPr>
          <w:b/>
        </w:rPr>
        <w:t>Request for Proposals (RFP)</w:t>
      </w:r>
      <w:r>
        <w:t>” means all documents, including those attached or incorporated by reference, used for soliciting proposals.</w:t>
      </w:r>
    </w:p>
    <w:p w14:paraId="35367CFF" w14:textId="77777777" w:rsidR="00FE6C40" w:rsidRDefault="00FE6C40" w:rsidP="00FE6C40"/>
    <w:p w14:paraId="06660F38" w14:textId="0AF8364C" w:rsidR="00FE6C40" w:rsidRDefault="00FE6C40" w:rsidP="008776C8">
      <w:pPr>
        <w:pStyle w:val="ListParagraph"/>
        <w:numPr>
          <w:ilvl w:val="0"/>
          <w:numId w:val="26"/>
        </w:numPr>
      </w:pPr>
      <w:r>
        <w:t>“</w:t>
      </w:r>
      <w:r>
        <w:rPr>
          <w:b/>
        </w:rPr>
        <w:t>Responsible Offeror</w:t>
      </w:r>
      <w:r>
        <w:t>" means an Offeror who submits a responsive proposal and who has furnished, when required, information and data to prove that his financial resources, production or service facilities, personnel, service reputation</w:t>
      </w:r>
      <w:r w:rsidR="006875B9">
        <w:t>,</w:t>
      </w:r>
      <w:r>
        <w:t xml:space="preserve"> and experience are adequate to make satisfactory delivery of the services or items of tangible personal property described in the proposal.</w:t>
      </w:r>
    </w:p>
    <w:p w14:paraId="146293E4" w14:textId="77777777" w:rsidR="00FE6C40" w:rsidRDefault="00FE6C40" w:rsidP="00FE6C40"/>
    <w:p w14:paraId="24D03C51" w14:textId="2AC78DE2" w:rsidR="00FE6C40" w:rsidRDefault="00FE6C40" w:rsidP="008776C8">
      <w:pPr>
        <w:pStyle w:val="ListParagraph"/>
        <w:numPr>
          <w:ilvl w:val="0"/>
          <w:numId w:val="26"/>
        </w:numPr>
      </w:pPr>
      <w:r>
        <w:t>“</w:t>
      </w:r>
      <w:r>
        <w:rPr>
          <w:b/>
        </w:rPr>
        <w:t>Responsive Offer</w:t>
      </w:r>
      <w:r>
        <w:t>” means an offer which conforms in all material respects to the requirements set forth in the request for proposals.  Material respects of a request for proposals include, but are not limited to</w:t>
      </w:r>
      <w:r w:rsidR="00500AE1">
        <w:t>,</w:t>
      </w:r>
      <w:r>
        <w:t xml:space="preserve"> price, quality, quantity</w:t>
      </w:r>
      <w:r w:rsidR="00500AE1">
        <w:t>,</w:t>
      </w:r>
      <w:r>
        <w:t xml:space="preserve"> or delivery requirements.</w:t>
      </w:r>
    </w:p>
    <w:p w14:paraId="49669187" w14:textId="77777777" w:rsidR="00EF51A7" w:rsidRPr="00735B95" w:rsidRDefault="00EF51A7" w:rsidP="0056432E"/>
    <w:p w14:paraId="7EE9C566" w14:textId="2E091282" w:rsidR="000D51B3" w:rsidRPr="00735B95" w:rsidRDefault="000D51B3" w:rsidP="008776C8">
      <w:pPr>
        <w:pStyle w:val="ListParagraph"/>
        <w:numPr>
          <w:ilvl w:val="0"/>
          <w:numId w:val="26"/>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By submitting a proposal, the Offeror agrees to and concurs with this process and accepts the determination of the Procurement Manager in such cases.</w:t>
      </w:r>
    </w:p>
    <w:p w14:paraId="6946E6B1" w14:textId="77777777" w:rsidR="009300BF" w:rsidRPr="00735B95" w:rsidRDefault="009300BF" w:rsidP="0056432E"/>
    <w:p w14:paraId="78014FB2" w14:textId="244847B2" w:rsidR="00661D17" w:rsidRDefault="00661D17" w:rsidP="008776C8">
      <w:pPr>
        <w:pStyle w:val="ListParagraph"/>
        <w:numPr>
          <w:ilvl w:val="0"/>
          <w:numId w:val="26"/>
        </w:numPr>
      </w:pPr>
      <w:r>
        <w:rPr>
          <w:b/>
        </w:rPr>
        <w:t>“Single Source Award</w:t>
      </w:r>
      <w:r>
        <w:t>” means an award of contract for items of tangible personal property, services</w:t>
      </w:r>
      <w:r w:rsidR="00500AE1">
        <w:t>,</w:t>
      </w:r>
      <w:r>
        <w:t xml:space="preserve"> or construction to only one Offeror.</w:t>
      </w:r>
    </w:p>
    <w:p w14:paraId="655B640F" w14:textId="77777777" w:rsidR="00661D17" w:rsidRDefault="00661D17" w:rsidP="00661D17"/>
    <w:p w14:paraId="600D1241" w14:textId="7E1A9226" w:rsidR="00EF51A7" w:rsidRPr="00735B95" w:rsidRDefault="00661D17" w:rsidP="008776C8">
      <w:pPr>
        <w:pStyle w:val="ListParagraph"/>
        <w:numPr>
          <w:ilvl w:val="0"/>
          <w:numId w:val="26"/>
        </w:numPr>
      </w:pPr>
      <w:r w:rsidRPr="00735B95">
        <w:t xml:space="preserve"> </w:t>
      </w:r>
      <w:r w:rsidR="00EF51A7" w:rsidRPr="00735B95">
        <w:t>“</w:t>
      </w:r>
      <w:r w:rsidR="00EF51A7" w:rsidRPr="00735B95">
        <w:rPr>
          <w:b/>
        </w:rPr>
        <w:t>SPD</w:t>
      </w:r>
      <w:r w:rsidR="00EF51A7" w:rsidRPr="00735B95">
        <w:t>” means State Purchasing Division of the New Mexico State General Services Department</w:t>
      </w:r>
      <w:r w:rsidR="00BE19D6" w:rsidRPr="00735B95">
        <w:t>.</w:t>
      </w:r>
    </w:p>
    <w:p w14:paraId="70822E6A" w14:textId="77777777" w:rsidR="00F912FC" w:rsidRPr="00735B95" w:rsidRDefault="00F912FC" w:rsidP="0056432E">
      <w:pPr>
        <w:rPr>
          <w:szCs w:val="20"/>
        </w:rPr>
      </w:pPr>
    </w:p>
    <w:p w14:paraId="489BE0B9" w14:textId="77777777" w:rsidR="00661D17" w:rsidRDefault="00661D17" w:rsidP="008776C8">
      <w:pPr>
        <w:pStyle w:val="ListParagraph"/>
        <w:numPr>
          <w:ilvl w:val="0"/>
          <w:numId w:val="26"/>
        </w:numPr>
      </w:pPr>
      <w:r>
        <w:t>“</w:t>
      </w:r>
      <w:r>
        <w:rPr>
          <w:b/>
        </w:rPr>
        <w:t>Staff</w:t>
      </w:r>
      <w:r>
        <w:t xml:space="preserve">” means any individual who is a full-time, part-time, or an independently contracted employee with the Offerors’ company.  </w:t>
      </w:r>
    </w:p>
    <w:p w14:paraId="1F09033C" w14:textId="77777777" w:rsidR="00661D17" w:rsidRDefault="00661D17" w:rsidP="00661D17"/>
    <w:p w14:paraId="37CDC919" w14:textId="77777777" w:rsidR="00661D17" w:rsidRDefault="00661D17" w:rsidP="008776C8">
      <w:pPr>
        <w:pStyle w:val="ListParagraph"/>
        <w:numPr>
          <w:ilvl w:val="0"/>
          <w:numId w:val="26"/>
        </w:numPr>
      </w:pPr>
      <w:r>
        <w:t>“</w:t>
      </w:r>
      <w:r>
        <w:rPr>
          <w:b/>
        </w:rPr>
        <w:t>State (the State)</w:t>
      </w:r>
      <w:r>
        <w:t>” means the State of New Mexico.</w:t>
      </w:r>
    </w:p>
    <w:p w14:paraId="6CA895AD" w14:textId="77777777" w:rsidR="00661D17" w:rsidRDefault="00661D17" w:rsidP="00661D17"/>
    <w:p w14:paraId="1A8306A2" w14:textId="235AB5A5" w:rsidR="00661D17" w:rsidRDefault="00661D17" w:rsidP="008776C8">
      <w:pPr>
        <w:pStyle w:val="ListParagraph"/>
        <w:numPr>
          <w:ilvl w:val="0"/>
          <w:numId w:val="26"/>
        </w:numPr>
      </w:pPr>
      <w:r>
        <w:t>“</w:t>
      </w:r>
      <w:r>
        <w:rPr>
          <w:b/>
        </w:rPr>
        <w:t>State Agency</w:t>
      </w:r>
      <w:r>
        <w:t>” means any department, commission, council, board, committee, institution, legislative body, agency, government corporation, educational institution</w:t>
      </w:r>
      <w:r w:rsidR="00500AE1">
        <w:t>,</w:t>
      </w:r>
      <w:r>
        <w:t xml:space="preserve"> or official of the executive, legislative</w:t>
      </w:r>
      <w:r w:rsidR="00500AE1">
        <w:t>,</w:t>
      </w:r>
      <w:r>
        <w:t xml:space="preserve"> or judicial branch of the government of this state. “State agency” includes the Purchasing Division of the General Services Department and the State Purchasing Agent</w:t>
      </w:r>
      <w:r w:rsidR="00500AE1">
        <w:t>,</w:t>
      </w:r>
      <w:r>
        <w:t xml:space="preserve"> but </w:t>
      </w:r>
      <w:r w:rsidR="00500AE1">
        <w:t xml:space="preserve">it </w:t>
      </w:r>
      <w:r>
        <w:t>does not include local public bodies.</w:t>
      </w:r>
    </w:p>
    <w:p w14:paraId="2FA24733" w14:textId="77777777" w:rsidR="00661D17" w:rsidRDefault="00661D17" w:rsidP="00661D17"/>
    <w:p w14:paraId="7F923AE7" w14:textId="77777777" w:rsidR="00661D17" w:rsidRDefault="00661D17" w:rsidP="008776C8">
      <w:pPr>
        <w:pStyle w:val="ListParagraph"/>
        <w:numPr>
          <w:ilvl w:val="0"/>
          <w:numId w:val="26"/>
        </w:numPr>
      </w:pPr>
      <w:r>
        <w:t>“</w:t>
      </w:r>
      <w:r>
        <w:rPr>
          <w:b/>
        </w:rPr>
        <w:t>State Purchasing Agent</w:t>
      </w:r>
      <w:r>
        <w:t>” means the Director of the Purchasing Division of the General Services Department.</w:t>
      </w:r>
    </w:p>
    <w:p w14:paraId="27EAA5C8" w14:textId="77777777" w:rsidR="00661D17" w:rsidRDefault="00661D17" w:rsidP="00661D17">
      <w:pPr>
        <w:rPr>
          <w:szCs w:val="20"/>
        </w:rPr>
      </w:pPr>
    </w:p>
    <w:p w14:paraId="6FE6B8DA" w14:textId="297BCAF6" w:rsidR="00661D17" w:rsidRDefault="00661D17" w:rsidP="008776C8">
      <w:pPr>
        <w:pStyle w:val="ListParagraph"/>
        <w:numPr>
          <w:ilvl w:val="0"/>
          <w:numId w:val="26"/>
        </w:numPr>
      </w:pPr>
      <w:r>
        <w:t>“</w:t>
      </w:r>
      <w:r>
        <w:rPr>
          <w:b/>
        </w:rPr>
        <w:t>Statement of Concurrence</w:t>
      </w:r>
      <w:r>
        <w:t>” means an affirmative statement from the Offeror indicating its response to a required Section IV specification agreeing to comply and concur with the stated requirement(s). This statement shall be included in Offeror</w:t>
      </w:r>
      <w:r w:rsidR="00500AE1">
        <w:t>’</w:t>
      </w:r>
      <w:r>
        <w:t>s proposal, pursuant to Section III.C.1. (E.g.</w:t>
      </w:r>
      <w:r w:rsidR="00500AE1">
        <w:t>,</w:t>
      </w:r>
      <w:r>
        <w:t xml:space="preserve"> “We concur,” “Understands and Complies,” “Comply,” “Will Comply if Applicable,” etc.)</w:t>
      </w:r>
    </w:p>
    <w:p w14:paraId="014E832D" w14:textId="77777777" w:rsidR="00661D17" w:rsidRDefault="00661D17" w:rsidP="00661D17"/>
    <w:p w14:paraId="3C0B121D" w14:textId="77777777" w:rsidR="00661D17" w:rsidRDefault="00661D17" w:rsidP="008776C8">
      <w:pPr>
        <w:pStyle w:val="ListParagraph"/>
        <w:numPr>
          <w:ilvl w:val="0"/>
          <w:numId w:val="26"/>
        </w:numPr>
      </w:pPr>
      <w:r>
        <w:t>“</w:t>
      </w:r>
      <w:r>
        <w:rPr>
          <w:b/>
        </w:rPr>
        <w:t>Unredacted</w:t>
      </w:r>
      <w:r>
        <w:t xml:space="preserve">” means a version/copy of the proposal containing all complete information; including any that the Offeror would otherwise consider confidential, such copy for use only for the purposes of evaluation.  </w:t>
      </w:r>
    </w:p>
    <w:p w14:paraId="62328170" w14:textId="77777777" w:rsidR="003E35CE" w:rsidRPr="00735B95" w:rsidRDefault="003E35CE" w:rsidP="0056432E"/>
    <w:p w14:paraId="469C7EDA" w14:textId="431A8CDB" w:rsidR="00102C69" w:rsidRPr="00735B95" w:rsidRDefault="00102C69" w:rsidP="008776C8">
      <w:pPr>
        <w:pStyle w:val="ListParagraph"/>
        <w:numPr>
          <w:ilvl w:val="0"/>
          <w:numId w:val="26"/>
        </w:numPr>
      </w:pPr>
      <w:r>
        <w:t>“</w:t>
      </w:r>
      <w:r w:rsidRPr="5A1E87AF">
        <w:rPr>
          <w:b/>
          <w:bCs/>
        </w:rPr>
        <w:t>Written</w:t>
      </w:r>
      <w:r>
        <w:t xml:space="preserve">” means typewritten on standard 8 ½ x </w:t>
      </w:r>
      <w:r w:rsidR="4D7BD817">
        <w:t>11-inch</w:t>
      </w:r>
      <w:r>
        <w:t xml:space="preserve"> paper.  Larger paper is permissible for charts, spreadsheets, etc.</w:t>
      </w:r>
    </w:p>
    <w:p w14:paraId="7CBB50E0" w14:textId="77777777" w:rsidR="002E2881" w:rsidRPr="00735B95" w:rsidRDefault="002E2881" w:rsidP="002E2881"/>
    <w:p w14:paraId="391A9FDB" w14:textId="77777777" w:rsidR="00102C69" w:rsidRPr="00735B95" w:rsidRDefault="00102C69" w:rsidP="002E2881"/>
    <w:p w14:paraId="4D735F69" w14:textId="77777777" w:rsidR="001206A3" w:rsidRPr="00735B95" w:rsidRDefault="001206A3" w:rsidP="008776C8">
      <w:pPr>
        <w:pStyle w:val="Heading3"/>
        <w:numPr>
          <w:ilvl w:val="0"/>
          <w:numId w:val="15"/>
        </w:numPr>
        <w:spacing w:before="0" w:after="0"/>
        <w:ind w:left="450"/>
        <w:rPr>
          <w:rFonts w:cs="Times New Roman"/>
        </w:rPr>
      </w:pPr>
      <w:bookmarkStart w:id="20" w:name="Lib"/>
      <w:bookmarkStart w:id="21" w:name="_Toc377565308"/>
      <w:bookmarkStart w:id="22" w:name="_Toc112831977"/>
      <w:bookmarkStart w:id="23" w:name="_Toc173327431"/>
      <w:bookmarkEnd w:id="20"/>
      <w:r w:rsidRPr="00735B95">
        <w:rPr>
          <w:rFonts w:cs="Times New Roman"/>
        </w:rPr>
        <w:t>PROCUREMENT LIBRARY</w:t>
      </w:r>
      <w:bookmarkEnd w:id="21"/>
      <w:bookmarkEnd w:id="22"/>
      <w:bookmarkEnd w:id="23"/>
    </w:p>
    <w:p w14:paraId="2B78C179" w14:textId="07346818" w:rsidR="00661D17" w:rsidRDefault="00661D17" w:rsidP="00661D17">
      <w:r>
        <w:t>A procurement library has been established. Offerors are encouraged to review the material contained in the Procurement Library by selecting the link provided in this document through your own internet connection. The library contains information listed below:</w:t>
      </w:r>
    </w:p>
    <w:p w14:paraId="52A2FD26" w14:textId="77777777" w:rsidR="00661D17" w:rsidRDefault="00661D17" w:rsidP="00661D17"/>
    <w:p w14:paraId="725D4A7D" w14:textId="77777777" w:rsidR="009E7B8B" w:rsidRPr="00F71AD0" w:rsidRDefault="009E7B8B" w:rsidP="009E7B8B">
      <w:r w:rsidRPr="00820E4D">
        <w:t xml:space="preserve">Electronic version of RFP, Questions &amp; Answers, RFP Amendments, etc.  </w:t>
      </w:r>
      <w:bookmarkStart w:id="24" w:name="_Hlk170470072"/>
      <w:r w:rsidRPr="004300AC">
        <w:fldChar w:fldCharType="begin"/>
      </w:r>
      <w:r w:rsidRPr="004300AC">
        <w:instrText>HYPERLINK "https://nmaging.state.nm.us/for-our-partners" \h</w:instrText>
      </w:r>
      <w:r w:rsidRPr="004300AC">
        <w:fldChar w:fldCharType="separate"/>
      </w:r>
      <w:r w:rsidRPr="004300AC">
        <w:rPr>
          <w:rStyle w:val="Hyperlink"/>
        </w:rPr>
        <w:t>https://nmaging.state.nm.us/for-our-partners</w:t>
      </w:r>
      <w:r w:rsidRPr="004300AC">
        <w:rPr>
          <w:rStyle w:val="Hyperlink"/>
        </w:rPr>
        <w:fldChar w:fldCharType="end"/>
      </w:r>
      <w:bookmarkEnd w:id="24"/>
    </w:p>
    <w:p w14:paraId="29E6FF65" w14:textId="77777777" w:rsidR="00661D17" w:rsidRDefault="00661D17" w:rsidP="00661D17"/>
    <w:p w14:paraId="1DE07CC4" w14:textId="77777777" w:rsidR="00661D17" w:rsidRDefault="00661D17" w:rsidP="00661D17">
      <w:r>
        <w:t xml:space="preserve">Other relevant links: </w:t>
      </w:r>
    </w:p>
    <w:p w14:paraId="7D139FE4" w14:textId="77777777" w:rsidR="00661D17" w:rsidRDefault="00661D17" w:rsidP="00EF51A7"/>
    <w:p w14:paraId="39993F73" w14:textId="77777777" w:rsidR="00B87C0F" w:rsidRPr="00A52F9D" w:rsidRDefault="00B87C0F" w:rsidP="00B87C0F">
      <w:pPr>
        <w:tabs>
          <w:tab w:val="left" w:pos="1551"/>
        </w:tabs>
      </w:pPr>
      <w:r w:rsidRPr="00A52F9D">
        <w:t>New Mexico Taxation and Revenue Department:</w:t>
      </w:r>
    </w:p>
    <w:p w14:paraId="472403B5" w14:textId="77777777" w:rsidR="00B87C0F" w:rsidRPr="00A52F9D" w:rsidRDefault="00DC6072" w:rsidP="00B87C0F">
      <w:pPr>
        <w:tabs>
          <w:tab w:val="left" w:pos="1551"/>
        </w:tabs>
      </w:pPr>
      <w:hyperlink r:id="rId16" w:history="1">
        <w:r w:rsidR="00B87C0F" w:rsidRPr="00172842">
          <w:rPr>
            <w:rStyle w:val="Hyperlink"/>
          </w:rPr>
          <w:t>http://www.tax.newmexico.gov/Pages/TRD-Homepage.aspx</w:t>
        </w:r>
      </w:hyperlink>
      <w:r w:rsidR="00B87C0F">
        <w:t xml:space="preserve"> </w:t>
      </w:r>
    </w:p>
    <w:p w14:paraId="4BAF03EE" w14:textId="77777777" w:rsidR="00B87C0F" w:rsidRPr="00A52F9D" w:rsidRDefault="00DC6072" w:rsidP="00B87C0F">
      <w:pPr>
        <w:tabs>
          <w:tab w:val="left" w:pos="1551"/>
        </w:tabs>
      </w:pPr>
      <w:hyperlink r:id="rId17" w:history="1">
        <w:r w:rsidR="00B87C0F" w:rsidRPr="00172842">
          <w:rPr>
            <w:rStyle w:val="Hyperlink"/>
          </w:rPr>
          <w:t>http://www.tax.newmexico.gov/Businesses/Pages/In-StatePreferenceCertification.aspx</w:t>
        </w:r>
      </w:hyperlink>
      <w:r w:rsidR="00B87C0F">
        <w:t xml:space="preserve"> </w:t>
      </w:r>
    </w:p>
    <w:p w14:paraId="14369EC0" w14:textId="77777777" w:rsidR="00B87C0F" w:rsidRPr="00A52F9D" w:rsidRDefault="00B87C0F" w:rsidP="00B87C0F">
      <w:pPr>
        <w:tabs>
          <w:tab w:val="left" w:pos="1551"/>
        </w:tabs>
      </w:pPr>
    </w:p>
    <w:p w14:paraId="0E74E4B3" w14:textId="77777777" w:rsidR="00B87C0F" w:rsidRPr="00A52F9D" w:rsidRDefault="00B87C0F" w:rsidP="00B87C0F">
      <w:pPr>
        <w:tabs>
          <w:tab w:val="left" w:pos="1551"/>
        </w:tabs>
      </w:pPr>
      <w:r w:rsidRPr="00A52F9D">
        <w:t>New Mexico General Services Department – Pay Equity:</w:t>
      </w:r>
    </w:p>
    <w:p w14:paraId="35765C4D" w14:textId="77777777" w:rsidR="00B87C0F" w:rsidRPr="00A52F9D" w:rsidRDefault="00DC6072" w:rsidP="00B87C0F">
      <w:pPr>
        <w:tabs>
          <w:tab w:val="left" w:pos="1551"/>
        </w:tabs>
      </w:pPr>
      <w:hyperlink r:id="rId18" w:history="1">
        <w:r w:rsidR="00B87C0F" w:rsidRPr="00172842">
          <w:rPr>
            <w:rStyle w:val="Hyperlink"/>
          </w:rPr>
          <w:t>http://www.generalservices.state.nm.us/statepurchasing/Pay_Equity.aspx</w:t>
        </w:r>
      </w:hyperlink>
      <w:r w:rsidR="00B87C0F">
        <w:t xml:space="preserve"> </w:t>
      </w:r>
    </w:p>
    <w:p w14:paraId="18BFD56F" w14:textId="77777777" w:rsidR="00B87C0F" w:rsidRPr="00A52F9D" w:rsidRDefault="00B87C0F" w:rsidP="00B87C0F">
      <w:pPr>
        <w:tabs>
          <w:tab w:val="left" w:pos="1551"/>
        </w:tabs>
      </w:pPr>
    </w:p>
    <w:p w14:paraId="126BC68A" w14:textId="4DB2C04B" w:rsidR="00B87C0F" w:rsidRPr="00A52F9D" w:rsidRDefault="00B87C0F" w:rsidP="00B87C0F">
      <w:pPr>
        <w:tabs>
          <w:tab w:val="left" w:pos="1551"/>
        </w:tabs>
      </w:pPr>
      <w:r w:rsidRPr="00A52F9D">
        <w:t>Aging and Long</w:t>
      </w:r>
      <w:r w:rsidR="000771D9">
        <w:t>-</w:t>
      </w:r>
      <w:r w:rsidRPr="00A52F9D">
        <w:t>Term Services Department</w:t>
      </w:r>
    </w:p>
    <w:p w14:paraId="45ECEBDB" w14:textId="06304FD9" w:rsidR="00533AD4" w:rsidRDefault="00DC6072">
      <w:hyperlink r:id="rId19" w:history="1">
        <w:r w:rsidR="00D90C06" w:rsidRPr="00506EE7">
          <w:rPr>
            <w:rStyle w:val="Hyperlink"/>
          </w:rPr>
          <w:t>https://aging.nm.gov/</w:t>
        </w:r>
      </w:hyperlink>
    </w:p>
    <w:p w14:paraId="7C65F897" w14:textId="77777777" w:rsidR="00D90C06" w:rsidRDefault="00D90C06" w:rsidP="00232979"/>
    <w:p w14:paraId="383A9D27" w14:textId="4872453F" w:rsidR="000074FD" w:rsidRPr="00735B95" w:rsidRDefault="000074FD" w:rsidP="00126C5C">
      <w:pPr>
        <w:pStyle w:val="Heading1"/>
        <w:jc w:val="left"/>
        <w:rPr>
          <w:rFonts w:cs="Times New Roman"/>
        </w:rPr>
      </w:pPr>
      <w:bookmarkStart w:id="25" w:name="_Toc377565309"/>
      <w:bookmarkStart w:id="26" w:name="_Toc112831978"/>
      <w:bookmarkStart w:id="27" w:name="_Toc173327432"/>
      <w:r w:rsidRPr="00735B95">
        <w:rPr>
          <w:rFonts w:cs="Times New Roman"/>
        </w:rPr>
        <w:lastRenderedPageBreak/>
        <w:t>II. CONDITIONS GOVERNING THE PROCUREMENT</w:t>
      </w:r>
      <w:bookmarkEnd w:id="25"/>
      <w:bookmarkEnd w:id="26"/>
      <w:bookmarkEnd w:id="27"/>
    </w:p>
    <w:p w14:paraId="3BABBB02" w14:textId="77777777" w:rsidR="000074FD" w:rsidRPr="00735B95" w:rsidRDefault="000074FD" w:rsidP="000074FD"/>
    <w:p w14:paraId="44FBA1EA" w14:textId="77777777" w:rsidR="001A7D04" w:rsidRDefault="001A7D04" w:rsidP="001A7D04">
      <w:bookmarkStart w:id="28" w:name="_Toc377565311"/>
      <w:bookmarkStart w:id="29" w:name="_Toc112831980"/>
      <w:r>
        <w:t xml:space="preserve">This section of the RFP contains the schedule of events, the descriptions of each event, and the conditions governing this procurement.  </w:t>
      </w:r>
    </w:p>
    <w:p w14:paraId="047F68AD" w14:textId="77777777" w:rsidR="001A7D04" w:rsidRDefault="001A7D04" w:rsidP="008776C8">
      <w:pPr>
        <w:pStyle w:val="Heading2"/>
        <w:numPr>
          <w:ilvl w:val="0"/>
          <w:numId w:val="27"/>
        </w:numPr>
        <w:ind w:left="360"/>
        <w:rPr>
          <w:rFonts w:cs="Times New Roman"/>
          <w:i w:val="0"/>
        </w:rPr>
      </w:pPr>
      <w:bookmarkStart w:id="30" w:name="_Toc112738761"/>
      <w:bookmarkStart w:id="31" w:name="_Toc112682170"/>
      <w:bookmarkStart w:id="32" w:name="_Toc377565310"/>
      <w:bookmarkStart w:id="33" w:name="_Toc173327433"/>
      <w:r>
        <w:rPr>
          <w:rFonts w:cs="Times New Roman"/>
          <w:i w:val="0"/>
        </w:rPr>
        <w:t>SEQUENCE OF EVENTS</w:t>
      </w:r>
      <w:bookmarkEnd w:id="30"/>
      <w:bookmarkEnd w:id="31"/>
      <w:bookmarkEnd w:id="32"/>
      <w:bookmarkEnd w:id="33"/>
    </w:p>
    <w:p w14:paraId="26DF6015" w14:textId="77777777" w:rsidR="001A7D04" w:rsidRDefault="001A7D04" w:rsidP="001A7D04"/>
    <w:p w14:paraId="6275D80C" w14:textId="77777777" w:rsidR="001A7D04" w:rsidRDefault="001A7D04" w:rsidP="001A7D04">
      <w:r>
        <w:t>The Procurement Manager will make every effort to adhere to the following schedule:</w:t>
      </w:r>
    </w:p>
    <w:p w14:paraId="5DEE3D11" w14:textId="29AA8575" w:rsidR="001A7D04" w:rsidRDefault="001A7D04" w:rsidP="001A7D04"/>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9"/>
        <w:gridCol w:w="2711"/>
        <w:gridCol w:w="2197"/>
      </w:tblGrid>
      <w:tr w:rsidR="00AC4151" w:rsidRPr="00AC4151" w14:paraId="391258B5" w14:textId="77777777" w:rsidTr="00FE4E41">
        <w:trPr>
          <w:trHeight w:val="277"/>
        </w:trPr>
        <w:tc>
          <w:tcPr>
            <w:tcW w:w="4769" w:type="dxa"/>
            <w:tcBorders>
              <w:left w:val="single" w:sz="2" w:space="0" w:color="000000"/>
            </w:tcBorders>
          </w:tcPr>
          <w:p w14:paraId="6D9C21EB" w14:textId="77777777" w:rsidR="00AC4151" w:rsidRPr="00AC4151" w:rsidRDefault="00AC4151" w:rsidP="00AC4151">
            <w:pPr>
              <w:widowControl w:val="0"/>
              <w:autoSpaceDE w:val="0"/>
              <w:autoSpaceDN w:val="0"/>
              <w:spacing w:line="251" w:lineRule="exact"/>
              <w:ind w:left="115"/>
              <w:rPr>
                <w:b/>
                <w:sz w:val="23"/>
                <w:szCs w:val="22"/>
              </w:rPr>
            </w:pPr>
            <w:r w:rsidRPr="00AC4151">
              <w:rPr>
                <w:b/>
                <w:color w:val="0A0A0A"/>
                <w:spacing w:val="-2"/>
                <w:w w:val="105"/>
                <w:sz w:val="23"/>
                <w:szCs w:val="22"/>
              </w:rPr>
              <w:t>Action</w:t>
            </w:r>
          </w:p>
        </w:tc>
        <w:tc>
          <w:tcPr>
            <w:tcW w:w="2711" w:type="dxa"/>
          </w:tcPr>
          <w:p w14:paraId="19CE34CD" w14:textId="77777777" w:rsidR="00AC4151" w:rsidRPr="00AC4151" w:rsidRDefault="00AC4151" w:rsidP="00AC4151">
            <w:pPr>
              <w:widowControl w:val="0"/>
              <w:autoSpaceDE w:val="0"/>
              <w:autoSpaceDN w:val="0"/>
              <w:spacing w:line="251" w:lineRule="exact"/>
              <w:ind w:left="197"/>
              <w:rPr>
                <w:b/>
                <w:sz w:val="23"/>
                <w:szCs w:val="22"/>
              </w:rPr>
            </w:pPr>
            <w:r w:rsidRPr="00AC4151">
              <w:rPr>
                <w:b/>
                <w:color w:val="0A0A0A"/>
                <w:spacing w:val="-2"/>
                <w:w w:val="105"/>
                <w:sz w:val="23"/>
                <w:szCs w:val="22"/>
              </w:rPr>
              <w:t>Responsible</w:t>
            </w:r>
            <w:r w:rsidRPr="00AC4151">
              <w:rPr>
                <w:b/>
                <w:color w:val="0A0A0A"/>
                <w:spacing w:val="8"/>
                <w:w w:val="105"/>
                <w:sz w:val="23"/>
                <w:szCs w:val="22"/>
              </w:rPr>
              <w:t xml:space="preserve"> </w:t>
            </w:r>
            <w:r w:rsidRPr="00AC4151">
              <w:rPr>
                <w:b/>
                <w:color w:val="0A0A0A"/>
                <w:spacing w:val="-2"/>
                <w:w w:val="105"/>
                <w:sz w:val="23"/>
                <w:szCs w:val="22"/>
              </w:rPr>
              <w:t>Party</w:t>
            </w:r>
          </w:p>
        </w:tc>
        <w:tc>
          <w:tcPr>
            <w:tcW w:w="2197" w:type="dxa"/>
          </w:tcPr>
          <w:p w14:paraId="16CC5CD7" w14:textId="77777777" w:rsidR="00AC4151" w:rsidRPr="00D24B7A" w:rsidRDefault="00AC4151" w:rsidP="00AC4151">
            <w:pPr>
              <w:widowControl w:val="0"/>
              <w:autoSpaceDE w:val="0"/>
              <w:autoSpaceDN w:val="0"/>
              <w:spacing w:line="251" w:lineRule="exact"/>
              <w:ind w:left="574"/>
              <w:rPr>
                <w:b/>
                <w:sz w:val="23"/>
                <w:szCs w:val="22"/>
              </w:rPr>
            </w:pPr>
            <w:r w:rsidRPr="00D24B7A">
              <w:rPr>
                <w:b/>
                <w:color w:val="0A0A0A"/>
                <w:w w:val="105"/>
                <w:sz w:val="23"/>
                <w:szCs w:val="22"/>
              </w:rPr>
              <w:t>Due</w:t>
            </w:r>
            <w:r w:rsidRPr="00D24B7A">
              <w:rPr>
                <w:b/>
                <w:color w:val="0A0A0A"/>
                <w:spacing w:val="-3"/>
                <w:w w:val="105"/>
                <w:sz w:val="23"/>
                <w:szCs w:val="22"/>
              </w:rPr>
              <w:t xml:space="preserve"> </w:t>
            </w:r>
            <w:r w:rsidRPr="00D24B7A">
              <w:rPr>
                <w:b/>
                <w:color w:val="0A0A0A"/>
                <w:spacing w:val="-2"/>
                <w:w w:val="105"/>
                <w:sz w:val="23"/>
                <w:szCs w:val="22"/>
              </w:rPr>
              <w:t>Dates</w:t>
            </w:r>
          </w:p>
        </w:tc>
      </w:tr>
      <w:tr w:rsidR="00AC4151" w:rsidRPr="00AC4151" w14:paraId="321760E1" w14:textId="77777777" w:rsidTr="00FE4E41">
        <w:trPr>
          <w:trHeight w:val="275"/>
        </w:trPr>
        <w:tc>
          <w:tcPr>
            <w:tcW w:w="4769" w:type="dxa"/>
            <w:tcBorders>
              <w:left w:val="single" w:sz="2" w:space="0" w:color="000000"/>
            </w:tcBorders>
          </w:tcPr>
          <w:p w14:paraId="0FE1DEDD" w14:textId="77777777" w:rsidR="00AC4151" w:rsidRPr="00AC4151" w:rsidRDefault="00AC4151" w:rsidP="00AC4151">
            <w:pPr>
              <w:widowControl w:val="0"/>
              <w:autoSpaceDE w:val="0"/>
              <w:autoSpaceDN w:val="0"/>
              <w:spacing w:line="249" w:lineRule="exact"/>
              <w:ind w:left="238"/>
              <w:rPr>
                <w:sz w:val="22"/>
                <w:szCs w:val="22"/>
              </w:rPr>
            </w:pPr>
            <w:r w:rsidRPr="00AC4151">
              <w:rPr>
                <w:rFonts w:ascii="Arial"/>
                <w:color w:val="0A0A0A"/>
                <w:w w:val="105"/>
                <w:sz w:val="22"/>
                <w:szCs w:val="22"/>
              </w:rPr>
              <w:t>1.</w:t>
            </w:r>
            <w:r w:rsidRPr="00AC4151">
              <w:rPr>
                <w:rFonts w:ascii="Arial"/>
                <w:color w:val="0A0A0A"/>
                <w:spacing w:val="23"/>
                <w:w w:val="105"/>
                <w:sz w:val="22"/>
                <w:szCs w:val="22"/>
              </w:rPr>
              <w:t xml:space="preserve">  </w:t>
            </w:r>
            <w:r w:rsidRPr="00AC4151">
              <w:rPr>
                <w:color w:val="0A0A0A"/>
                <w:w w:val="105"/>
                <w:sz w:val="22"/>
                <w:szCs w:val="22"/>
              </w:rPr>
              <w:t>Issue</w:t>
            </w:r>
            <w:r w:rsidRPr="00AC4151">
              <w:rPr>
                <w:color w:val="0A0A0A"/>
                <w:spacing w:val="3"/>
                <w:w w:val="105"/>
                <w:sz w:val="22"/>
                <w:szCs w:val="22"/>
              </w:rPr>
              <w:t xml:space="preserve"> </w:t>
            </w:r>
            <w:r w:rsidRPr="00AC4151">
              <w:rPr>
                <w:color w:val="0A0A0A"/>
                <w:spacing w:val="-5"/>
                <w:w w:val="105"/>
                <w:sz w:val="22"/>
                <w:szCs w:val="22"/>
              </w:rPr>
              <w:t>RFP</w:t>
            </w:r>
          </w:p>
        </w:tc>
        <w:tc>
          <w:tcPr>
            <w:tcW w:w="2711" w:type="dxa"/>
          </w:tcPr>
          <w:p w14:paraId="672F8638" w14:textId="77777777" w:rsidR="00AC4151" w:rsidRPr="00AC4151" w:rsidRDefault="00AC4151" w:rsidP="00AC4151">
            <w:pPr>
              <w:widowControl w:val="0"/>
              <w:autoSpaceDE w:val="0"/>
              <w:autoSpaceDN w:val="0"/>
              <w:spacing w:line="249" w:lineRule="exact"/>
              <w:ind w:left="200"/>
              <w:rPr>
                <w:sz w:val="22"/>
                <w:szCs w:val="22"/>
              </w:rPr>
            </w:pPr>
            <w:r w:rsidRPr="00AC4151">
              <w:rPr>
                <w:color w:val="0A0A0A"/>
                <w:spacing w:val="-2"/>
                <w:w w:val="105"/>
                <w:sz w:val="22"/>
                <w:szCs w:val="22"/>
              </w:rPr>
              <w:t>Agency</w:t>
            </w:r>
          </w:p>
        </w:tc>
        <w:tc>
          <w:tcPr>
            <w:tcW w:w="2197" w:type="dxa"/>
          </w:tcPr>
          <w:p w14:paraId="253D0C8E" w14:textId="5A328261" w:rsidR="00AC4151" w:rsidRPr="00D24B7A" w:rsidRDefault="00AC4151" w:rsidP="00AC4151">
            <w:pPr>
              <w:widowControl w:val="0"/>
              <w:autoSpaceDE w:val="0"/>
              <w:autoSpaceDN w:val="0"/>
              <w:spacing w:line="249" w:lineRule="exact"/>
              <w:ind w:left="116"/>
              <w:rPr>
                <w:sz w:val="22"/>
                <w:szCs w:val="22"/>
              </w:rPr>
            </w:pPr>
            <w:r w:rsidRPr="00D24B7A">
              <w:rPr>
                <w:color w:val="0A0A0A"/>
                <w:w w:val="110"/>
                <w:sz w:val="22"/>
                <w:szCs w:val="22"/>
              </w:rPr>
              <w:t>A</w:t>
            </w:r>
            <w:r w:rsidR="009E7B8B" w:rsidRPr="00D24B7A">
              <w:rPr>
                <w:color w:val="0A0A0A"/>
                <w:w w:val="110"/>
                <w:sz w:val="22"/>
                <w:szCs w:val="22"/>
              </w:rPr>
              <w:t>ugust 2</w:t>
            </w:r>
            <w:r w:rsidRPr="00D24B7A">
              <w:rPr>
                <w:color w:val="0A0A0A"/>
                <w:w w:val="110"/>
                <w:sz w:val="22"/>
                <w:szCs w:val="22"/>
              </w:rPr>
              <w:t>, 2024</w:t>
            </w:r>
          </w:p>
        </w:tc>
      </w:tr>
      <w:tr w:rsidR="00AC4151" w:rsidRPr="00AC4151" w14:paraId="37B80819" w14:textId="77777777" w:rsidTr="00FE4E41">
        <w:trPr>
          <w:trHeight w:val="271"/>
        </w:trPr>
        <w:tc>
          <w:tcPr>
            <w:tcW w:w="4769" w:type="dxa"/>
            <w:tcBorders>
              <w:left w:val="single" w:sz="2" w:space="0" w:color="000000"/>
              <w:bottom w:val="single" w:sz="6" w:space="0" w:color="000000"/>
            </w:tcBorders>
          </w:tcPr>
          <w:p w14:paraId="45EC618B" w14:textId="77777777" w:rsidR="00AC4151" w:rsidRPr="00AC4151" w:rsidRDefault="00AC4151" w:rsidP="00AC4151">
            <w:pPr>
              <w:widowControl w:val="0"/>
              <w:autoSpaceDE w:val="0"/>
              <w:autoSpaceDN w:val="0"/>
              <w:spacing w:line="247" w:lineRule="exact"/>
              <w:ind w:left="233"/>
              <w:rPr>
                <w:sz w:val="22"/>
                <w:szCs w:val="22"/>
              </w:rPr>
            </w:pPr>
            <w:r w:rsidRPr="00AC4151">
              <w:rPr>
                <w:color w:val="0A0A0A"/>
                <w:w w:val="110"/>
                <w:sz w:val="22"/>
                <w:szCs w:val="22"/>
              </w:rPr>
              <w:t>2.</w:t>
            </w:r>
            <w:r w:rsidRPr="00AC4151">
              <w:rPr>
                <w:color w:val="0A0A0A"/>
                <w:spacing w:val="75"/>
                <w:w w:val="150"/>
                <w:sz w:val="22"/>
                <w:szCs w:val="22"/>
              </w:rPr>
              <w:t xml:space="preserve"> </w:t>
            </w:r>
            <w:r w:rsidRPr="00AC4151">
              <w:rPr>
                <w:color w:val="0A0A0A"/>
                <w:w w:val="110"/>
                <w:sz w:val="22"/>
                <w:szCs w:val="22"/>
              </w:rPr>
              <w:t>Acknowledgement</w:t>
            </w:r>
            <w:r w:rsidRPr="00AC4151">
              <w:rPr>
                <w:color w:val="0A0A0A"/>
                <w:spacing w:val="-8"/>
                <w:w w:val="110"/>
                <w:sz w:val="22"/>
                <w:szCs w:val="22"/>
              </w:rPr>
              <w:t xml:space="preserve"> </w:t>
            </w:r>
            <w:r w:rsidRPr="00AC4151">
              <w:rPr>
                <w:color w:val="0A0A0A"/>
                <w:w w:val="110"/>
                <w:sz w:val="22"/>
                <w:szCs w:val="22"/>
              </w:rPr>
              <w:t>of</w:t>
            </w:r>
            <w:r w:rsidRPr="00AC4151">
              <w:rPr>
                <w:color w:val="0A0A0A"/>
                <w:spacing w:val="-8"/>
                <w:w w:val="110"/>
                <w:sz w:val="22"/>
                <w:szCs w:val="22"/>
              </w:rPr>
              <w:t xml:space="preserve"> </w:t>
            </w:r>
            <w:r w:rsidRPr="00AC4151">
              <w:rPr>
                <w:color w:val="0A0A0A"/>
                <w:w w:val="110"/>
                <w:sz w:val="22"/>
                <w:szCs w:val="22"/>
              </w:rPr>
              <w:t>Receipt</w:t>
            </w:r>
            <w:r w:rsidRPr="00AC4151">
              <w:rPr>
                <w:color w:val="0A0A0A"/>
                <w:spacing w:val="-3"/>
                <w:w w:val="110"/>
                <w:sz w:val="22"/>
                <w:szCs w:val="22"/>
              </w:rPr>
              <w:t xml:space="preserve"> </w:t>
            </w:r>
            <w:r w:rsidRPr="00AC4151">
              <w:rPr>
                <w:color w:val="0A0A0A"/>
                <w:spacing w:val="-4"/>
                <w:w w:val="110"/>
                <w:sz w:val="22"/>
                <w:szCs w:val="22"/>
              </w:rPr>
              <w:t>Form</w:t>
            </w:r>
          </w:p>
        </w:tc>
        <w:tc>
          <w:tcPr>
            <w:tcW w:w="2711" w:type="dxa"/>
            <w:tcBorders>
              <w:bottom w:val="single" w:sz="6" w:space="0" w:color="000000"/>
            </w:tcBorders>
          </w:tcPr>
          <w:p w14:paraId="1866E81E" w14:textId="77777777" w:rsidR="00AC4151" w:rsidRPr="00AC4151" w:rsidRDefault="00AC4151" w:rsidP="00AC4151">
            <w:pPr>
              <w:widowControl w:val="0"/>
              <w:autoSpaceDE w:val="0"/>
              <w:autoSpaceDN w:val="0"/>
              <w:spacing w:line="247" w:lineRule="exact"/>
              <w:ind w:left="198"/>
              <w:rPr>
                <w:sz w:val="22"/>
                <w:szCs w:val="22"/>
              </w:rPr>
            </w:pPr>
            <w:r w:rsidRPr="00AC4151">
              <w:rPr>
                <w:color w:val="0A0A0A"/>
                <w:spacing w:val="-2"/>
                <w:w w:val="110"/>
                <w:sz w:val="22"/>
                <w:szCs w:val="22"/>
              </w:rPr>
              <w:t>Potential</w:t>
            </w:r>
            <w:r w:rsidRPr="00AC4151">
              <w:rPr>
                <w:color w:val="0A0A0A"/>
                <w:spacing w:val="2"/>
                <w:w w:val="110"/>
                <w:sz w:val="22"/>
                <w:szCs w:val="22"/>
              </w:rPr>
              <w:t xml:space="preserve"> </w:t>
            </w:r>
            <w:r w:rsidRPr="00AC4151">
              <w:rPr>
                <w:color w:val="0A0A0A"/>
                <w:spacing w:val="-2"/>
                <w:w w:val="110"/>
                <w:sz w:val="22"/>
                <w:szCs w:val="22"/>
              </w:rPr>
              <w:t>Offerors</w:t>
            </w:r>
          </w:p>
        </w:tc>
        <w:tc>
          <w:tcPr>
            <w:tcW w:w="2197" w:type="dxa"/>
            <w:tcBorders>
              <w:bottom w:val="single" w:sz="6" w:space="0" w:color="000000"/>
            </w:tcBorders>
          </w:tcPr>
          <w:p w14:paraId="3EE3797A" w14:textId="1B2FF812" w:rsidR="00AC4151" w:rsidRPr="00D24B7A" w:rsidRDefault="00B13653" w:rsidP="00AC4151">
            <w:pPr>
              <w:widowControl w:val="0"/>
              <w:autoSpaceDE w:val="0"/>
              <w:autoSpaceDN w:val="0"/>
              <w:spacing w:line="247" w:lineRule="exact"/>
              <w:ind w:left="117"/>
              <w:rPr>
                <w:sz w:val="22"/>
                <w:szCs w:val="22"/>
              </w:rPr>
            </w:pPr>
            <w:r w:rsidRPr="00D24B7A">
              <w:rPr>
                <w:sz w:val="22"/>
                <w:szCs w:val="22"/>
              </w:rPr>
              <w:t>A</w:t>
            </w:r>
            <w:r w:rsidR="009E7B8B" w:rsidRPr="00D24B7A">
              <w:rPr>
                <w:sz w:val="22"/>
                <w:szCs w:val="22"/>
              </w:rPr>
              <w:t>ugust 9</w:t>
            </w:r>
            <w:r w:rsidR="00AC4151" w:rsidRPr="00D24B7A">
              <w:rPr>
                <w:sz w:val="22"/>
                <w:szCs w:val="22"/>
              </w:rPr>
              <w:t>, 2024</w:t>
            </w:r>
          </w:p>
        </w:tc>
      </w:tr>
      <w:tr w:rsidR="00AC4151" w:rsidRPr="00AC4151" w14:paraId="4C479D14" w14:textId="77777777" w:rsidTr="00FE4E41">
        <w:trPr>
          <w:trHeight w:val="274"/>
        </w:trPr>
        <w:tc>
          <w:tcPr>
            <w:tcW w:w="4769" w:type="dxa"/>
            <w:tcBorders>
              <w:top w:val="single" w:sz="6" w:space="0" w:color="000000"/>
              <w:left w:val="single" w:sz="2" w:space="0" w:color="000000"/>
            </w:tcBorders>
          </w:tcPr>
          <w:p w14:paraId="2A1B8B90" w14:textId="77777777" w:rsidR="00AC4151" w:rsidRPr="00AC4151" w:rsidRDefault="00AC4151" w:rsidP="00AC4151">
            <w:pPr>
              <w:widowControl w:val="0"/>
              <w:autoSpaceDE w:val="0"/>
              <w:autoSpaceDN w:val="0"/>
              <w:spacing w:line="249" w:lineRule="exact"/>
              <w:ind w:left="233"/>
              <w:rPr>
                <w:sz w:val="22"/>
                <w:szCs w:val="22"/>
              </w:rPr>
            </w:pPr>
            <w:r w:rsidRPr="00AC4151">
              <w:rPr>
                <w:color w:val="0A0A0A"/>
                <w:w w:val="110"/>
                <w:sz w:val="22"/>
                <w:szCs w:val="22"/>
              </w:rPr>
              <w:t>3.</w:t>
            </w:r>
            <w:r w:rsidRPr="00AC4151">
              <w:rPr>
                <w:color w:val="0A0A0A"/>
                <w:spacing w:val="76"/>
                <w:w w:val="150"/>
                <w:sz w:val="22"/>
                <w:szCs w:val="22"/>
              </w:rPr>
              <w:t xml:space="preserve"> </w:t>
            </w:r>
            <w:r w:rsidRPr="00AC4151">
              <w:rPr>
                <w:color w:val="0A0A0A"/>
                <w:w w:val="110"/>
                <w:sz w:val="22"/>
                <w:szCs w:val="22"/>
              </w:rPr>
              <w:t>Deadline</w:t>
            </w:r>
            <w:r w:rsidRPr="00AC4151">
              <w:rPr>
                <w:color w:val="0A0A0A"/>
                <w:spacing w:val="1"/>
                <w:w w:val="110"/>
                <w:sz w:val="22"/>
                <w:szCs w:val="22"/>
              </w:rPr>
              <w:t xml:space="preserve"> </w:t>
            </w:r>
            <w:r w:rsidRPr="00AC4151">
              <w:rPr>
                <w:color w:val="0A0A0A"/>
                <w:w w:val="110"/>
                <w:sz w:val="22"/>
                <w:szCs w:val="22"/>
              </w:rPr>
              <w:t>to</w:t>
            </w:r>
            <w:r w:rsidRPr="00AC4151">
              <w:rPr>
                <w:color w:val="0A0A0A"/>
                <w:spacing w:val="-8"/>
                <w:w w:val="110"/>
                <w:sz w:val="22"/>
                <w:szCs w:val="22"/>
              </w:rPr>
              <w:t xml:space="preserve"> </w:t>
            </w:r>
            <w:r w:rsidRPr="00AC4151">
              <w:rPr>
                <w:color w:val="0A0A0A"/>
                <w:w w:val="110"/>
                <w:sz w:val="22"/>
                <w:szCs w:val="22"/>
              </w:rPr>
              <w:t>submit</w:t>
            </w:r>
            <w:r w:rsidRPr="00AC4151">
              <w:rPr>
                <w:color w:val="0A0A0A"/>
                <w:spacing w:val="-3"/>
                <w:w w:val="110"/>
                <w:sz w:val="22"/>
                <w:szCs w:val="22"/>
              </w:rPr>
              <w:t xml:space="preserve"> </w:t>
            </w:r>
            <w:r w:rsidRPr="00AC4151">
              <w:rPr>
                <w:color w:val="0A0A0A"/>
                <w:w w:val="110"/>
                <w:sz w:val="22"/>
                <w:szCs w:val="22"/>
              </w:rPr>
              <w:t>Written</w:t>
            </w:r>
            <w:r w:rsidRPr="00AC4151">
              <w:rPr>
                <w:color w:val="0A0A0A"/>
                <w:spacing w:val="1"/>
                <w:w w:val="110"/>
                <w:sz w:val="22"/>
                <w:szCs w:val="22"/>
              </w:rPr>
              <w:t xml:space="preserve"> </w:t>
            </w:r>
            <w:r w:rsidRPr="00AC4151">
              <w:rPr>
                <w:color w:val="0A0A0A"/>
                <w:spacing w:val="-2"/>
                <w:w w:val="110"/>
                <w:sz w:val="22"/>
                <w:szCs w:val="22"/>
              </w:rPr>
              <w:t>Questions</w:t>
            </w:r>
          </w:p>
        </w:tc>
        <w:tc>
          <w:tcPr>
            <w:tcW w:w="2711" w:type="dxa"/>
            <w:tcBorders>
              <w:top w:val="single" w:sz="6" w:space="0" w:color="000000"/>
            </w:tcBorders>
          </w:tcPr>
          <w:p w14:paraId="7DC5DD0A" w14:textId="77777777" w:rsidR="00AC4151" w:rsidRPr="00AC4151" w:rsidRDefault="00AC4151" w:rsidP="00AC4151">
            <w:pPr>
              <w:widowControl w:val="0"/>
              <w:autoSpaceDE w:val="0"/>
              <w:autoSpaceDN w:val="0"/>
              <w:spacing w:line="249" w:lineRule="exact"/>
              <w:ind w:left="198"/>
              <w:rPr>
                <w:sz w:val="22"/>
                <w:szCs w:val="22"/>
              </w:rPr>
            </w:pPr>
            <w:r w:rsidRPr="00AC4151">
              <w:rPr>
                <w:color w:val="0A0A0A"/>
                <w:spacing w:val="-2"/>
                <w:w w:val="110"/>
                <w:sz w:val="22"/>
                <w:szCs w:val="22"/>
              </w:rPr>
              <w:t>Potential</w:t>
            </w:r>
            <w:r w:rsidRPr="00AC4151">
              <w:rPr>
                <w:color w:val="0A0A0A"/>
                <w:spacing w:val="2"/>
                <w:w w:val="110"/>
                <w:sz w:val="22"/>
                <w:szCs w:val="22"/>
              </w:rPr>
              <w:t xml:space="preserve"> </w:t>
            </w:r>
            <w:r w:rsidRPr="00AC4151">
              <w:rPr>
                <w:color w:val="0A0A0A"/>
                <w:spacing w:val="-2"/>
                <w:w w:val="110"/>
                <w:sz w:val="22"/>
                <w:szCs w:val="22"/>
              </w:rPr>
              <w:t>Offerors</w:t>
            </w:r>
          </w:p>
        </w:tc>
        <w:tc>
          <w:tcPr>
            <w:tcW w:w="2197" w:type="dxa"/>
            <w:tcBorders>
              <w:top w:val="single" w:sz="6" w:space="0" w:color="000000"/>
            </w:tcBorders>
          </w:tcPr>
          <w:p w14:paraId="2ABDBEA6" w14:textId="183A452A" w:rsidR="00AC4151" w:rsidRPr="00D24B7A" w:rsidRDefault="00232979" w:rsidP="00AC4151">
            <w:pPr>
              <w:widowControl w:val="0"/>
              <w:autoSpaceDE w:val="0"/>
              <w:autoSpaceDN w:val="0"/>
              <w:spacing w:line="249" w:lineRule="exact"/>
              <w:ind w:left="117"/>
              <w:rPr>
                <w:sz w:val="22"/>
                <w:szCs w:val="22"/>
              </w:rPr>
            </w:pPr>
            <w:r w:rsidRPr="00D24B7A">
              <w:rPr>
                <w:color w:val="0A0A0A"/>
                <w:w w:val="110"/>
                <w:sz w:val="22"/>
                <w:szCs w:val="22"/>
              </w:rPr>
              <w:t>A</w:t>
            </w:r>
            <w:r w:rsidR="009E7B8B" w:rsidRPr="00D24B7A">
              <w:rPr>
                <w:color w:val="0A0A0A"/>
                <w:w w:val="110"/>
                <w:sz w:val="22"/>
                <w:szCs w:val="22"/>
              </w:rPr>
              <w:t>ugust 9</w:t>
            </w:r>
            <w:r w:rsidR="00AC4151" w:rsidRPr="00D24B7A">
              <w:rPr>
                <w:color w:val="0A0A0A"/>
                <w:w w:val="110"/>
                <w:sz w:val="22"/>
                <w:szCs w:val="22"/>
              </w:rPr>
              <w:t>, 2024</w:t>
            </w:r>
          </w:p>
        </w:tc>
      </w:tr>
      <w:tr w:rsidR="00AC4151" w:rsidRPr="00AC4151" w14:paraId="36503716" w14:textId="77777777" w:rsidTr="00FE4E41">
        <w:trPr>
          <w:trHeight w:val="275"/>
        </w:trPr>
        <w:tc>
          <w:tcPr>
            <w:tcW w:w="4769" w:type="dxa"/>
            <w:tcBorders>
              <w:left w:val="single" w:sz="2" w:space="0" w:color="000000"/>
            </w:tcBorders>
          </w:tcPr>
          <w:p w14:paraId="7261D9A3" w14:textId="77777777" w:rsidR="00AC4151" w:rsidRPr="00AC4151" w:rsidRDefault="00AC4151" w:rsidP="00AC4151">
            <w:pPr>
              <w:widowControl w:val="0"/>
              <w:autoSpaceDE w:val="0"/>
              <w:autoSpaceDN w:val="0"/>
              <w:spacing w:line="248" w:lineRule="exact"/>
              <w:ind w:left="234"/>
              <w:rPr>
                <w:sz w:val="22"/>
                <w:szCs w:val="22"/>
              </w:rPr>
            </w:pPr>
            <w:r w:rsidRPr="00AC4151">
              <w:rPr>
                <w:color w:val="0A0A0A"/>
                <w:w w:val="110"/>
                <w:sz w:val="22"/>
                <w:szCs w:val="22"/>
              </w:rPr>
              <w:t>4.</w:t>
            </w:r>
            <w:r w:rsidRPr="00AC4151">
              <w:rPr>
                <w:color w:val="0A0A0A"/>
                <w:spacing w:val="76"/>
                <w:w w:val="150"/>
                <w:sz w:val="22"/>
                <w:szCs w:val="22"/>
              </w:rPr>
              <w:t xml:space="preserve"> </w:t>
            </w:r>
            <w:r w:rsidRPr="00AC4151">
              <w:rPr>
                <w:color w:val="0A0A0A"/>
                <w:w w:val="110"/>
                <w:sz w:val="22"/>
                <w:szCs w:val="22"/>
              </w:rPr>
              <w:t>Response</w:t>
            </w:r>
            <w:r w:rsidRPr="00AC4151">
              <w:rPr>
                <w:color w:val="0A0A0A"/>
                <w:spacing w:val="3"/>
                <w:w w:val="110"/>
                <w:sz w:val="22"/>
                <w:szCs w:val="22"/>
              </w:rPr>
              <w:t xml:space="preserve"> </w:t>
            </w:r>
            <w:r w:rsidRPr="00AC4151">
              <w:rPr>
                <w:color w:val="0A0A0A"/>
                <w:w w:val="110"/>
                <w:sz w:val="22"/>
                <w:szCs w:val="22"/>
              </w:rPr>
              <w:t>to</w:t>
            </w:r>
            <w:r w:rsidRPr="00AC4151">
              <w:rPr>
                <w:color w:val="0A0A0A"/>
                <w:spacing w:val="-4"/>
                <w:w w:val="110"/>
                <w:sz w:val="22"/>
                <w:szCs w:val="22"/>
              </w:rPr>
              <w:t xml:space="preserve"> </w:t>
            </w:r>
            <w:r w:rsidRPr="00AC4151">
              <w:rPr>
                <w:color w:val="0A0A0A"/>
                <w:w w:val="110"/>
                <w:sz w:val="22"/>
                <w:szCs w:val="22"/>
              </w:rPr>
              <w:t>Written</w:t>
            </w:r>
            <w:r w:rsidRPr="00AC4151">
              <w:rPr>
                <w:color w:val="0A0A0A"/>
                <w:spacing w:val="-1"/>
                <w:w w:val="110"/>
                <w:sz w:val="22"/>
                <w:szCs w:val="22"/>
              </w:rPr>
              <w:t xml:space="preserve"> </w:t>
            </w:r>
            <w:r w:rsidRPr="00AC4151">
              <w:rPr>
                <w:color w:val="0A0A0A"/>
                <w:spacing w:val="-2"/>
                <w:w w:val="110"/>
                <w:sz w:val="22"/>
                <w:szCs w:val="22"/>
              </w:rPr>
              <w:t>Questions</w:t>
            </w:r>
          </w:p>
        </w:tc>
        <w:tc>
          <w:tcPr>
            <w:tcW w:w="2711" w:type="dxa"/>
          </w:tcPr>
          <w:p w14:paraId="2EE72618" w14:textId="77777777" w:rsidR="00AC4151" w:rsidRPr="00AC4151" w:rsidRDefault="00AC4151" w:rsidP="00AC4151">
            <w:pPr>
              <w:widowControl w:val="0"/>
              <w:autoSpaceDE w:val="0"/>
              <w:autoSpaceDN w:val="0"/>
              <w:spacing w:line="248" w:lineRule="exact"/>
              <w:ind w:left="198"/>
              <w:rPr>
                <w:sz w:val="22"/>
                <w:szCs w:val="22"/>
              </w:rPr>
            </w:pPr>
            <w:r w:rsidRPr="00AC4151">
              <w:rPr>
                <w:color w:val="0A0A0A"/>
                <w:w w:val="105"/>
                <w:sz w:val="22"/>
                <w:szCs w:val="22"/>
              </w:rPr>
              <w:t>Procurement</w:t>
            </w:r>
            <w:r w:rsidRPr="00AC4151">
              <w:rPr>
                <w:color w:val="0A0A0A"/>
                <w:spacing w:val="36"/>
                <w:w w:val="110"/>
                <w:sz w:val="22"/>
                <w:szCs w:val="22"/>
              </w:rPr>
              <w:t xml:space="preserve"> </w:t>
            </w:r>
            <w:r w:rsidRPr="00AC4151">
              <w:rPr>
                <w:color w:val="0A0A0A"/>
                <w:spacing w:val="-2"/>
                <w:w w:val="110"/>
                <w:sz w:val="22"/>
                <w:szCs w:val="22"/>
              </w:rPr>
              <w:t>Manager</w:t>
            </w:r>
          </w:p>
        </w:tc>
        <w:tc>
          <w:tcPr>
            <w:tcW w:w="2197" w:type="dxa"/>
          </w:tcPr>
          <w:p w14:paraId="74AD4580" w14:textId="591FC6C6" w:rsidR="00AC4151" w:rsidRPr="00D24B7A" w:rsidRDefault="009E7B8B" w:rsidP="00AC4151">
            <w:pPr>
              <w:widowControl w:val="0"/>
              <w:autoSpaceDE w:val="0"/>
              <w:autoSpaceDN w:val="0"/>
              <w:spacing w:line="248" w:lineRule="exact"/>
              <w:ind w:left="117"/>
              <w:rPr>
                <w:sz w:val="22"/>
                <w:szCs w:val="22"/>
              </w:rPr>
            </w:pPr>
            <w:r w:rsidRPr="00D24B7A">
              <w:rPr>
                <w:sz w:val="22"/>
                <w:szCs w:val="22"/>
              </w:rPr>
              <w:t>August 16</w:t>
            </w:r>
            <w:r w:rsidR="00AC4151" w:rsidRPr="00D24B7A">
              <w:rPr>
                <w:sz w:val="22"/>
                <w:szCs w:val="22"/>
              </w:rPr>
              <w:t>, 2024</w:t>
            </w:r>
          </w:p>
        </w:tc>
      </w:tr>
      <w:tr w:rsidR="00AC4151" w:rsidRPr="00AC4151" w14:paraId="77B8FD37" w14:textId="77777777" w:rsidTr="00FE4E41">
        <w:trPr>
          <w:trHeight w:val="329"/>
        </w:trPr>
        <w:tc>
          <w:tcPr>
            <w:tcW w:w="4769" w:type="dxa"/>
            <w:tcBorders>
              <w:left w:val="single" w:sz="2" w:space="0" w:color="000000"/>
              <w:bottom w:val="single" w:sz="6" w:space="0" w:color="000000"/>
            </w:tcBorders>
          </w:tcPr>
          <w:p w14:paraId="3E5E1CEF" w14:textId="77777777" w:rsidR="00AC4151" w:rsidRPr="00AC4151" w:rsidRDefault="00AC4151" w:rsidP="00AC4151">
            <w:pPr>
              <w:widowControl w:val="0"/>
              <w:autoSpaceDE w:val="0"/>
              <w:autoSpaceDN w:val="0"/>
              <w:spacing w:line="253" w:lineRule="exact"/>
              <w:ind w:left="232"/>
              <w:rPr>
                <w:b/>
                <w:i/>
                <w:sz w:val="23"/>
                <w:szCs w:val="22"/>
              </w:rPr>
            </w:pPr>
            <w:r w:rsidRPr="00AC4151">
              <w:rPr>
                <w:color w:val="0A0A0A"/>
                <w:w w:val="105"/>
                <w:sz w:val="22"/>
                <w:szCs w:val="22"/>
              </w:rPr>
              <w:t>5.</w:t>
            </w:r>
            <w:r w:rsidRPr="00AC4151">
              <w:rPr>
                <w:color w:val="0A0A0A"/>
                <w:spacing w:val="25"/>
                <w:w w:val="105"/>
                <w:sz w:val="22"/>
                <w:szCs w:val="22"/>
              </w:rPr>
              <w:t xml:space="preserve">  </w:t>
            </w:r>
            <w:r w:rsidRPr="00AC4151">
              <w:rPr>
                <w:b/>
                <w:i/>
                <w:color w:val="0A0A0A"/>
                <w:w w:val="105"/>
                <w:sz w:val="23"/>
                <w:szCs w:val="22"/>
              </w:rPr>
              <w:t>Submission</w:t>
            </w:r>
            <w:r w:rsidRPr="00AC4151">
              <w:rPr>
                <w:b/>
                <w:i/>
                <w:color w:val="0A0A0A"/>
                <w:spacing w:val="11"/>
                <w:w w:val="105"/>
                <w:sz w:val="23"/>
                <w:szCs w:val="22"/>
              </w:rPr>
              <w:t xml:space="preserve"> </w:t>
            </w:r>
            <w:r w:rsidRPr="00AC4151">
              <w:rPr>
                <w:b/>
                <w:i/>
                <w:color w:val="0A0A0A"/>
                <w:w w:val="105"/>
                <w:sz w:val="23"/>
                <w:szCs w:val="22"/>
              </w:rPr>
              <w:t>of</w:t>
            </w:r>
            <w:r w:rsidRPr="00AC4151">
              <w:rPr>
                <w:b/>
                <w:i/>
                <w:color w:val="0A0A0A"/>
                <w:spacing w:val="-4"/>
                <w:w w:val="105"/>
                <w:sz w:val="23"/>
                <w:szCs w:val="22"/>
              </w:rPr>
              <w:t xml:space="preserve"> </w:t>
            </w:r>
            <w:r w:rsidRPr="00AC4151">
              <w:rPr>
                <w:b/>
                <w:i/>
                <w:color w:val="0A0A0A"/>
                <w:spacing w:val="-2"/>
                <w:w w:val="105"/>
                <w:sz w:val="23"/>
                <w:szCs w:val="22"/>
              </w:rPr>
              <w:t>Proposal</w:t>
            </w:r>
          </w:p>
        </w:tc>
        <w:tc>
          <w:tcPr>
            <w:tcW w:w="2711" w:type="dxa"/>
            <w:tcBorders>
              <w:bottom w:val="single" w:sz="6" w:space="0" w:color="000000"/>
            </w:tcBorders>
          </w:tcPr>
          <w:p w14:paraId="3B88E3C7" w14:textId="77777777" w:rsidR="00AC4151" w:rsidRPr="00AC4151" w:rsidRDefault="00AC4151" w:rsidP="00AC4151">
            <w:pPr>
              <w:widowControl w:val="0"/>
              <w:autoSpaceDE w:val="0"/>
              <w:autoSpaceDN w:val="0"/>
              <w:spacing w:line="253" w:lineRule="exact"/>
              <w:ind w:left="122"/>
              <w:rPr>
                <w:b/>
                <w:i/>
                <w:sz w:val="23"/>
                <w:szCs w:val="22"/>
              </w:rPr>
            </w:pPr>
            <w:r w:rsidRPr="00AC4151">
              <w:rPr>
                <w:b/>
                <w:i/>
                <w:color w:val="0A0A0A"/>
                <w:w w:val="105"/>
                <w:sz w:val="23"/>
                <w:szCs w:val="22"/>
              </w:rPr>
              <w:t>Potential</w:t>
            </w:r>
            <w:r w:rsidRPr="00AC4151">
              <w:rPr>
                <w:b/>
                <w:i/>
                <w:color w:val="0A0A0A"/>
                <w:spacing w:val="-11"/>
                <w:w w:val="105"/>
                <w:sz w:val="23"/>
                <w:szCs w:val="22"/>
              </w:rPr>
              <w:t xml:space="preserve"> </w:t>
            </w:r>
            <w:r w:rsidRPr="00AC4151">
              <w:rPr>
                <w:b/>
                <w:i/>
                <w:color w:val="0A0A0A"/>
                <w:spacing w:val="-2"/>
                <w:w w:val="105"/>
                <w:sz w:val="23"/>
                <w:szCs w:val="22"/>
              </w:rPr>
              <w:t>Offerors</w:t>
            </w:r>
          </w:p>
        </w:tc>
        <w:tc>
          <w:tcPr>
            <w:tcW w:w="2197" w:type="dxa"/>
            <w:tcBorders>
              <w:bottom w:val="single" w:sz="6" w:space="0" w:color="000000"/>
            </w:tcBorders>
          </w:tcPr>
          <w:p w14:paraId="0D9712CD" w14:textId="73D2C358" w:rsidR="00AC4151" w:rsidRPr="00D24B7A" w:rsidRDefault="009E7B8B" w:rsidP="00AC4151">
            <w:pPr>
              <w:widowControl w:val="0"/>
              <w:autoSpaceDE w:val="0"/>
              <w:autoSpaceDN w:val="0"/>
              <w:spacing w:line="253" w:lineRule="exact"/>
              <w:ind w:left="117"/>
              <w:rPr>
                <w:b/>
                <w:i/>
                <w:sz w:val="23"/>
                <w:szCs w:val="22"/>
              </w:rPr>
            </w:pPr>
            <w:r w:rsidRPr="00D24B7A">
              <w:rPr>
                <w:b/>
                <w:i/>
                <w:color w:val="0A0A0A"/>
                <w:w w:val="105"/>
                <w:sz w:val="23"/>
                <w:szCs w:val="22"/>
              </w:rPr>
              <w:t xml:space="preserve">September </w:t>
            </w:r>
            <w:r w:rsidR="00F3613B" w:rsidRPr="00D24B7A">
              <w:rPr>
                <w:b/>
                <w:i/>
                <w:color w:val="0A0A0A"/>
                <w:w w:val="105"/>
                <w:sz w:val="23"/>
                <w:szCs w:val="22"/>
              </w:rPr>
              <w:t>10</w:t>
            </w:r>
            <w:r w:rsidR="00AC4151" w:rsidRPr="00D24B7A">
              <w:rPr>
                <w:b/>
                <w:i/>
                <w:color w:val="0A0A0A"/>
                <w:w w:val="105"/>
                <w:sz w:val="23"/>
                <w:szCs w:val="22"/>
              </w:rPr>
              <w:t>, 2024</w:t>
            </w:r>
          </w:p>
        </w:tc>
      </w:tr>
      <w:tr w:rsidR="00AC4151" w:rsidRPr="00AC4151" w14:paraId="3A61E3EB" w14:textId="77777777" w:rsidTr="00FE4E41">
        <w:trPr>
          <w:trHeight w:val="548"/>
        </w:trPr>
        <w:tc>
          <w:tcPr>
            <w:tcW w:w="4769" w:type="dxa"/>
            <w:tcBorders>
              <w:top w:val="single" w:sz="6" w:space="0" w:color="000000"/>
              <w:left w:val="single" w:sz="2" w:space="0" w:color="000000"/>
              <w:bottom w:val="single" w:sz="6" w:space="0" w:color="000000"/>
            </w:tcBorders>
          </w:tcPr>
          <w:p w14:paraId="0ED71068" w14:textId="77777777" w:rsidR="00AC4151" w:rsidRPr="00AC4151" w:rsidRDefault="00AC4151" w:rsidP="00AC4151">
            <w:pPr>
              <w:widowControl w:val="0"/>
              <w:autoSpaceDE w:val="0"/>
              <w:autoSpaceDN w:val="0"/>
              <w:spacing w:line="251" w:lineRule="exact"/>
              <w:ind w:left="234"/>
              <w:rPr>
                <w:sz w:val="22"/>
                <w:szCs w:val="22"/>
              </w:rPr>
            </w:pPr>
            <w:r w:rsidRPr="00AC4151">
              <w:rPr>
                <w:rFonts w:ascii="Arial"/>
                <w:color w:val="0A0A0A"/>
                <w:w w:val="105"/>
                <w:sz w:val="22"/>
                <w:szCs w:val="22"/>
              </w:rPr>
              <w:t>6.</w:t>
            </w:r>
            <w:r w:rsidRPr="00AC4151">
              <w:rPr>
                <w:rFonts w:ascii="Arial"/>
                <w:color w:val="0A0A0A"/>
                <w:spacing w:val="62"/>
                <w:w w:val="150"/>
                <w:sz w:val="22"/>
                <w:szCs w:val="22"/>
              </w:rPr>
              <w:t xml:space="preserve"> </w:t>
            </w:r>
            <w:r w:rsidRPr="00AC4151">
              <w:rPr>
                <w:color w:val="1C1C1C"/>
                <w:w w:val="105"/>
                <w:position w:val="1"/>
                <w:sz w:val="22"/>
                <w:szCs w:val="22"/>
              </w:rPr>
              <w:t>*Proposal</w:t>
            </w:r>
            <w:r w:rsidRPr="00AC4151">
              <w:rPr>
                <w:color w:val="1C1C1C"/>
                <w:spacing w:val="2"/>
                <w:w w:val="105"/>
                <w:position w:val="1"/>
                <w:sz w:val="22"/>
                <w:szCs w:val="22"/>
              </w:rPr>
              <w:t xml:space="preserve"> </w:t>
            </w:r>
            <w:r w:rsidRPr="00AC4151">
              <w:rPr>
                <w:color w:val="1C1C1C"/>
                <w:spacing w:val="-2"/>
                <w:w w:val="105"/>
                <w:position w:val="1"/>
                <w:sz w:val="22"/>
                <w:szCs w:val="22"/>
              </w:rPr>
              <w:t>Evaluation</w:t>
            </w:r>
          </w:p>
        </w:tc>
        <w:tc>
          <w:tcPr>
            <w:tcW w:w="2711" w:type="dxa"/>
            <w:tcBorders>
              <w:top w:val="single" w:sz="6" w:space="0" w:color="000000"/>
              <w:bottom w:val="single" w:sz="6" w:space="0" w:color="000000"/>
            </w:tcBorders>
          </w:tcPr>
          <w:p w14:paraId="6B9D2F22" w14:textId="77777777" w:rsidR="00AC4151" w:rsidRPr="00AC4151" w:rsidRDefault="00AC4151" w:rsidP="00AC4151">
            <w:pPr>
              <w:widowControl w:val="0"/>
              <w:autoSpaceDE w:val="0"/>
              <w:autoSpaceDN w:val="0"/>
              <w:spacing w:line="247" w:lineRule="exact"/>
              <w:ind w:left="197"/>
              <w:rPr>
                <w:sz w:val="22"/>
                <w:szCs w:val="22"/>
              </w:rPr>
            </w:pPr>
            <w:r w:rsidRPr="00AC4151">
              <w:rPr>
                <w:color w:val="0A0A0A"/>
                <w:w w:val="110"/>
                <w:sz w:val="22"/>
                <w:szCs w:val="22"/>
              </w:rPr>
              <w:t>Evaluation</w:t>
            </w:r>
            <w:r w:rsidRPr="00AC4151">
              <w:rPr>
                <w:color w:val="0A0A0A"/>
                <w:spacing w:val="-9"/>
                <w:w w:val="110"/>
                <w:sz w:val="22"/>
                <w:szCs w:val="22"/>
              </w:rPr>
              <w:t xml:space="preserve"> </w:t>
            </w:r>
            <w:r w:rsidRPr="00AC4151">
              <w:rPr>
                <w:color w:val="0A0A0A"/>
                <w:spacing w:val="-2"/>
                <w:w w:val="110"/>
                <w:sz w:val="22"/>
                <w:szCs w:val="22"/>
              </w:rPr>
              <w:t>Committee</w:t>
            </w:r>
          </w:p>
        </w:tc>
        <w:tc>
          <w:tcPr>
            <w:tcW w:w="2197" w:type="dxa"/>
            <w:tcBorders>
              <w:top w:val="single" w:sz="6" w:space="0" w:color="000000"/>
              <w:bottom w:val="single" w:sz="6" w:space="0" w:color="000000"/>
            </w:tcBorders>
          </w:tcPr>
          <w:p w14:paraId="082624E4" w14:textId="7C05D69B" w:rsidR="00AC4151" w:rsidRPr="00D24B7A" w:rsidRDefault="009E7B8B" w:rsidP="00AC4151">
            <w:pPr>
              <w:widowControl w:val="0"/>
              <w:autoSpaceDE w:val="0"/>
              <w:autoSpaceDN w:val="0"/>
              <w:spacing w:line="247" w:lineRule="exact"/>
              <w:ind w:left="118"/>
              <w:rPr>
                <w:sz w:val="22"/>
                <w:szCs w:val="22"/>
              </w:rPr>
            </w:pPr>
            <w:r w:rsidRPr="00D24B7A">
              <w:rPr>
                <w:color w:val="0A0A0A"/>
                <w:w w:val="105"/>
                <w:sz w:val="22"/>
                <w:szCs w:val="22"/>
              </w:rPr>
              <w:t>September 1</w:t>
            </w:r>
            <w:r w:rsidR="00DC6072">
              <w:rPr>
                <w:color w:val="0A0A0A"/>
                <w:w w:val="105"/>
                <w:sz w:val="22"/>
                <w:szCs w:val="22"/>
              </w:rPr>
              <w:t>1</w:t>
            </w:r>
            <w:r w:rsidRPr="00D24B7A">
              <w:rPr>
                <w:color w:val="0A0A0A"/>
                <w:w w:val="105"/>
                <w:sz w:val="22"/>
                <w:szCs w:val="22"/>
              </w:rPr>
              <w:t xml:space="preserve"> to September 24</w:t>
            </w:r>
            <w:r w:rsidR="00AC4151" w:rsidRPr="00D24B7A">
              <w:rPr>
                <w:color w:val="0A0A0A"/>
                <w:w w:val="105"/>
                <w:sz w:val="22"/>
                <w:szCs w:val="22"/>
                <w:vertAlign w:val="superscript"/>
              </w:rPr>
              <w:t xml:space="preserve">, </w:t>
            </w:r>
            <w:r w:rsidR="00AC4151" w:rsidRPr="00D24B7A">
              <w:rPr>
                <w:sz w:val="22"/>
                <w:szCs w:val="22"/>
              </w:rPr>
              <w:t>2024</w:t>
            </w:r>
          </w:p>
        </w:tc>
      </w:tr>
      <w:tr w:rsidR="00AC4151" w:rsidRPr="00AC4151" w14:paraId="7AE6FB87" w14:textId="77777777" w:rsidTr="00FE4E41">
        <w:trPr>
          <w:trHeight w:val="273"/>
        </w:trPr>
        <w:tc>
          <w:tcPr>
            <w:tcW w:w="4769" w:type="dxa"/>
            <w:tcBorders>
              <w:top w:val="single" w:sz="6" w:space="0" w:color="000000"/>
              <w:left w:val="single" w:sz="2" w:space="0" w:color="000000"/>
              <w:bottom w:val="single" w:sz="6" w:space="0" w:color="000000"/>
            </w:tcBorders>
          </w:tcPr>
          <w:p w14:paraId="587184D6" w14:textId="77777777" w:rsidR="00AC4151" w:rsidRPr="00AC4151" w:rsidRDefault="00AC4151" w:rsidP="00AC4151">
            <w:pPr>
              <w:widowControl w:val="0"/>
              <w:autoSpaceDE w:val="0"/>
              <w:autoSpaceDN w:val="0"/>
              <w:spacing w:line="250" w:lineRule="exact"/>
              <w:ind w:left="234"/>
              <w:rPr>
                <w:sz w:val="22"/>
                <w:szCs w:val="22"/>
              </w:rPr>
            </w:pPr>
            <w:r w:rsidRPr="00AC4151">
              <w:rPr>
                <w:color w:val="0A0A0A"/>
                <w:w w:val="110"/>
                <w:sz w:val="22"/>
                <w:szCs w:val="22"/>
              </w:rPr>
              <w:t>7.</w:t>
            </w:r>
            <w:r w:rsidRPr="00AC4151">
              <w:rPr>
                <w:color w:val="0A0A0A"/>
                <w:spacing w:val="61"/>
                <w:w w:val="150"/>
                <w:sz w:val="22"/>
                <w:szCs w:val="22"/>
              </w:rPr>
              <w:t xml:space="preserve"> </w:t>
            </w:r>
            <w:r w:rsidRPr="00AC4151">
              <w:rPr>
                <w:color w:val="1C1C1C"/>
                <w:w w:val="110"/>
                <w:sz w:val="22"/>
                <w:szCs w:val="22"/>
              </w:rPr>
              <w:t>*Selection</w:t>
            </w:r>
            <w:r w:rsidRPr="00AC4151">
              <w:rPr>
                <w:color w:val="1C1C1C"/>
                <w:spacing w:val="-5"/>
                <w:w w:val="110"/>
                <w:sz w:val="22"/>
                <w:szCs w:val="22"/>
              </w:rPr>
              <w:t xml:space="preserve"> </w:t>
            </w:r>
            <w:r w:rsidRPr="00AC4151">
              <w:rPr>
                <w:color w:val="0A0A0A"/>
                <w:w w:val="110"/>
                <w:sz w:val="22"/>
                <w:szCs w:val="22"/>
              </w:rPr>
              <w:t>of</w:t>
            </w:r>
            <w:r w:rsidRPr="00AC4151">
              <w:rPr>
                <w:color w:val="0A0A0A"/>
                <w:spacing w:val="-14"/>
                <w:w w:val="110"/>
                <w:sz w:val="22"/>
                <w:szCs w:val="22"/>
              </w:rPr>
              <w:t xml:space="preserve"> </w:t>
            </w:r>
            <w:r w:rsidRPr="00AC4151">
              <w:rPr>
                <w:color w:val="0A0A0A"/>
                <w:spacing w:val="-2"/>
                <w:w w:val="110"/>
                <w:sz w:val="22"/>
                <w:szCs w:val="22"/>
              </w:rPr>
              <w:t>Finalists</w:t>
            </w:r>
          </w:p>
        </w:tc>
        <w:tc>
          <w:tcPr>
            <w:tcW w:w="2711" w:type="dxa"/>
            <w:tcBorders>
              <w:top w:val="single" w:sz="6" w:space="0" w:color="000000"/>
              <w:bottom w:val="single" w:sz="6" w:space="0" w:color="000000"/>
            </w:tcBorders>
          </w:tcPr>
          <w:p w14:paraId="1601F71D" w14:textId="77777777" w:rsidR="00AC4151" w:rsidRPr="00AC4151" w:rsidRDefault="00AC4151" w:rsidP="00AC4151">
            <w:pPr>
              <w:widowControl w:val="0"/>
              <w:autoSpaceDE w:val="0"/>
              <w:autoSpaceDN w:val="0"/>
              <w:spacing w:line="246" w:lineRule="exact"/>
              <w:ind w:left="197"/>
              <w:rPr>
                <w:sz w:val="22"/>
                <w:szCs w:val="22"/>
              </w:rPr>
            </w:pPr>
            <w:r w:rsidRPr="00AC4151">
              <w:rPr>
                <w:color w:val="1C1C1C"/>
                <w:w w:val="110"/>
                <w:sz w:val="22"/>
                <w:szCs w:val="22"/>
              </w:rPr>
              <w:t>Evaluation</w:t>
            </w:r>
            <w:r w:rsidRPr="00AC4151">
              <w:rPr>
                <w:color w:val="1C1C1C"/>
                <w:spacing w:val="-9"/>
                <w:w w:val="110"/>
                <w:sz w:val="22"/>
                <w:szCs w:val="22"/>
              </w:rPr>
              <w:t xml:space="preserve"> </w:t>
            </w:r>
            <w:r w:rsidRPr="00AC4151">
              <w:rPr>
                <w:color w:val="0A0A0A"/>
                <w:spacing w:val="-2"/>
                <w:w w:val="110"/>
                <w:sz w:val="22"/>
                <w:szCs w:val="22"/>
              </w:rPr>
              <w:t>Committee</w:t>
            </w:r>
          </w:p>
        </w:tc>
        <w:tc>
          <w:tcPr>
            <w:tcW w:w="2197" w:type="dxa"/>
            <w:tcBorders>
              <w:top w:val="single" w:sz="6" w:space="0" w:color="000000"/>
              <w:bottom w:val="single" w:sz="6" w:space="0" w:color="000000"/>
            </w:tcBorders>
          </w:tcPr>
          <w:p w14:paraId="6471C031" w14:textId="734EDA81" w:rsidR="00AC4151" w:rsidRPr="00D24B7A" w:rsidRDefault="009E7B8B" w:rsidP="00AC4151">
            <w:pPr>
              <w:widowControl w:val="0"/>
              <w:autoSpaceDE w:val="0"/>
              <w:autoSpaceDN w:val="0"/>
              <w:spacing w:line="246" w:lineRule="exact"/>
              <w:ind w:left="118"/>
              <w:rPr>
                <w:sz w:val="22"/>
                <w:szCs w:val="22"/>
              </w:rPr>
            </w:pPr>
            <w:r w:rsidRPr="00D24B7A">
              <w:rPr>
                <w:color w:val="0A0A0A"/>
                <w:w w:val="110"/>
                <w:sz w:val="22"/>
                <w:szCs w:val="22"/>
              </w:rPr>
              <w:t>September 26</w:t>
            </w:r>
            <w:r w:rsidR="00AC4151" w:rsidRPr="00D24B7A">
              <w:rPr>
                <w:color w:val="0A0A0A"/>
                <w:w w:val="110"/>
                <w:sz w:val="22"/>
                <w:szCs w:val="22"/>
              </w:rPr>
              <w:t>, 2024</w:t>
            </w:r>
          </w:p>
        </w:tc>
      </w:tr>
      <w:tr w:rsidR="00AC4151" w:rsidRPr="00AC4151" w14:paraId="10147215" w14:textId="77777777" w:rsidTr="00FE4E41">
        <w:trPr>
          <w:trHeight w:val="270"/>
        </w:trPr>
        <w:tc>
          <w:tcPr>
            <w:tcW w:w="4769" w:type="dxa"/>
            <w:tcBorders>
              <w:top w:val="single" w:sz="6" w:space="0" w:color="000000"/>
              <w:left w:val="single" w:sz="2" w:space="0" w:color="000000"/>
              <w:bottom w:val="single" w:sz="6" w:space="0" w:color="000000"/>
            </w:tcBorders>
          </w:tcPr>
          <w:p w14:paraId="0A4C612F" w14:textId="77777777" w:rsidR="00AC4151" w:rsidRPr="00AC4151" w:rsidRDefault="00AC4151" w:rsidP="00AC4151">
            <w:pPr>
              <w:widowControl w:val="0"/>
              <w:autoSpaceDE w:val="0"/>
              <w:autoSpaceDN w:val="0"/>
              <w:spacing w:line="246" w:lineRule="exact"/>
              <w:ind w:left="234"/>
              <w:rPr>
                <w:sz w:val="22"/>
                <w:szCs w:val="22"/>
              </w:rPr>
            </w:pPr>
            <w:r w:rsidRPr="00AC4151">
              <w:rPr>
                <w:color w:val="0A0A0A"/>
                <w:sz w:val="22"/>
                <w:szCs w:val="22"/>
              </w:rPr>
              <w:t>8.</w:t>
            </w:r>
            <w:r w:rsidRPr="00AC4151">
              <w:rPr>
                <w:color w:val="0A0A0A"/>
                <w:spacing w:val="66"/>
                <w:sz w:val="22"/>
                <w:szCs w:val="22"/>
              </w:rPr>
              <w:t xml:space="preserve"> </w:t>
            </w:r>
            <w:r w:rsidRPr="00AC4151">
              <w:rPr>
                <w:color w:val="1C1C1C"/>
                <w:sz w:val="22"/>
                <w:szCs w:val="22"/>
              </w:rPr>
              <w:t>*</w:t>
            </w:r>
            <w:r w:rsidRPr="00AC4151">
              <w:rPr>
                <w:color w:val="1C1C1C"/>
                <w:spacing w:val="15"/>
                <w:sz w:val="22"/>
                <w:szCs w:val="22"/>
              </w:rPr>
              <w:t xml:space="preserve"> </w:t>
            </w:r>
            <w:r w:rsidRPr="00AC4151">
              <w:rPr>
                <w:color w:val="0A0A0A"/>
                <w:sz w:val="22"/>
                <w:szCs w:val="22"/>
              </w:rPr>
              <w:t>Oral</w:t>
            </w:r>
            <w:r w:rsidRPr="00AC4151">
              <w:rPr>
                <w:color w:val="0A0A0A"/>
                <w:spacing w:val="11"/>
                <w:sz w:val="22"/>
                <w:szCs w:val="22"/>
              </w:rPr>
              <w:t xml:space="preserve"> </w:t>
            </w:r>
            <w:r w:rsidRPr="00AC4151">
              <w:rPr>
                <w:color w:val="0A0A0A"/>
                <w:spacing w:val="-2"/>
                <w:sz w:val="22"/>
                <w:szCs w:val="22"/>
              </w:rPr>
              <w:t>Presentation(s)</w:t>
            </w:r>
          </w:p>
        </w:tc>
        <w:tc>
          <w:tcPr>
            <w:tcW w:w="2711" w:type="dxa"/>
            <w:tcBorders>
              <w:top w:val="single" w:sz="6" w:space="0" w:color="000000"/>
              <w:bottom w:val="single" w:sz="6" w:space="0" w:color="000000"/>
            </w:tcBorders>
          </w:tcPr>
          <w:p w14:paraId="2F38F45C" w14:textId="77777777" w:rsidR="00AC4151" w:rsidRPr="00AC4151" w:rsidRDefault="00AC4151" w:rsidP="00AC4151">
            <w:pPr>
              <w:widowControl w:val="0"/>
              <w:autoSpaceDE w:val="0"/>
              <w:autoSpaceDN w:val="0"/>
              <w:spacing w:line="246" w:lineRule="exact"/>
              <w:ind w:left="198"/>
              <w:rPr>
                <w:sz w:val="22"/>
                <w:szCs w:val="22"/>
              </w:rPr>
            </w:pPr>
            <w:r w:rsidRPr="00AC4151">
              <w:rPr>
                <w:color w:val="0A0A0A"/>
                <w:w w:val="110"/>
                <w:sz w:val="22"/>
                <w:szCs w:val="22"/>
              </w:rPr>
              <w:t>Finalist</w:t>
            </w:r>
            <w:r w:rsidRPr="00AC4151">
              <w:rPr>
                <w:color w:val="0A0A0A"/>
                <w:spacing w:val="-15"/>
                <w:w w:val="110"/>
                <w:sz w:val="22"/>
                <w:szCs w:val="22"/>
              </w:rPr>
              <w:t xml:space="preserve"> </w:t>
            </w:r>
            <w:r w:rsidRPr="00AC4151">
              <w:rPr>
                <w:color w:val="0A0A0A"/>
                <w:spacing w:val="-2"/>
                <w:w w:val="110"/>
                <w:sz w:val="22"/>
                <w:szCs w:val="22"/>
              </w:rPr>
              <w:t>Offeror(s)</w:t>
            </w:r>
          </w:p>
        </w:tc>
        <w:tc>
          <w:tcPr>
            <w:tcW w:w="2197" w:type="dxa"/>
            <w:tcBorders>
              <w:top w:val="single" w:sz="6" w:space="0" w:color="000000"/>
              <w:bottom w:val="single" w:sz="6" w:space="0" w:color="000000"/>
            </w:tcBorders>
          </w:tcPr>
          <w:p w14:paraId="37032E50" w14:textId="414B67DF" w:rsidR="00AC4151" w:rsidRPr="00D24B7A" w:rsidRDefault="009E7B8B" w:rsidP="00AC4151">
            <w:pPr>
              <w:widowControl w:val="0"/>
              <w:autoSpaceDE w:val="0"/>
              <w:autoSpaceDN w:val="0"/>
              <w:spacing w:line="246" w:lineRule="exact"/>
              <w:ind w:left="118"/>
              <w:rPr>
                <w:sz w:val="22"/>
                <w:szCs w:val="22"/>
              </w:rPr>
            </w:pPr>
            <w:r w:rsidRPr="00D24B7A">
              <w:rPr>
                <w:color w:val="0A0A0A"/>
                <w:w w:val="110"/>
                <w:sz w:val="22"/>
                <w:szCs w:val="22"/>
              </w:rPr>
              <w:t>October 8-9</w:t>
            </w:r>
            <w:r w:rsidR="00AC4151" w:rsidRPr="00D24B7A">
              <w:rPr>
                <w:color w:val="0A0A0A"/>
                <w:w w:val="110"/>
                <w:sz w:val="22"/>
                <w:szCs w:val="22"/>
              </w:rPr>
              <w:t>, 2024</w:t>
            </w:r>
          </w:p>
        </w:tc>
      </w:tr>
      <w:tr w:rsidR="00AC4151" w:rsidRPr="00AC4151" w14:paraId="7941FA0E" w14:textId="77777777" w:rsidTr="00FE4E41">
        <w:trPr>
          <w:trHeight w:val="547"/>
        </w:trPr>
        <w:tc>
          <w:tcPr>
            <w:tcW w:w="4769" w:type="dxa"/>
            <w:tcBorders>
              <w:top w:val="single" w:sz="6" w:space="0" w:color="000000"/>
              <w:left w:val="single" w:sz="2" w:space="0" w:color="000000"/>
            </w:tcBorders>
          </w:tcPr>
          <w:p w14:paraId="7B6939E3" w14:textId="77777777" w:rsidR="00AC4151" w:rsidRPr="00AC4151" w:rsidRDefault="00AC4151" w:rsidP="00AC4151">
            <w:pPr>
              <w:widowControl w:val="0"/>
              <w:autoSpaceDE w:val="0"/>
              <w:autoSpaceDN w:val="0"/>
              <w:spacing w:line="249" w:lineRule="exact"/>
              <w:ind w:left="233"/>
              <w:rPr>
                <w:sz w:val="22"/>
                <w:szCs w:val="22"/>
              </w:rPr>
            </w:pPr>
            <w:r w:rsidRPr="00AC4151">
              <w:rPr>
                <w:rFonts w:ascii="Arial"/>
                <w:color w:val="0A0A0A"/>
                <w:w w:val="105"/>
                <w:sz w:val="21"/>
                <w:szCs w:val="22"/>
              </w:rPr>
              <w:t>9.</w:t>
            </w:r>
            <w:r w:rsidRPr="00AC4151">
              <w:rPr>
                <w:rFonts w:ascii="Arial"/>
                <w:color w:val="0A0A0A"/>
                <w:spacing w:val="24"/>
                <w:w w:val="105"/>
                <w:sz w:val="21"/>
                <w:szCs w:val="22"/>
              </w:rPr>
              <w:t xml:space="preserve">  </w:t>
            </w:r>
            <w:r w:rsidRPr="00AC4151">
              <w:rPr>
                <w:color w:val="1C1C1C"/>
                <w:w w:val="105"/>
                <w:sz w:val="22"/>
                <w:szCs w:val="22"/>
              </w:rPr>
              <w:t>*Finalize</w:t>
            </w:r>
            <w:r w:rsidRPr="00AC4151">
              <w:rPr>
                <w:color w:val="1C1C1C"/>
                <w:spacing w:val="14"/>
                <w:w w:val="105"/>
                <w:sz w:val="22"/>
                <w:szCs w:val="22"/>
              </w:rPr>
              <w:t xml:space="preserve"> </w:t>
            </w:r>
            <w:r w:rsidRPr="00AC4151">
              <w:rPr>
                <w:color w:val="0A0A0A"/>
                <w:w w:val="105"/>
                <w:sz w:val="22"/>
                <w:szCs w:val="22"/>
              </w:rPr>
              <w:t>Contractual</w:t>
            </w:r>
            <w:r w:rsidRPr="00AC4151">
              <w:rPr>
                <w:color w:val="0A0A0A"/>
                <w:spacing w:val="17"/>
                <w:w w:val="105"/>
                <w:sz w:val="22"/>
                <w:szCs w:val="22"/>
              </w:rPr>
              <w:t xml:space="preserve"> </w:t>
            </w:r>
            <w:r w:rsidRPr="00AC4151">
              <w:rPr>
                <w:color w:val="0A0A0A"/>
                <w:spacing w:val="-2"/>
                <w:w w:val="105"/>
                <w:sz w:val="22"/>
                <w:szCs w:val="22"/>
              </w:rPr>
              <w:t>Agreement</w:t>
            </w:r>
          </w:p>
        </w:tc>
        <w:tc>
          <w:tcPr>
            <w:tcW w:w="2711" w:type="dxa"/>
            <w:tcBorders>
              <w:top w:val="single" w:sz="6" w:space="0" w:color="000000"/>
            </w:tcBorders>
          </w:tcPr>
          <w:p w14:paraId="0EDEA464" w14:textId="77777777" w:rsidR="00AC4151" w:rsidRPr="00AC4151" w:rsidRDefault="00AC4151" w:rsidP="00AC4151">
            <w:pPr>
              <w:widowControl w:val="0"/>
              <w:autoSpaceDE w:val="0"/>
              <w:autoSpaceDN w:val="0"/>
              <w:spacing w:line="249" w:lineRule="exact"/>
              <w:ind w:left="200"/>
              <w:rPr>
                <w:sz w:val="22"/>
                <w:szCs w:val="22"/>
              </w:rPr>
            </w:pPr>
            <w:r w:rsidRPr="00AC4151">
              <w:rPr>
                <w:color w:val="0A0A0A"/>
                <w:spacing w:val="-2"/>
                <w:w w:val="110"/>
                <w:sz w:val="22"/>
                <w:szCs w:val="22"/>
              </w:rPr>
              <w:t>Agency/Finalist</w:t>
            </w:r>
            <w:r w:rsidRPr="00AC4151">
              <w:rPr>
                <w:color w:val="0A0A0A"/>
                <w:spacing w:val="4"/>
                <w:w w:val="110"/>
                <w:sz w:val="22"/>
                <w:szCs w:val="22"/>
              </w:rPr>
              <w:t xml:space="preserve"> </w:t>
            </w:r>
            <w:r w:rsidRPr="00AC4151">
              <w:rPr>
                <w:color w:val="0A0A0A"/>
                <w:spacing w:val="-2"/>
                <w:w w:val="110"/>
                <w:sz w:val="22"/>
                <w:szCs w:val="22"/>
              </w:rPr>
              <w:t>Offeror</w:t>
            </w:r>
          </w:p>
        </w:tc>
        <w:tc>
          <w:tcPr>
            <w:tcW w:w="2197" w:type="dxa"/>
            <w:tcBorders>
              <w:top w:val="single" w:sz="6" w:space="0" w:color="000000"/>
            </w:tcBorders>
          </w:tcPr>
          <w:p w14:paraId="0E554B9A" w14:textId="66617148" w:rsidR="00AC4151" w:rsidRPr="00D24B7A" w:rsidRDefault="009E7B8B" w:rsidP="00AC4151">
            <w:pPr>
              <w:widowControl w:val="0"/>
              <w:autoSpaceDE w:val="0"/>
              <w:autoSpaceDN w:val="0"/>
              <w:spacing w:line="249" w:lineRule="exact"/>
              <w:ind w:left="118"/>
              <w:rPr>
                <w:sz w:val="22"/>
                <w:szCs w:val="22"/>
              </w:rPr>
            </w:pPr>
            <w:r w:rsidRPr="00D24B7A">
              <w:rPr>
                <w:color w:val="0A0A0A"/>
                <w:w w:val="105"/>
                <w:sz w:val="22"/>
                <w:szCs w:val="22"/>
              </w:rPr>
              <w:t>November 1</w:t>
            </w:r>
            <w:r w:rsidR="00AC4151" w:rsidRPr="00D24B7A">
              <w:rPr>
                <w:color w:val="0A0A0A"/>
                <w:w w:val="105"/>
                <w:sz w:val="22"/>
                <w:szCs w:val="22"/>
              </w:rPr>
              <w:t>, 2024</w:t>
            </w:r>
          </w:p>
        </w:tc>
      </w:tr>
      <w:tr w:rsidR="00AC4151" w:rsidRPr="00AC4151" w14:paraId="7BEF7ABE" w14:textId="77777777" w:rsidTr="00FE4E41">
        <w:trPr>
          <w:trHeight w:val="271"/>
        </w:trPr>
        <w:tc>
          <w:tcPr>
            <w:tcW w:w="4769" w:type="dxa"/>
            <w:tcBorders>
              <w:left w:val="single" w:sz="2" w:space="0" w:color="000000"/>
              <w:bottom w:val="single" w:sz="6" w:space="0" w:color="000000"/>
            </w:tcBorders>
          </w:tcPr>
          <w:p w14:paraId="7322E43E" w14:textId="77777777" w:rsidR="00AC4151" w:rsidRPr="00AC4151" w:rsidRDefault="00AC4151" w:rsidP="00AC4151">
            <w:pPr>
              <w:widowControl w:val="0"/>
              <w:autoSpaceDE w:val="0"/>
              <w:autoSpaceDN w:val="0"/>
              <w:spacing w:line="248" w:lineRule="exact"/>
              <w:ind w:left="236"/>
              <w:rPr>
                <w:sz w:val="22"/>
                <w:szCs w:val="22"/>
              </w:rPr>
            </w:pPr>
            <w:r w:rsidRPr="00AC4151">
              <w:rPr>
                <w:color w:val="0A0A0A"/>
                <w:w w:val="105"/>
                <w:sz w:val="22"/>
                <w:szCs w:val="22"/>
              </w:rPr>
              <w:t>10.</w:t>
            </w:r>
            <w:r w:rsidRPr="00AC4151">
              <w:rPr>
                <w:color w:val="1C1C1C"/>
                <w:w w:val="105"/>
                <w:sz w:val="22"/>
                <w:szCs w:val="22"/>
              </w:rPr>
              <w:t>*</w:t>
            </w:r>
            <w:r w:rsidRPr="00AC4151">
              <w:rPr>
                <w:color w:val="1C1C1C"/>
                <w:spacing w:val="1"/>
                <w:w w:val="105"/>
                <w:sz w:val="22"/>
                <w:szCs w:val="22"/>
              </w:rPr>
              <w:t xml:space="preserve"> </w:t>
            </w:r>
            <w:r w:rsidRPr="00AC4151">
              <w:rPr>
                <w:color w:val="0A0A0A"/>
                <w:w w:val="105"/>
                <w:sz w:val="22"/>
                <w:szCs w:val="22"/>
              </w:rPr>
              <w:t>Contract</w:t>
            </w:r>
            <w:r w:rsidRPr="00AC4151">
              <w:rPr>
                <w:color w:val="0A0A0A"/>
                <w:spacing w:val="1"/>
                <w:w w:val="105"/>
                <w:sz w:val="22"/>
                <w:szCs w:val="22"/>
              </w:rPr>
              <w:t xml:space="preserve"> </w:t>
            </w:r>
            <w:r w:rsidRPr="00AC4151">
              <w:rPr>
                <w:color w:val="0A0A0A"/>
                <w:spacing w:val="-2"/>
                <w:w w:val="105"/>
                <w:sz w:val="22"/>
                <w:szCs w:val="22"/>
              </w:rPr>
              <w:t>Award</w:t>
            </w:r>
          </w:p>
        </w:tc>
        <w:tc>
          <w:tcPr>
            <w:tcW w:w="2711" w:type="dxa"/>
            <w:tcBorders>
              <w:bottom w:val="single" w:sz="6" w:space="0" w:color="000000"/>
            </w:tcBorders>
          </w:tcPr>
          <w:p w14:paraId="1C9B13CA" w14:textId="77777777" w:rsidR="00AC4151" w:rsidRPr="00AC4151" w:rsidRDefault="00AC4151" w:rsidP="00AC4151">
            <w:pPr>
              <w:widowControl w:val="0"/>
              <w:autoSpaceDE w:val="0"/>
              <w:autoSpaceDN w:val="0"/>
              <w:spacing w:line="252" w:lineRule="exact"/>
              <w:ind w:left="200"/>
              <w:rPr>
                <w:sz w:val="22"/>
                <w:szCs w:val="22"/>
              </w:rPr>
            </w:pPr>
            <w:r w:rsidRPr="00AC4151">
              <w:rPr>
                <w:color w:val="0A0A0A"/>
                <w:w w:val="110"/>
                <w:sz w:val="22"/>
                <w:szCs w:val="22"/>
              </w:rPr>
              <w:t>Agency/</w:t>
            </w:r>
            <w:r w:rsidRPr="00AC4151">
              <w:rPr>
                <w:color w:val="0A0A0A"/>
                <w:spacing w:val="-14"/>
                <w:w w:val="110"/>
                <w:sz w:val="22"/>
                <w:szCs w:val="22"/>
              </w:rPr>
              <w:t xml:space="preserve"> </w:t>
            </w:r>
            <w:r w:rsidRPr="00AC4151">
              <w:rPr>
                <w:color w:val="0A0A0A"/>
                <w:w w:val="110"/>
                <w:sz w:val="22"/>
                <w:szCs w:val="22"/>
              </w:rPr>
              <w:t>Finalist</w:t>
            </w:r>
            <w:r w:rsidRPr="00AC4151">
              <w:rPr>
                <w:color w:val="0A0A0A"/>
                <w:spacing w:val="-10"/>
                <w:w w:val="110"/>
                <w:sz w:val="22"/>
                <w:szCs w:val="22"/>
              </w:rPr>
              <w:t xml:space="preserve"> </w:t>
            </w:r>
            <w:r w:rsidRPr="00AC4151">
              <w:rPr>
                <w:color w:val="0A0A0A"/>
                <w:spacing w:val="-2"/>
                <w:w w:val="110"/>
                <w:sz w:val="22"/>
                <w:szCs w:val="22"/>
              </w:rPr>
              <w:t>Offeror</w:t>
            </w:r>
          </w:p>
        </w:tc>
        <w:tc>
          <w:tcPr>
            <w:tcW w:w="2197" w:type="dxa"/>
            <w:tcBorders>
              <w:bottom w:val="single" w:sz="6" w:space="0" w:color="000000"/>
            </w:tcBorders>
          </w:tcPr>
          <w:p w14:paraId="0452EA34" w14:textId="44C6E8A9" w:rsidR="00AC4151" w:rsidRPr="00D24B7A" w:rsidRDefault="009E7B8B" w:rsidP="00AC4151">
            <w:pPr>
              <w:widowControl w:val="0"/>
              <w:autoSpaceDE w:val="0"/>
              <w:autoSpaceDN w:val="0"/>
              <w:spacing w:line="252" w:lineRule="exact"/>
              <w:ind w:left="118"/>
              <w:rPr>
                <w:sz w:val="22"/>
                <w:szCs w:val="22"/>
              </w:rPr>
            </w:pPr>
            <w:r w:rsidRPr="002D4D91">
              <w:rPr>
                <w:color w:val="0A0A0A"/>
                <w:spacing w:val="-4"/>
                <w:w w:val="110"/>
                <w:sz w:val="22"/>
                <w:szCs w:val="22"/>
              </w:rPr>
              <w:t>November 15</w:t>
            </w:r>
            <w:r w:rsidR="00AC4151" w:rsidRPr="002D4D91">
              <w:rPr>
                <w:color w:val="0A0A0A"/>
                <w:spacing w:val="-4"/>
                <w:w w:val="110"/>
                <w:sz w:val="22"/>
                <w:szCs w:val="22"/>
              </w:rPr>
              <w:t>, 2024</w:t>
            </w:r>
          </w:p>
        </w:tc>
      </w:tr>
      <w:tr w:rsidR="00AC4151" w:rsidRPr="00AC4151" w14:paraId="33693EA8" w14:textId="77777777" w:rsidTr="00FE4E41">
        <w:trPr>
          <w:trHeight w:val="272"/>
        </w:trPr>
        <w:tc>
          <w:tcPr>
            <w:tcW w:w="4769" w:type="dxa"/>
            <w:tcBorders>
              <w:top w:val="single" w:sz="6" w:space="0" w:color="000000"/>
              <w:left w:val="single" w:sz="2" w:space="0" w:color="000000"/>
              <w:bottom w:val="single" w:sz="6" w:space="0" w:color="000000"/>
            </w:tcBorders>
          </w:tcPr>
          <w:p w14:paraId="2D44D185" w14:textId="77777777" w:rsidR="00AC4151" w:rsidRPr="00AC4151" w:rsidRDefault="00AC4151" w:rsidP="00AC4151">
            <w:pPr>
              <w:widowControl w:val="0"/>
              <w:autoSpaceDE w:val="0"/>
              <w:autoSpaceDN w:val="0"/>
              <w:spacing w:line="250" w:lineRule="exact"/>
              <w:ind w:left="236"/>
              <w:rPr>
                <w:sz w:val="22"/>
                <w:szCs w:val="22"/>
              </w:rPr>
            </w:pPr>
            <w:r w:rsidRPr="00AC4151">
              <w:rPr>
                <w:color w:val="0A0A0A"/>
                <w:w w:val="105"/>
                <w:sz w:val="22"/>
                <w:szCs w:val="22"/>
              </w:rPr>
              <w:t>11.</w:t>
            </w:r>
            <w:r w:rsidRPr="00AC4151">
              <w:rPr>
                <w:color w:val="0A0A0A"/>
                <w:spacing w:val="-8"/>
                <w:w w:val="105"/>
                <w:sz w:val="22"/>
                <w:szCs w:val="22"/>
              </w:rPr>
              <w:t xml:space="preserve"> </w:t>
            </w:r>
            <w:r w:rsidRPr="00AC4151">
              <w:rPr>
                <w:color w:val="1C1C1C"/>
                <w:w w:val="105"/>
                <w:sz w:val="22"/>
                <w:szCs w:val="22"/>
              </w:rPr>
              <w:t>*Protest</w:t>
            </w:r>
            <w:r w:rsidRPr="00AC4151">
              <w:rPr>
                <w:color w:val="1C1C1C"/>
                <w:spacing w:val="4"/>
                <w:w w:val="105"/>
                <w:sz w:val="22"/>
                <w:szCs w:val="22"/>
              </w:rPr>
              <w:t xml:space="preserve"> </w:t>
            </w:r>
            <w:r w:rsidRPr="00AC4151">
              <w:rPr>
                <w:color w:val="0A0A0A"/>
                <w:spacing w:val="-2"/>
                <w:w w:val="105"/>
                <w:sz w:val="22"/>
                <w:szCs w:val="22"/>
              </w:rPr>
              <w:t>Deadline</w:t>
            </w:r>
          </w:p>
        </w:tc>
        <w:tc>
          <w:tcPr>
            <w:tcW w:w="2711" w:type="dxa"/>
            <w:tcBorders>
              <w:top w:val="single" w:sz="6" w:space="0" w:color="000000"/>
              <w:bottom w:val="single" w:sz="6" w:space="0" w:color="000000"/>
            </w:tcBorders>
          </w:tcPr>
          <w:p w14:paraId="4426B6F4" w14:textId="77777777" w:rsidR="00AC4151" w:rsidRPr="00AC4151" w:rsidRDefault="00AC4151" w:rsidP="00AC4151">
            <w:pPr>
              <w:widowControl w:val="0"/>
              <w:autoSpaceDE w:val="0"/>
              <w:autoSpaceDN w:val="0"/>
              <w:spacing w:before="1" w:line="252" w:lineRule="exact"/>
              <w:ind w:left="198"/>
              <w:rPr>
                <w:sz w:val="22"/>
                <w:szCs w:val="22"/>
              </w:rPr>
            </w:pPr>
            <w:r w:rsidRPr="00AC4151">
              <w:rPr>
                <w:color w:val="0A0A0A"/>
                <w:w w:val="105"/>
                <w:sz w:val="22"/>
                <w:szCs w:val="22"/>
              </w:rPr>
              <w:t>Procurement</w:t>
            </w:r>
            <w:r w:rsidRPr="00AC4151">
              <w:rPr>
                <w:color w:val="0A0A0A"/>
                <w:spacing w:val="36"/>
                <w:w w:val="110"/>
                <w:sz w:val="22"/>
                <w:szCs w:val="22"/>
              </w:rPr>
              <w:t xml:space="preserve"> </w:t>
            </w:r>
            <w:r w:rsidRPr="00AC4151">
              <w:rPr>
                <w:color w:val="0A0A0A"/>
                <w:spacing w:val="-2"/>
                <w:w w:val="110"/>
                <w:sz w:val="22"/>
                <w:szCs w:val="22"/>
              </w:rPr>
              <w:t>Manager</w:t>
            </w:r>
          </w:p>
        </w:tc>
        <w:tc>
          <w:tcPr>
            <w:tcW w:w="2197" w:type="dxa"/>
            <w:tcBorders>
              <w:top w:val="single" w:sz="6" w:space="0" w:color="000000"/>
              <w:bottom w:val="single" w:sz="6" w:space="0" w:color="000000"/>
            </w:tcBorders>
          </w:tcPr>
          <w:p w14:paraId="1C458E1A" w14:textId="77777777" w:rsidR="00AC4151" w:rsidRPr="00D24B7A" w:rsidRDefault="00AC4151" w:rsidP="00AC4151">
            <w:pPr>
              <w:widowControl w:val="0"/>
              <w:autoSpaceDE w:val="0"/>
              <w:autoSpaceDN w:val="0"/>
              <w:spacing w:before="1" w:line="252" w:lineRule="exact"/>
              <w:rPr>
                <w:sz w:val="22"/>
                <w:szCs w:val="22"/>
              </w:rPr>
            </w:pPr>
            <w:r w:rsidRPr="00D24B7A">
              <w:rPr>
                <w:color w:val="0A0A0A"/>
                <w:w w:val="110"/>
                <w:sz w:val="22"/>
                <w:szCs w:val="22"/>
              </w:rPr>
              <w:t xml:space="preserve"> 15 Days after notification of award</w:t>
            </w:r>
          </w:p>
        </w:tc>
      </w:tr>
    </w:tbl>
    <w:p w14:paraId="5D7DEFA0" w14:textId="3FCE4AC3" w:rsidR="001A7D04" w:rsidRDefault="001A7D04" w:rsidP="001A7D04">
      <w:pPr>
        <w:ind w:left="630" w:right="1350"/>
      </w:pPr>
      <w:r w:rsidRPr="1F9ED92F">
        <w:rPr>
          <w:vertAlign w:val="superscript"/>
        </w:rPr>
        <w:t>*</w:t>
      </w:r>
      <w:r w:rsidRPr="1F9ED92F">
        <w:rPr>
          <w:sz w:val="18"/>
          <w:szCs w:val="18"/>
        </w:rPr>
        <w:t>Dates indicated in Events 7 through</w:t>
      </w:r>
      <w:r w:rsidR="07FDC4CD" w:rsidRPr="1F9ED92F">
        <w:rPr>
          <w:sz w:val="18"/>
          <w:szCs w:val="18"/>
        </w:rPr>
        <w:t xml:space="preserve"> 11 </w:t>
      </w:r>
      <w:r w:rsidRPr="1F9ED92F">
        <w:rPr>
          <w:sz w:val="18"/>
          <w:szCs w:val="18"/>
        </w:rPr>
        <w:t xml:space="preserve">are estimates </w:t>
      </w:r>
      <w:r w:rsidR="00EF0535" w:rsidRPr="1F9ED92F">
        <w:rPr>
          <w:sz w:val="18"/>
          <w:szCs w:val="18"/>
        </w:rPr>
        <w:t>only and</w:t>
      </w:r>
      <w:r w:rsidRPr="1F9ED92F">
        <w:rPr>
          <w:sz w:val="18"/>
          <w:szCs w:val="18"/>
        </w:rPr>
        <w:t xml:space="preserve"> may be subject to change without necessitating an amendment to the RFP.</w:t>
      </w:r>
    </w:p>
    <w:p w14:paraId="097C2670" w14:textId="77777777" w:rsidR="001206A3" w:rsidRPr="00735B95" w:rsidRDefault="001206A3" w:rsidP="008776C8">
      <w:pPr>
        <w:pStyle w:val="Heading2"/>
        <w:numPr>
          <w:ilvl w:val="0"/>
          <w:numId w:val="8"/>
        </w:numPr>
        <w:ind w:left="360"/>
        <w:rPr>
          <w:rFonts w:cs="Times New Roman"/>
          <w:i w:val="0"/>
        </w:rPr>
      </w:pPr>
      <w:bookmarkStart w:id="34" w:name="_Toc173327434"/>
      <w:r w:rsidRPr="00735B95">
        <w:rPr>
          <w:rFonts w:cs="Times New Roman"/>
          <w:i w:val="0"/>
        </w:rPr>
        <w:t>EXPLANATION OF EVENTS</w:t>
      </w:r>
      <w:bookmarkEnd w:id="28"/>
      <w:bookmarkEnd w:id="29"/>
      <w:bookmarkEnd w:id="34"/>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76BF1AAD" w14:textId="77777777" w:rsidR="001A7D04" w:rsidRDefault="001A7D04" w:rsidP="008776C8">
      <w:pPr>
        <w:pStyle w:val="Heading3"/>
        <w:numPr>
          <w:ilvl w:val="0"/>
          <w:numId w:val="28"/>
        </w:numPr>
        <w:rPr>
          <w:rFonts w:cs="Times New Roman"/>
        </w:rPr>
      </w:pPr>
      <w:bookmarkStart w:id="35" w:name="_Toc112738763"/>
      <w:bookmarkStart w:id="36" w:name="_Toc112682172"/>
      <w:bookmarkStart w:id="37" w:name="_Toc377565312"/>
      <w:bookmarkStart w:id="38" w:name="_Toc173327435"/>
      <w:r>
        <w:rPr>
          <w:rFonts w:cs="Times New Roman"/>
        </w:rPr>
        <w:t>Issue RFP</w:t>
      </w:r>
      <w:bookmarkEnd w:id="35"/>
      <w:bookmarkEnd w:id="36"/>
      <w:bookmarkEnd w:id="37"/>
      <w:bookmarkEnd w:id="38"/>
    </w:p>
    <w:p w14:paraId="1C6F6100" w14:textId="1F629EF1" w:rsidR="001A7D04" w:rsidRDefault="001A7D04" w:rsidP="00E53898">
      <w:pPr>
        <w:ind w:left="748"/>
      </w:pPr>
      <w:r>
        <w:t xml:space="preserve">This RFP is being issued on behalf of the State of New Mexico </w:t>
      </w:r>
      <w:r w:rsidR="00F446F3">
        <w:t>Aging and Long-Term Services Departmen</w:t>
      </w:r>
      <w:r w:rsidR="00F446F3" w:rsidRPr="00E53898">
        <w:t>t</w:t>
      </w:r>
      <w:r w:rsidRPr="00E53898">
        <w:t xml:space="preserve"> </w:t>
      </w:r>
      <w:r w:rsidR="00E53898" w:rsidRPr="00E53898">
        <w:rPr>
          <w:b/>
        </w:rPr>
        <w:t xml:space="preserve">on the date described in Section II, Paragraph A, Sequence of Events. </w:t>
      </w:r>
      <w:r w:rsidR="00E53898" w:rsidRPr="00E53898">
        <w:t xml:space="preserve">The RFP may be obtained from the ALTSD website </w:t>
      </w:r>
      <w:bookmarkStart w:id="39" w:name="_Hlk164148075"/>
      <w:r w:rsidR="00E53898" w:rsidRPr="00E53898">
        <w:t xml:space="preserve">at </w:t>
      </w:r>
      <w:hyperlink r:id="rId20" w:history="1">
        <w:r w:rsidR="00D90C06" w:rsidRPr="00506EE7">
          <w:rPr>
            <w:rStyle w:val="Hyperlink"/>
          </w:rPr>
          <w:t>https://aging.nm.gov/for-our-partners</w:t>
        </w:r>
      </w:hyperlink>
    </w:p>
    <w:bookmarkEnd w:id="39"/>
    <w:p w14:paraId="505ED613" w14:textId="77777777" w:rsidR="00D90C06" w:rsidRPr="00E53898" w:rsidRDefault="00D90C06" w:rsidP="00E53898">
      <w:pPr>
        <w:ind w:left="748"/>
        <w:rPr>
          <w:highlight w:val="yellow"/>
        </w:rPr>
      </w:pPr>
    </w:p>
    <w:p w14:paraId="77E9041B" w14:textId="77777777" w:rsidR="001A7D04" w:rsidRDefault="001A7D04" w:rsidP="008776C8">
      <w:pPr>
        <w:pStyle w:val="Heading3"/>
        <w:numPr>
          <w:ilvl w:val="0"/>
          <w:numId w:val="28"/>
        </w:numPr>
        <w:rPr>
          <w:rFonts w:cs="Times New Roman"/>
        </w:rPr>
      </w:pPr>
      <w:bookmarkStart w:id="40" w:name="_Toc112738764"/>
      <w:bookmarkStart w:id="41" w:name="_Toc112682173"/>
      <w:bookmarkStart w:id="42" w:name="_Toc173327436"/>
      <w:r>
        <w:rPr>
          <w:rFonts w:cs="Times New Roman"/>
        </w:rPr>
        <w:t>Acknowledgement of Receipt Form</w:t>
      </w:r>
      <w:bookmarkEnd w:id="40"/>
      <w:bookmarkEnd w:id="41"/>
      <w:bookmarkEnd w:id="42"/>
    </w:p>
    <w:p w14:paraId="414F681C" w14:textId="2E771089" w:rsidR="001A7D04" w:rsidRDefault="00EB2135" w:rsidP="001A7D04">
      <w:pPr>
        <w:ind w:left="748"/>
      </w:pPr>
      <w:r w:rsidRPr="00EB2135">
        <w:t xml:space="preserve">Offerors shall submit the completed, signed Acknowledgement of Receipt to the Procurement Manager (See Section I, Paragraph D) </w:t>
      </w:r>
      <w:r w:rsidRPr="00EB2135">
        <w:rPr>
          <w:b/>
          <w:bCs/>
        </w:rPr>
        <w:t>by the date listed in Section II, Paragraph A, Sequence of Events</w:t>
      </w:r>
      <w:r w:rsidR="001A7D04">
        <w:t xml:space="preserve">, to have their organization placed on the procurement Distribution List. </w:t>
      </w:r>
      <w:r w:rsidR="0060266A" w:rsidRPr="0060266A">
        <w:rPr>
          <w:sz w:val="22"/>
          <w:szCs w:val="22"/>
        </w:rPr>
        <w:t>The</w:t>
      </w:r>
      <w:r w:rsidR="0060266A" w:rsidRPr="0060266A">
        <w:rPr>
          <w:spacing w:val="-15"/>
          <w:sz w:val="22"/>
          <w:szCs w:val="22"/>
        </w:rPr>
        <w:t xml:space="preserve"> </w:t>
      </w:r>
      <w:r w:rsidR="0060266A" w:rsidRPr="0060266A">
        <w:rPr>
          <w:sz w:val="22"/>
          <w:szCs w:val="22"/>
        </w:rPr>
        <w:t>form</w:t>
      </w:r>
      <w:r w:rsidR="0060266A" w:rsidRPr="0060266A">
        <w:rPr>
          <w:spacing w:val="-15"/>
          <w:sz w:val="22"/>
          <w:szCs w:val="22"/>
        </w:rPr>
        <w:t xml:space="preserve"> </w:t>
      </w:r>
      <w:r w:rsidR="0060266A" w:rsidRPr="0060266A">
        <w:rPr>
          <w:sz w:val="22"/>
          <w:szCs w:val="22"/>
        </w:rPr>
        <w:t>should</w:t>
      </w:r>
      <w:r w:rsidR="0060266A" w:rsidRPr="0060266A">
        <w:rPr>
          <w:spacing w:val="-15"/>
          <w:sz w:val="22"/>
          <w:szCs w:val="22"/>
        </w:rPr>
        <w:t xml:space="preserve"> </w:t>
      </w:r>
      <w:r w:rsidR="0060266A" w:rsidRPr="0060266A">
        <w:rPr>
          <w:sz w:val="22"/>
          <w:szCs w:val="22"/>
        </w:rPr>
        <w:t>be</w:t>
      </w:r>
      <w:r w:rsidR="0060266A" w:rsidRPr="0060266A">
        <w:rPr>
          <w:spacing w:val="-15"/>
          <w:sz w:val="22"/>
          <w:szCs w:val="22"/>
        </w:rPr>
        <w:t xml:space="preserve"> </w:t>
      </w:r>
      <w:r w:rsidR="0060266A" w:rsidRPr="0060266A">
        <w:rPr>
          <w:sz w:val="22"/>
          <w:szCs w:val="22"/>
        </w:rPr>
        <w:t>signed</w:t>
      </w:r>
      <w:r w:rsidR="0060266A" w:rsidRPr="0060266A">
        <w:rPr>
          <w:spacing w:val="-15"/>
          <w:sz w:val="22"/>
          <w:szCs w:val="22"/>
        </w:rPr>
        <w:t xml:space="preserve"> </w:t>
      </w:r>
      <w:r w:rsidR="0060266A" w:rsidRPr="0060266A">
        <w:rPr>
          <w:sz w:val="22"/>
          <w:szCs w:val="22"/>
        </w:rPr>
        <w:t>by</w:t>
      </w:r>
      <w:r w:rsidR="0060266A" w:rsidRPr="0060266A">
        <w:rPr>
          <w:spacing w:val="-15"/>
          <w:sz w:val="22"/>
          <w:szCs w:val="22"/>
        </w:rPr>
        <w:t xml:space="preserve"> </w:t>
      </w:r>
      <w:r w:rsidR="0060266A" w:rsidRPr="0060266A">
        <w:rPr>
          <w:sz w:val="22"/>
          <w:szCs w:val="22"/>
        </w:rPr>
        <w:t>the</w:t>
      </w:r>
      <w:r w:rsidR="0060266A" w:rsidRPr="0060266A">
        <w:rPr>
          <w:spacing w:val="-15"/>
          <w:sz w:val="22"/>
          <w:szCs w:val="22"/>
        </w:rPr>
        <w:t xml:space="preserve"> </w:t>
      </w:r>
      <w:r w:rsidR="0060266A" w:rsidRPr="0060266A">
        <w:rPr>
          <w:sz w:val="22"/>
          <w:szCs w:val="22"/>
        </w:rPr>
        <w:t>offeror’s</w:t>
      </w:r>
      <w:r w:rsidR="0060266A" w:rsidRPr="0060266A">
        <w:rPr>
          <w:spacing w:val="-15"/>
          <w:sz w:val="22"/>
          <w:szCs w:val="22"/>
        </w:rPr>
        <w:t xml:space="preserve"> </w:t>
      </w:r>
      <w:r w:rsidR="0060266A" w:rsidRPr="0060266A">
        <w:rPr>
          <w:sz w:val="22"/>
          <w:szCs w:val="22"/>
        </w:rPr>
        <w:t>representative,</w:t>
      </w:r>
      <w:r w:rsidR="0060266A" w:rsidRPr="0060266A">
        <w:rPr>
          <w:spacing w:val="-15"/>
          <w:sz w:val="22"/>
          <w:szCs w:val="22"/>
        </w:rPr>
        <w:t xml:space="preserve"> </w:t>
      </w:r>
      <w:r w:rsidR="0060266A" w:rsidRPr="0060266A">
        <w:rPr>
          <w:sz w:val="22"/>
          <w:szCs w:val="22"/>
        </w:rPr>
        <w:t>dated,</w:t>
      </w:r>
      <w:r w:rsidR="0060266A" w:rsidRPr="0060266A">
        <w:rPr>
          <w:spacing w:val="-15"/>
          <w:sz w:val="22"/>
          <w:szCs w:val="22"/>
        </w:rPr>
        <w:t xml:space="preserve"> </w:t>
      </w:r>
      <w:r w:rsidR="0060266A" w:rsidRPr="0060266A">
        <w:rPr>
          <w:sz w:val="22"/>
          <w:szCs w:val="22"/>
        </w:rPr>
        <w:t>and</w:t>
      </w:r>
      <w:r w:rsidR="0060266A" w:rsidRPr="0060266A">
        <w:rPr>
          <w:spacing w:val="-15"/>
          <w:sz w:val="22"/>
          <w:szCs w:val="22"/>
        </w:rPr>
        <w:t xml:space="preserve"> </w:t>
      </w:r>
      <w:r w:rsidR="0060266A" w:rsidRPr="0060266A">
        <w:rPr>
          <w:sz w:val="22"/>
          <w:szCs w:val="22"/>
        </w:rPr>
        <w:t>submitted</w:t>
      </w:r>
      <w:r w:rsidR="0060266A" w:rsidRPr="0060266A">
        <w:rPr>
          <w:spacing w:val="-15"/>
          <w:sz w:val="22"/>
          <w:szCs w:val="22"/>
        </w:rPr>
        <w:t xml:space="preserve"> </w:t>
      </w:r>
      <w:r w:rsidR="0060266A" w:rsidRPr="0060266A">
        <w:rPr>
          <w:sz w:val="22"/>
          <w:szCs w:val="22"/>
        </w:rPr>
        <w:t xml:space="preserve">via </w:t>
      </w:r>
      <w:r w:rsidR="05C3E2C0" w:rsidRPr="0060266A">
        <w:rPr>
          <w:sz w:val="22"/>
          <w:szCs w:val="22"/>
        </w:rPr>
        <w:t>email</w:t>
      </w:r>
      <w:r w:rsidR="0060266A" w:rsidRPr="0060266A">
        <w:rPr>
          <w:sz w:val="22"/>
          <w:szCs w:val="22"/>
        </w:rPr>
        <w:t xml:space="preserve"> to </w:t>
      </w:r>
      <w:hyperlink r:id="rId21">
        <w:r w:rsidR="0060266A" w:rsidRPr="0060266A">
          <w:rPr>
            <w:color w:val="0000FF"/>
            <w:sz w:val="22"/>
            <w:szCs w:val="22"/>
            <w:u w:val="single" w:color="0000FF"/>
          </w:rPr>
          <w:t>altsd.procurement@altsd.nm.gov</w:t>
        </w:r>
        <w:r w:rsidR="0060266A" w:rsidRPr="0060266A">
          <w:rPr>
            <w:sz w:val="22"/>
            <w:szCs w:val="22"/>
          </w:rPr>
          <w:t>.</w:t>
        </w:r>
      </w:hyperlink>
      <w:r w:rsidR="0060266A" w:rsidRPr="0060266A">
        <w:rPr>
          <w:spacing w:val="40"/>
          <w:sz w:val="22"/>
          <w:szCs w:val="22"/>
        </w:rPr>
        <w:t xml:space="preserve"> </w:t>
      </w:r>
      <w:r w:rsidR="0060266A" w:rsidRPr="0060266A">
        <w:rPr>
          <w:sz w:val="22"/>
          <w:szCs w:val="22"/>
        </w:rPr>
        <w:t xml:space="preserve">Please indicate in your email subject line: </w:t>
      </w:r>
      <w:r w:rsidR="0060266A" w:rsidRPr="0060266A">
        <w:rPr>
          <w:sz w:val="22"/>
          <w:szCs w:val="22"/>
        </w:rPr>
        <w:lastRenderedPageBreak/>
        <w:t>“Acknowledgement of Receipt RFP#2</w:t>
      </w:r>
      <w:r w:rsidR="0060266A">
        <w:rPr>
          <w:sz w:val="22"/>
          <w:szCs w:val="22"/>
        </w:rPr>
        <w:t>5</w:t>
      </w:r>
      <w:r w:rsidR="0060266A" w:rsidRPr="0060266A">
        <w:rPr>
          <w:sz w:val="22"/>
          <w:szCs w:val="22"/>
        </w:rPr>
        <w:t>-624-1000-0</w:t>
      </w:r>
      <w:r w:rsidR="0060266A">
        <w:rPr>
          <w:sz w:val="22"/>
          <w:szCs w:val="22"/>
        </w:rPr>
        <w:t>00</w:t>
      </w:r>
      <w:r w:rsidR="005130C4">
        <w:rPr>
          <w:sz w:val="22"/>
          <w:szCs w:val="22"/>
        </w:rPr>
        <w:t>3</w:t>
      </w:r>
      <w:r w:rsidR="00500AE1">
        <w:rPr>
          <w:sz w:val="22"/>
          <w:szCs w:val="22"/>
        </w:rPr>
        <w:t>.</w:t>
      </w:r>
      <w:r w:rsidR="0060266A" w:rsidRPr="0060266A">
        <w:rPr>
          <w:sz w:val="22"/>
          <w:szCs w:val="22"/>
        </w:rPr>
        <w:t>”</w:t>
      </w:r>
      <w:r w:rsidR="0060266A">
        <w:rPr>
          <w:sz w:val="22"/>
          <w:szCs w:val="22"/>
        </w:rPr>
        <w:t xml:space="preserve">  </w:t>
      </w:r>
      <w:r w:rsidR="001A7D04">
        <w:t xml:space="preserve">The form must be returned by </w:t>
      </w:r>
      <w:r w:rsidR="00AC62AE">
        <w:t>3</w:t>
      </w:r>
      <w:r w:rsidR="001A7D04">
        <w:t>:00 pm MST/ MDT</w:t>
      </w:r>
      <w:r w:rsidR="259E3B08">
        <w:t>.</w:t>
      </w:r>
      <w:r w:rsidR="001A7D04">
        <w:t xml:space="preserve"> </w:t>
      </w:r>
    </w:p>
    <w:p w14:paraId="1E59CE05" w14:textId="77777777" w:rsidR="001A7D04" w:rsidRDefault="001A7D04" w:rsidP="001A7D04">
      <w:pPr>
        <w:ind w:left="748"/>
      </w:pPr>
    </w:p>
    <w:p w14:paraId="7641531B" w14:textId="552DBF9E" w:rsidR="001A7D04" w:rsidRDefault="001A7D04" w:rsidP="001A7D04">
      <w:pPr>
        <w:ind w:left="748"/>
      </w:pPr>
      <w:r>
        <w:t xml:space="preserve">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w:t>
      </w:r>
      <w:r w:rsidR="02F237A1">
        <w:t>list and</w:t>
      </w:r>
      <w:r>
        <w:t xml:space="preserve"> will be solely responsible for obtaining from the Procurement Library (Section I.G.) responses to written questions and any amendments to the RFP.</w:t>
      </w:r>
    </w:p>
    <w:p w14:paraId="0CD51565" w14:textId="77777777" w:rsidR="001A7D04" w:rsidRDefault="001A7D04" w:rsidP="008776C8">
      <w:pPr>
        <w:pStyle w:val="Heading3"/>
        <w:numPr>
          <w:ilvl w:val="0"/>
          <w:numId w:val="28"/>
        </w:numPr>
        <w:rPr>
          <w:rFonts w:cs="Times New Roman"/>
        </w:rPr>
      </w:pPr>
      <w:bookmarkStart w:id="43" w:name="_Toc112738766"/>
      <w:bookmarkStart w:id="44" w:name="_Toc112682175"/>
      <w:bookmarkStart w:id="45" w:name="_Toc377565315"/>
      <w:bookmarkStart w:id="46" w:name="_Toc312927530"/>
      <w:bookmarkStart w:id="47" w:name="_Toc173327437"/>
      <w:r>
        <w:rPr>
          <w:rFonts w:cs="Times New Roman"/>
        </w:rPr>
        <w:t>Deadline to Submit Written Questions</w:t>
      </w:r>
      <w:bookmarkEnd w:id="43"/>
      <w:bookmarkEnd w:id="44"/>
      <w:bookmarkEnd w:id="45"/>
      <w:bookmarkEnd w:id="46"/>
      <w:bookmarkEnd w:id="47"/>
    </w:p>
    <w:p w14:paraId="65A27C43" w14:textId="28CC26CE" w:rsidR="001A7D04" w:rsidRDefault="001A7D04" w:rsidP="001A7D04">
      <w:pPr>
        <w:ind w:left="748"/>
      </w:pPr>
      <w:r>
        <w:t xml:space="preserve">Potential Offerors may submit written questions to the Procurement Manager as to the intent or clarity of this RFP until </w:t>
      </w:r>
      <w:r w:rsidR="002B7032">
        <w:t>5:00 pm</w:t>
      </w:r>
      <w:r>
        <w:t xml:space="preserve"> MST/</w:t>
      </w:r>
      <w:r w:rsidRPr="00D24B7A">
        <w:t>MDT</w:t>
      </w:r>
      <w:r w:rsidRPr="002B7032">
        <w:rPr>
          <w:b/>
          <w:bCs/>
        </w:rPr>
        <w:t xml:space="preserve"> as indicated in Section II.A, Sequence of Events</w:t>
      </w:r>
      <w:r>
        <w:t>.  All written questions must be addressed to the Procurement Manager as declared in Section I.D. Questions shall be clearly labeled and shall cite the Section(s) in the RFP or other document which form the basis of the question.</w:t>
      </w:r>
    </w:p>
    <w:p w14:paraId="2585F580" w14:textId="77777777" w:rsidR="001A7D04" w:rsidRDefault="001A7D04" w:rsidP="008776C8">
      <w:pPr>
        <w:pStyle w:val="Heading3"/>
        <w:numPr>
          <w:ilvl w:val="0"/>
          <w:numId w:val="28"/>
        </w:numPr>
        <w:rPr>
          <w:rFonts w:cs="Times New Roman"/>
        </w:rPr>
      </w:pPr>
      <w:bookmarkStart w:id="48" w:name="_Toc112738767"/>
      <w:bookmarkStart w:id="49" w:name="_Toc112682176"/>
      <w:bookmarkStart w:id="50" w:name="_Toc377565316"/>
      <w:bookmarkStart w:id="51" w:name="_Toc173327438"/>
      <w:r>
        <w:rPr>
          <w:rFonts w:cs="Times New Roman"/>
        </w:rPr>
        <w:t>Response to Written Questions</w:t>
      </w:r>
      <w:bookmarkEnd w:id="48"/>
      <w:bookmarkEnd w:id="49"/>
      <w:bookmarkEnd w:id="50"/>
      <w:bookmarkEnd w:id="51"/>
    </w:p>
    <w:p w14:paraId="1022D1CE" w14:textId="77777777" w:rsidR="00EC1097" w:rsidRDefault="00EC1097" w:rsidP="00EC1097">
      <w:pPr>
        <w:pStyle w:val="BodyText"/>
        <w:spacing w:before="90"/>
        <w:ind w:left="720" w:right="166"/>
        <w:jc w:val="both"/>
      </w:pPr>
      <w:bookmarkStart w:id="52" w:name="_Toc112738768"/>
      <w:bookmarkStart w:id="53" w:name="_Toc112682177"/>
      <w:bookmarkStart w:id="54" w:name="_Toc377565317"/>
      <w:r>
        <w:t xml:space="preserve">Written responses to written questions and any RFP amendments will be </w:t>
      </w:r>
      <w:bookmarkStart w:id="55" w:name="_Hlk164063666"/>
      <w:r>
        <w:t xml:space="preserve">distributed </w:t>
      </w:r>
      <w:r w:rsidRPr="00EC1097">
        <w:rPr>
          <w:b/>
          <w:bCs/>
        </w:rPr>
        <w:t>on the date</w:t>
      </w:r>
      <w:r w:rsidRPr="00EC1097">
        <w:rPr>
          <w:b/>
          <w:bCs/>
          <w:spacing w:val="-7"/>
        </w:rPr>
        <w:t xml:space="preserve"> </w:t>
      </w:r>
      <w:r w:rsidRPr="00EC1097">
        <w:rPr>
          <w:b/>
          <w:bCs/>
        </w:rPr>
        <w:t>described</w:t>
      </w:r>
      <w:r w:rsidRPr="00EC1097">
        <w:rPr>
          <w:b/>
          <w:bCs/>
          <w:spacing w:val="-6"/>
        </w:rPr>
        <w:t xml:space="preserve"> </w:t>
      </w:r>
      <w:r w:rsidRPr="00EC1097">
        <w:rPr>
          <w:b/>
          <w:bCs/>
        </w:rPr>
        <w:t>in</w:t>
      </w:r>
      <w:r w:rsidRPr="00EC1097">
        <w:rPr>
          <w:b/>
          <w:bCs/>
          <w:spacing w:val="-6"/>
        </w:rPr>
        <w:t xml:space="preserve"> </w:t>
      </w:r>
      <w:r w:rsidRPr="00EC1097">
        <w:rPr>
          <w:b/>
          <w:bCs/>
        </w:rPr>
        <w:t>Section</w:t>
      </w:r>
      <w:r w:rsidRPr="00EC1097">
        <w:rPr>
          <w:b/>
          <w:bCs/>
          <w:spacing w:val="-6"/>
        </w:rPr>
        <w:t xml:space="preserve"> </w:t>
      </w:r>
      <w:r w:rsidRPr="00EC1097">
        <w:rPr>
          <w:b/>
          <w:bCs/>
        </w:rPr>
        <w:t>II,</w:t>
      </w:r>
      <w:r w:rsidRPr="00EC1097">
        <w:rPr>
          <w:b/>
          <w:bCs/>
          <w:spacing w:val="-6"/>
        </w:rPr>
        <w:t xml:space="preserve"> </w:t>
      </w:r>
      <w:r w:rsidRPr="00EC1097">
        <w:rPr>
          <w:b/>
          <w:bCs/>
        </w:rPr>
        <w:t>Paragraph</w:t>
      </w:r>
      <w:r w:rsidRPr="00EC1097">
        <w:rPr>
          <w:b/>
          <w:bCs/>
          <w:spacing w:val="-6"/>
        </w:rPr>
        <w:t xml:space="preserve"> </w:t>
      </w:r>
      <w:r w:rsidRPr="00EC1097">
        <w:rPr>
          <w:b/>
          <w:bCs/>
        </w:rPr>
        <w:t>A,</w:t>
      </w:r>
      <w:r w:rsidRPr="00EC1097">
        <w:rPr>
          <w:b/>
          <w:bCs/>
          <w:spacing w:val="-6"/>
        </w:rPr>
        <w:t xml:space="preserve"> </w:t>
      </w:r>
      <w:r w:rsidRPr="00EC1097">
        <w:rPr>
          <w:b/>
          <w:bCs/>
        </w:rPr>
        <w:t>Sequence</w:t>
      </w:r>
      <w:r w:rsidRPr="00EC1097">
        <w:rPr>
          <w:b/>
          <w:bCs/>
          <w:spacing w:val="-7"/>
        </w:rPr>
        <w:t xml:space="preserve"> </w:t>
      </w:r>
      <w:r w:rsidRPr="00EC1097">
        <w:rPr>
          <w:b/>
          <w:bCs/>
        </w:rPr>
        <w:t>of</w:t>
      </w:r>
      <w:r w:rsidRPr="00EC1097">
        <w:rPr>
          <w:b/>
          <w:bCs/>
          <w:spacing w:val="-7"/>
        </w:rPr>
        <w:t xml:space="preserve"> </w:t>
      </w:r>
      <w:r w:rsidRPr="00EC1097">
        <w:rPr>
          <w:b/>
          <w:bCs/>
        </w:rPr>
        <w:t>Events</w:t>
      </w:r>
      <w:r>
        <w:rPr>
          <w:spacing w:val="-6"/>
        </w:rPr>
        <w:t xml:space="preserve"> </w:t>
      </w:r>
      <w:bookmarkEnd w:id="55"/>
      <w:r>
        <w:t>to</w:t>
      </w:r>
      <w:r>
        <w:rPr>
          <w:spacing w:val="-6"/>
        </w:rPr>
        <w:t xml:space="preserve"> </w:t>
      </w:r>
      <w:r>
        <w:t>all</w:t>
      </w:r>
      <w:r>
        <w:rPr>
          <w:spacing w:val="-5"/>
        </w:rPr>
        <w:t xml:space="preserve"> </w:t>
      </w:r>
      <w:r>
        <w:t>potential</w:t>
      </w:r>
      <w:r>
        <w:rPr>
          <w:spacing w:val="-5"/>
        </w:rPr>
        <w:t xml:space="preserve"> </w:t>
      </w:r>
      <w:r>
        <w:t>offerors</w:t>
      </w:r>
      <w:r>
        <w:rPr>
          <w:spacing w:val="-6"/>
        </w:rPr>
        <w:t xml:space="preserve"> </w:t>
      </w:r>
      <w:r>
        <w:t>whose organization name appears on the procurement distribution list as well as posted to the ALTSD website.</w:t>
      </w:r>
    </w:p>
    <w:p w14:paraId="69ABA173" w14:textId="77777777" w:rsidR="001A7D04" w:rsidRDefault="001A7D04" w:rsidP="008776C8">
      <w:pPr>
        <w:pStyle w:val="Heading3"/>
        <w:numPr>
          <w:ilvl w:val="0"/>
          <w:numId w:val="28"/>
        </w:numPr>
        <w:rPr>
          <w:rFonts w:cs="Times New Roman"/>
        </w:rPr>
      </w:pPr>
      <w:bookmarkStart w:id="56" w:name="_Toc173327439"/>
      <w:r>
        <w:rPr>
          <w:rFonts w:cs="Times New Roman"/>
        </w:rPr>
        <w:t>Submission of Proposal</w:t>
      </w:r>
      <w:bookmarkEnd w:id="52"/>
      <w:bookmarkEnd w:id="53"/>
      <w:bookmarkEnd w:id="54"/>
      <w:bookmarkEnd w:id="56"/>
    </w:p>
    <w:p w14:paraId="785DA5F2" w14:textId="77777777" w:rsidR="001A7D04" w:rsidRDefault="001A7D04" w:rsidP="001A7D04">
      <w:pPr>
        <w:ind w:left="720"/>
      </w:pPr>
      <w:r>
        <w:t xml:space="preserve">At this time, only </w:t>
      </w:r>
      <w:r>
        <w:rPr>
          <w:b/>
          <w:u w:val="single"/>
        </w:rPr>
        <w:t>electronic</w:t>
      </w:r>
      <w:r>
        <w:t xml:space="preserve"> proposal submission is allowed.  </w:t>
      </w:r>
      <w:r>
        <w:rPr>
          <w:b/>
          <w:u w:val="single"/>
        </w:rPr>
        <w:t>Do not</w:t>
      </w:r>
      <w:r>
        <w:t xml:space="preserve"> submit hard copies until further notice.</w:t>
      </w:r>
    </w:p>
    <w:p w14:paraId="3BB427B4" w14:textId="77777777" w:rsidR="001A7D04" w:rsidRDefault="001A7D04" w:rsidP="001A7D04">
      <w:pPr>
        <w:ind w:left="720"/>
      </w:pPr>
    </w:p>
    <w:p w14:paraId="552CB50E" w14:textId="3B2E3754" w:rsidR="005130C4" w:rsidRDefault="005130C4" w:rsidP="005130C4">
      <w:pPr>
        <w:spacing w:line="276" w:lineRule="auto"/>
        <w:ind w:left="748"/>
      </w:pPr>
      <w:bookmarkStart w:id="57" w:name="_Toc112738769"/>
      <w:bookmarkStart w:id="58" w:name="_Toc112682178"/>
      <w:bookmarkStart w:id="59" w:name="_Toc377565318"/>
      <w:r w:rsidRPr="00E76479">
        <w:rPr>
          <w:b/>
          <w:bCs/>
        </w:rPr>
        <w:t xml:space="preserve">ALL PROPOSALS MUST BE RECEIVED BY THE PROCUREMENT MANAGER OR DESIGNEE NO LATER THAN </w:t>
      </w:r>
      <w:r>
        <w:rPr>
          <w:b/>
          <w:bCs/>
        </w:rPr>
        <w:t>5</w:t>
      </w:r>
      <w:r w:rsidRPr="00E76479">
        <w:rPr>
          <w:b/>
          <w:bCs/>
        </w:rPr>
        <w:t xml:space="preserve">:00 PM MST/MDT ON THE DATE INDICATED IN SECTION II.A, SEQUENCE OF EVENTS. </w:t>
      </w:r>
      <w:r w:rsidRPr="000B0089">
        <w:rPr>
          <w:b/>
          <w:bCs/>
          <w:u w:val="single"/>
        </w:rPr>
        <w:t>NO LATE PROPOSAL CAN BE ACCEPTED</w:t>
      </w:r>
      <w:r>
        <w:t xml:space="preserve">. The date and time of receipt will be recorded on each proposal. Proposals will be time-stamped in the system when the Offeror clicks “OK” after “Review and Submit.” Such electronic submissions will be considered sealed in accordance with statute. </w:t>
      </w:r>
    </w:p>
    <w:p w14:paraId="2F2AB979" w14:textId="77777777" w:rsidR="005130C4" w:rsidRDefault="005130C4" w:rsidP="005130C4">
      <w:pPr>
        <w:spacing w:line="276" w:lineRule="auto"/>
        <w:ind w:left="748"/>
      </w:pPr>
    </w:p>
    <w:p w14:paraId="151A1334" w14:textId="6D98A1DF" w:rsidR="005130C4" w:rsidRPr="003C745A" w:rsidRDefault="005130C4" w:rsidP="005130C4">
      <w:pPr>
        <w:spacing w:line="276" w:lineRule="auto"/>
        <w:ind w:left="748"/>
        <w:rPr>
          <w:b/>
          <w:bCs/>
          <w:u w:val="single"/>
        </w:rPr>
      </w:pPr>
      <w:r w:rsidRPr="003C745A">
        <w:rPr>
          <w:i/>
          <w:iCs/>
          <w:color w:val="FF0000"/>
        </w:rPr>
        <w:t xml:space="preserve">It is the Offeror’s responsibility to ensure all documents are completely uploaded and submitted electronically via the ALTSD’s bonfire system by the deadline set forth in this RFP. </w:t>
      </w:r>
      <w:r w:rsidRPr="003C745A">
        <w:rPr>
          <w:i/>
          <w:iCs/>
        </w:rPr>
        <w:t>The ALTSD bonfire system will automatically cease uploading data at the date and time of the deadline. Please ensure that you, as the Offeror, allow adequate time for large uploads and to fully complete your submittal by the deadline. A submission that is not both: (1) fully complete and (2) received via the bonfire system by the deadline, will be deemed late. Further, a submission that is not fully complete and received via the bonfire system by the deadline because the response was captured, blocked, filtered, quarantined</w:t>
      </w:r>
      <w:r w:rsidR="00500AE1">
        <w:rPr>
          <w:i/>
          <w:iCs/>
        </w:rPr>
        <w:t>,</w:t>
      </w:r>
      <w:r w:rsidRPr="003C745A">
        <w:rPr>
          <w:i/>
          <w:iCs/>
        </w:rPr>
        <w:t xml:space="preserve"> </w:t>
      </w:r>
      <w:r w:rsidRPr="003C745A">
        <w:rPr>
          <w:i/>
          <w:iCs/>
        </w:rPr>
        <w:lastRenderedPageBreak/>
        <w:t xml:space="preserve">or otherwise prevented from reaching the proper destination server by any anti-virus or other security software will be deemed late. In accordance with statute and rule, </w:t>
      </w:r>
      <w:r w:rsidRPr="003C745A">
        <w:rPr>
          <w:b/>
          <w:bCs/>
          <w:i/>
          <w:iCs/>
          <w:u w:val="single"/>
        </w:rPr>
        <w:t>NO LATE PROPOSAL CAN BE ACCEPTED.</w:t>
      </w:r>
      <w:r w:rsidRPr="003C745A">
        <w:rPr>
          <w:b/>
          <w:bCs/>
          <w:u w:val="single"/>
        </w:rPr>
        <w:t xml:space="preserve"> </w:t>
      </w:r>
    </w:p>
    <w:p w14:paraId="17AACE7C" w14:textId="77777777" w:rsidR="001A7D04" w:rsidRDefault="001A7D04" w:rsidP="008776C8">
      <w:pPr>
        <w:pStyle w:val="Heading3"/>
        <w:numPr>
          <w:ilvl w:val="0"/>
          <w:numId w:val="28"/>
        </w:numPr>
        <w:rPr>
          <w:rFonts w:cs="Times New Roman"/>
        </w:rPr>
      </w:pPr>
      <w:bookmarkStart w:id="60" w:name="_Toc173327440"/>
      <w:r>
        <w:rPr>
          <w:rFonts w:cs="Times New Roman"/>
        </w:rPr>
        <w:t>Proposal Evaluation</w:t>
      </w:r>
      <w:bookmarkEnd w:id="57"/>
      <w:bookmarkEnd w:id="58"/>
      <w:bookmarkEnd w:id="59"/>
      <w:bookmarkEnd w:id="60"/>
    </w:p>
    <w:p w14:paraId="0EC01B3B" w14:textId="7AC53C9C" w:rsidR="001A7D04" w:rsidRDefault="001A7D04" w:rsidP="001A7D04">
      <w:pPr>
        <w:ind w:left="748"/>
      </w:pPr>
      <w:r>
        <w:t xml:space="preserve">An Evaluation Committee will perform the evaluation of proposals. This process will take place </w:t>
      </w:r>
      <w:r w:rsidRPr="00C96148">
        <w:rPr>
          <w:b/>
          <w:bCs/>
        </w:rPr>
        <w:t>as indicated in Section II.A, Sequence of Events</w:t>
      </w:r>
      <w:r>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7AE1520A" w14:textId="77777777" w:rsidR="001A7D04" w:rsidRDefault="001A7D04" w:rsidP="008776C8">
      <w:pPr>
        <w:pStyle w:val="Heading3"/>
        <w:numPr>
          <w:ilvl w:val="0"/>
          <w:numId w:val="28"/>
        </w:numPr>
        <w:rPr>
          <w:rFonts w:cs="Times New Roman"/>
        </w:rPr>
      </w:pPr>
      <w:bookmarkStart w:id="61" w:name="_Toc112738770"/>
      <w:bookmarkStart w:id="62" w:name="_Toc112682179"/>
      <w:bookmarkStart w:id="63" w:name="_Toc377565319"/>
      <w:bookmarkStart w:id="64" w:name="_Toc312927534"/>
      <w:bookmarkStart w:id="65" w:name="_Toc173327441"/>
      <w:r>
        <w:rPr>
          <w:rFonts w:cs="Times New Roman"/>
        </w:rPr>
        <w:t>Selection of Finalists</w:t>
      </w:r>
      <w:bookmarkEnd w:id="61"/>
      <w:bookmarkEnd w:id="62"/>
      <w:bookmarkEnd w:id="63"/>
      <w:bookmarkEnd w:id="64"/>
      <w:bookmarkEnd w:id="65"/>
    </w:p>
    <w:p w14:paraId="31153EE6" w14:textId="22966016" w:rsidR="001A7D04" w:rsidRDefault="001A7D04" w:rsidP="001A7D04">
      <w:pPr>
        <w:ind w:left="748"/>
      </w:pPr>
      <w:r>
        <w:t xml:space="preserve">The Evaluation Committee will </w:t>
      </w:r>
      <w:r w:rsidR="0D91CFAF">
        <w:t>select,</w:t>
      </w:r>
      <w:r>
        <w:t xml:space="preserve"> and the Procurement Manager will notify the finalist Offerors as per </w:t>
      </w:r>
      <w:r w:rsidRPr="00217C6A">
        <w:rPr>
          <w:b/>
          <w:bCs/>
        </w:rPr>
        <w:t>schedule Section II.A, Sequence of Events</w:t>
      </w:r>
      <w:r>
        <w:t xml:space="preserve"> or as soon as possible thereafter. </w:t>
      </w:r>
      <w:r w:rsidR="007B3BA1">
        <w:t>Only</w:t>
      </w:r>
      <w:r w:rsidR="007B3BA1">
        <w:rPr>
          <w:spacing w:val="-15"/>
        </w:rPr>
        <w:t xml:space="preserve"> </w:t>
      </w:r>
      <w:r w:rsidR="007B3BA1">
        <w:t>finalists</w:t>
      </w:r>
      <w:r w:rsidR="007B3BA1">
        <w:rPr>
          <w:spacing w:val="-15"/>
        </w:rPr>
        <w:t xml:space="preserve"> </w:t>
      </w:r>
      <w:r w:rsidR="007B3BA1">
        <w:t>will</w:t>
      </w:r>
      <w:r w:rsidR="007B3BA1">
        <w:rPr>
          <w:spacing w:val="-15"/>
        </w:rPr>
        <w:t xml:space="preserve"> </w:t>
      </w:r>
      <w:r w:rsidR="007B3BA1">
        <w:t>be</w:t>
      </w:r>
      <w:r w:rsidR="007B3BA1">
        <w:rPr>
          <w:spacing w:val="-15"/>
        </w:rPr>
        <w:t xml:space="preserve"> </w:t>
      </w:r>
      <w:r w:rsidR="007B3BA1">
        <w:t>invited to participate in the subsequent steps of the procurement.</w:t>
      </w:r>
    </w:p>
    <w:p w14:paraId="171ABB60" w14:textId="77777777" w:rsidR="001A7D04" w:rsidRDefault="001A7D04" w:rsidP="008776C8">
      <w:pPr>
        <w:pStyle w:val="Heading3"/>
        <w:numPr>
          <w:ilvl w:val="0"/>
          <w:numId w:val="28"/>
        </w:numPr>
        <w:rPr>
          <w:rFonts w:cs="Times New Roman"/>
        </w:rPr>
      </w:pPr>
      <w:bookmarkStart w:id="66" w:name="_Toc112738771"/>
      <w:bookmarkStart w:id="67" w:name="_Toc112682180"/>
      <w:bookmarkStart w:id="68" w:name="_Toc377565321"/>
      <w:bookmarkStart w:id="69" w:name="_Toc173327442"/>
      <w:r>
        <w:rPr>
          <w:rFonts w:cs="Times New Roman"/>
        </w:rPr>
        <w:t>Oral Presentations</w:t>
      </w:r>
      <w:bookmarkEnd w:id="66"/>
      <w:bookmarkEnd w:id="67"/>
      <w:bookmarkEnd w:id="68"/>
      <w:bookmarkEnd w:id="69"/>
    </w:p>
    <w:p w14:paraId="7792FFBA" w14:textId="63BE2DA5" w:rsidR="001A7D04" w:rsidRDefault="001A7D04" w:rsidP="001A7D04">
      <w:pPr>
        <w:ind w:left="720"/>
      </w:pPr>
      <w:r>
        <w:t xml:space="preserve">Finalist Offerors, as selected per </w:t>
      </w:r>
      <w:r w:rsidRPr="00D24B7A">
        <w:rPr>
          <w:b/>
          <w:bCs/>
        </w:rPr>
        <w:t>Section II.B.</w:t>
      </w:r>
      <w:r w:rsidR="00EC4FA2" w:rsidRPr="00D24B7A">
        <w:rPr>
          <w:b/>
          <w:bCs/>
        </w:rPr>
        <w:t>7</w:t>
      </w:r>
      <w:r>
        <w:t xml:space="preserve"> above, may be required to conduct an oral presentation at a venue to be determined as per schedule Section II.A., Sequence of Events, or as soon as possible thereafter.  If </w:t>
      </w:r>
      <w:r w:rsidR="00DB6D78">
        <w:t>o</w:t>
      </w:r>
      <w:r>
        <w:t xml:space="preserve">ral </w:t>
      </w:r>
      <w:r w:rsidR="00DB6D78">
        <w:t>p</w:t>
      </w:r>
      <w:r>
        <w:t>resentations are held, Finalist Offerors may be required to make their presentations through electronic means (Microsoft Teams, Zoom, etc</w:t>
      </w:r>
      <w:r w:rsidR="00F910E3">
        <w:t>.</w:t>
      </w:r>
      <w:r>
        <w:t xml:space="preserve">). The Agency will provide Finalist Offerors with an agenda and applicable </w:t>
      </w:r>
      <w:r w:rsidR="00F910E3">
        <w:t>details,</w:t>
      </w:r>
      <w:r>
        <w:t xml:space="preserve"> including an invitation to the event. Whether or not </w:t>
      </w:r>
      <w:r w:rsidR="002B7025">
        <w:t>o</w:t>
      </w:r>
      <w:r>
        <w:t xml:space="preserve">ral </w:t>
      </w:r>
      <w:r w:rsidR="002B7025">
        <w:t>p</w:t>
      </w:r>
      <w:r>
        <w:t>resentations will be held is at the sole discretion of the Evaluation Committee.</w:t>
      </w:r>
    </w:p>
    <w:p w14:paraId="32100706" w14:textId="77777777" w:rsidR="001A7D04" w:rsidRDefault="001A7D04" w:rsidP="008776C8">
      <w:pPr>
        <w:pStyle w:val="Heading3"/>
        <w:numPr>
          <w:ilvl w:val="0"/>
          <w:numId w:val="28"/>
        </w:numPr>
        <w:rPr>
          <w:rFonts w:cs="Times New Roman"/>
        </w:rPr>
      </w:pPr>
      <w:bookmarkStart w:id="70" w:name="_Toc377565322"/>
      <w:bookmarkStart w:id="71" w:name="_Toc312927537"/>
      <w:bookmarkStart w:id="72" w:name="_Toc112738773"/>
      <w:bookmarkStart w:id="73" w:name="_Toc112682182"/>
      <w:bookmarkStart w:id="74" w:name="_Toc173327443"/>
      <w:r>
        <w:rPr>
          <w:rFonts w:cs="Times New Roman"/>
        </w:rPr>
        <w:t>Finalize Contractual Agreements</w:t>
      </w:r>
      <w:bookmarkEnd w:id="70"/>
      <w:bookmarkEnd w:id="71"/>
      <w:bookmarkEnd w:id="72"/>
      <w:bookmarkEnd w:id="73"/>
      <w:bookmarkEnd w:id="74"/>
    </w:p>
    <w:p w14:paraId="2BEA3464" w14:textId="77777777" w:rsidR="001A7D04" w:rsidRDefault="001A7D04" w:rsidP="001A7D04">
      <w:pPr>
        <w:ind w:left="748"/>
      </w:pPr>
      <w:r>
        <w:t xml:space="preserve">After approval of the Evaluation Committee Report, any contractual agreement(s) resulting from this RFP will be finalized with the most advantageous Offeror(s), taking into consideration the evaluation factors set forth in this RFP, as per </w:t>
      </w:r>
      <w:r w:rsidRPr="00D24B7A">
        <w:rPr>
          <w:b/>
          <w:bCs/>
        </w:rPr>
        <w:t>Section II.A., Sequence of Events</w:t>
      </w:r>
      <w:r>
        <w:t xml:space="preserve">, or as soon as possible thereafter.  The most advantageous proposal may or may not have received the most points.  In the event mutually agreeable terms cannot be reached with the apparent most advantageous Offeror in the timeframe specified, the State reserves the right to finalize a contractual agreement with the next most advantageous Offeror(s) without undertaking a new procurement process.  </w:t>
      </w:r>
    </w:p>
    <w:p w14:paraId="52E8B78B" w14:textId="77777777" w:rsidR="001A7D04" w:rsidRDefault="001A7D04" w:rsidP="008776C8">
      <w:pPr>
        <w:pStyle w:val="Heading3"/>
        <w:numPr>
          <w:ilvl w:val="0"/>
          <w:numId w:val="28"/>
        </w:numPr>
        <w:rPr>
          <w:rFonts w:cs="Times New Roman"/>
        </w:rPr>
      </w:pPr>
      <w:bookmarkStart w:id="75" w:name="_Toc112738774"/>
      <w:bookmarkStart w:id="76" w:name="_Toc112682183"/>
      <w:bookmarkStart w:id="77" w:name="_Toc377565323"/>
      <w:bookmarkStart w:id="78" w:name="_Toc173327444"/>
      <w:r>
        <w:rPr>
          <w:rFonts w:cs="Times New Roman"/>
        </w:rPr>
        <w:t>Contract Awards</w:t>
      </w:r>
      <w:bookmarkEnd w:id="75"/>
      <w:bookmarkEnd w:id="76"/>
      <w:bookmarkEnd w:id="77"/>
      <w:bookmarkEnd w:id="78"/>
    </w:p>
    <w:p w14:paraId="44D639D2" w14:textId="5AC8114E" w:rsidR="001A7D04" w:rsidRDefault="001A7D04" w:rsidP="001A7D04">
      <w:pPr>
        <w:ind w:left="720"/>
      </w:pPr>
      <w:r>
        <w:t xml:space="preserve">Upon receipt of the signed contractual agreement, the Agency </w:t>
      </w:r>
      <w:r w:rsidR="006076E9">
        <w:t>p</w:t>
      </w:r>
      <w:r>
        <w:t xml:space="preserve">rocurement office will award as per </w:t>
      </w:r>
      <w:r w:rsidRPr="00183B68">
        <w:rPr>
          <w:b/>
          <w:bCs/>
        </w:rPr>
        <w:t>Section II.A., Sequence of Events</w:t>
      </w:r>
      <w:r>
        <w:t>, or as soon as possible thereafter. The award is subject to appropriate Department and State approval.</w:t>
      </w:r>
      <w:bookmarkStart w:id="79" w:name="_Toc312927539"/>
    </w:p>
    <w:p w14:paraId="6974FD76" w14:textId="77777777" w:rsidR="001A7D04" w:rsidRDefault="001A7D04" w:rsidP="008776C8">
      <w:pPr>
        <w:pStyle w:val="Heading3"/>
        <w:numPr>
          <w:ilvl w:val="0"/>
          <w:numId w:val="28"/>
        </w:numPr>
        <w:rPr>
          <w:rFonts w:cs="Times New Roman"/>
        </w:rPr>
      </w:pPr>
      <w:bookmarkStart w:id="80" w:name="_Toc112738775"/>
      <w:bookmarkStart w:id="81" w:name="_Toc112682184"/>
      <w:bookmarkStart w:id="82" w:name="_Toc377565324"/>
      <w:bookmarkStart w:id="83" w:name="_Toc173327445"/>
      <w:r>
        <w:rPr>
          <w:rFonts w:cs="Times New Roman"/>
        </w:rPr>
        <w:t>Protest Deadline</w:t>
      </w:r>
      <w:bookmarkEnd w:id="79"/>
      <w:bookmarkEnd w:id="80"/>
      <w:bookmarkEnd w:id="81"/>
      <w:bookmarkEnd w:id="82"/>
      <w:bookmarkEnd w:id="83"/>
    </w:p>
    <w:p w14:paraId="482C7F58" w14:textId="688631CD" w:rsidR="001A7D04" w:rsidRDefault="001A7D04" w:rsidP="001A7D04">
      <w:pPr>
        <w:ind w:left="748"/>
      </w:pPr>
      <w:r>
        <w:t xml:space="preserve">Any protest by an Offeror must be timely submitted and in conformance with §13-1-172 NMSA 1978 and applicable procurement regulations. As a Protest Manager has been </w:t>
      </w:r>
      <w:r>
        <w:lastRenderedPageBreak/>
        <w:t xml:space="preserve">named in this Request for Proposals, pursuant to §13-1-172 NMSA 1978 and 1.4.1.82 NMAC, </w:t>
      </w:r>
      <w:r w:rsidR="006076E9">
        <w:t>only</w:t>
      </w:r>
      <w:r>
        <w:t xml:space="preserve"> protests delivered directly to the Protest Manager in writing and in a timely fashion will be considered to have been submitted properly and in accordance with statute, rule and this Request for Proposals. The </w:t>
      </w:r>
      <w:r w:rsidR="690EC224">
        <w:t>15-calendar</w:t>
      </w:r>
      <w:r>
        <w:t xml:space="preserve"> day protest period shall begin on the day following the notice of award of contract(s) and will end at 5:00 pm MST/MDT on the 15</w:t>
      </w:r>
      <w:r w:rsidRPr="754CD4A9">
        <w:rPr>
          <w:vertAlign w:val="superscript"/>
        </w:rPr>
        <w:t>th</w:t>
      </w:r>
      <w:r>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The protest must be directed to: </w:t>
      </w:r>
    </w:p>
    <w:p w14:paraId="6E1E26E3" w14:textId="77777777" w:rsidR="001A7D04" w:rsidRDefault="001A7D04" w:rsidP="001A7D04">
      <w:pPr>
        <w:ind w:left="748"/>
      </w:pPr>
    </w:p>
    <w:p w14:paraId="75A0A065" w14:textId="254D4449" w:rsidR="0029347A" w:rsidRDefault="0029347A" w:rsidP="00D24B7A">
      <w:pPr>
        <w:pStyle w:val="BodyText"/>
        <w:ind w:left="584" w:firstLine="608"/>
        <w:rPr>
          <w:sz w:val="26"/>
        </w:rPr>
      </w:pPr>
      <w:r>
        <w:t>The</w:t>
      </w:r>
      <w:r>
        <w:rPr>
          <w:spacing w:val="-17"/>
        </w:rPr>
        <w:t xml:space="preserve"> </w:t>
      </w:r>
      <w:r>
        <w:t>protest</w:t>
      </w:r>
      <w:r>
        <w:rPr>
          <w:spacing w:val="-14"/>
        </w:rPr>
        <w:t xml:space="preserve"> </w:t>
      </w:r>
      <w:r>
        <w:t>must</w:t>
      </w:r>
      <w:r>
        <w:rPr>
          <w:spacing w:val="-14"/>
        </w:rPr>
        <w:t xml:space="preserve"> </w:t>
      </w:r>
      <w:r>
        <w:t>be</w:t>
      </w:r>
      <w:r>
        <w:rPr>
          <w:spacing w:val="-14"/>
        </w:rPr>
        <w:t xml:space="preserve"> </w:t>
      </w:r>
      <w:r>
        <w:t>delivered</w:t>
      </w:r>
      <w:r>
        <w:rPr>
          <w:spacing w:val="-14"/>
        </w:rPr>
        <w:t xml:space="preserve"> </w:t>
      </w:r>
      <w:r>
        <w:t>to</w:t>
      </w:r>
      <w:r>
        <w:rPr>
          <w:spacing w:val="-14"/>
        </w:rPr>
        <w:t xml:space="preserve"> </w:t>
      </w:r>
      <w:r>
        <w:t>the</w:t>
      </w:r>
      <w:r>
        <w:rPr>
          <w:spacing w:val="-15"/>
        </w:rPr>
        <w:t xml:space="preserve"> </w:t>
      </w:r>
      <w:r>
        <w:t>ALTSD</w:t>
      </w:r>
      <w:r>
        <w:rPr>
          <w:spacing w:val="-12"/>
        </w:rPr>
        <w:t xml:space="preserve"> </w:t>
      </w:r>
      <w:r>
        <w:t>General</w:t>
      </w:r>
      <w:r>
        <w:rPr>
          <w:spacing w:val="-14"/>
        </w:rPr>
        <w:t xml:space="preserve"> </w:t>
      </w:r>
      <w:r>
        <w:t>Counsel</w:t>
      </w:r>
      <w:r>
        <w:rPr>
          <w:spacing w:val="-13"/>
        </w:rPr>
        <w:t xml:space="preserve"> </w:t>
      </w:r>
      <w:r>
        <w:rPr>
          <w:spacing w:val="-2"/>
        </w:rPr>
        <w:t>Division</w:t>
      </w:r>
      <w:r w:rsidR="00A65159">
        <w:rPr>
          <w:spacing w:val="-2"/>
        </w:rPr>
        <w:t>:</w:t>
      </w:r>
    </w:p>
    <w:p w14:paraId="11320C10" w14:textId="1C8967E4" w:rsidR="5AF3B1E4" w:rsidRDefault="5AF3B1E4" w:rsidP="00D24B7A">
      <w:pPr>
        <w:pStyle w:val="BodyText"/>
        <w:spacing w:after="0"/>
        <w:jc w:val="center"/>
      </w:pPr>
      <w:r>
        <w:t>Anastasia Martin, General Counsel</w:t>
      </w:r>
    </w:p>
    <w:p w14:paraId="40ADDFF5" w14:textId="351EB796" w:rsidR="5AF3B1E4" w:rsidRDefault="5AF3B1E4" w:rsidP="00D24B7A">
      <w:pPr>
        <w:pStyle w:val="BodyText"/>
        <w:spacing w:after="0"/>
        <w:jc w:val="center"/>
      </w:pPr>
      <w:r>
        <w:t>The Aging and Long-Term Services Department</w:t>
      </w:r>
    </w:p>
    <w:p w14:paraId="62F3E9D0" w14:textId="243EED25" w:rsidR="5AF3B1E4" w:rsidRDefault="5AF3B1E4" w:rsidP="00D24B7A">
      <w:pPr>
        <w:pStyle w:val="BodyText"/>
        <w:spacing w:after="0"/>
        <w:jc w:val="center"/>
      </w:pPr>
      <w:r>
        <w:t>2550 Cerrillos Road</w:t>
      </w:r>
    </w:p>
    <w:p w14:paraId="4DCE7218" w14:textId="6DE52BCC" w:rsidR="5AF3B1E4" w:rsidRDefault="5AF3B1E4" w:rsidP="00D24B7A">
      <w:pPr>
        <w:pStyle w:val="BodyText"/>
        <w:spacing w:after="0"/>
        <w:jc w:val="center"/>
      </w:pPr>
      <w:r>
        <w:t>Santa Fe, New Mexico 87505</w:t>
      </w:r>
    </w:p>
    <w:p w14:paraId="59789752" w14:textId="3F0EF4C9" w:rsidR="5AF3B1E4" w:rsidRDefault="5AF3B1E4" w:rsidP="00D24B7A">
      <w:pPr>
        <w:pStyle w:val="BodyText"/>
        <w:spacing w:after="0"/>
        <w:jc w:val="center"/>
      </w:pPr>
      <w:r>
        <w:t>Email:</w:t>
      </w:r>
      <w:r w:rsidR="00270221">
        <w:t xml:space="preserve"> </w:t>
      </w:r>
      <w:r>
        <w:t>anastasia.martin@altsd.nm.gov</w:t>
      </w:r>
    </w:p>
    <w:p w14:paraId="0C26C470" w14:textId="01B9313C" w:rsidR="1F9ED92F" w:rsidRDefault="1F9ED92F" w:rsidP="1F9ED92F">
      <w:pPr>
        <w:pStyle w:val="BodyText"/>
        <w:spacing w:before="159"/>
        <w:ind w:left="2160" w:right="2520" w:firstLine="720"/>
        <w:jc w:val="center"/>
      </w:pPr>
    </w:p>
    <w:p w14:paraId="7702206E" w14:textId="77777777" w:rsidR="001A7D04" w:rsidRDefault="001A7D04" w:rsidP="1F9ED92F">
      <w:pPr>
        <w:spacing w:before="159"/>
        <w:ind w:left="2160" w:right="2549" w:firstLine="720"/>
      </w:pPr>
    </w:p>
    <w:p w14:paraId="75CC4C9B" w14:textId="54130B4A" w:rsidR="003568FD" w:rsidRDefault="001A7D04" w:rsidP="001A7D04">
      <w:pPr>
        <w:rPr>
          <w:rFonts w:ascii="Times New Roman Bold" w:hAnsi="Times New Roman Bold"/>
          <w:b/>
          <w:caps/>
        </w:rPr>
      </w:pPr>
      <w:r>
        <w:rPr>
          <w:rFonts w:ascii="Times New Roman Bold" w:hAnsi="Times New Roman Bold"/>
          <w:b/>
          <w:caps/>
        </w:rPr>
        <w:t>Protests received after the deadline will not be accepted</w:t>
      </w:r>
    </w:p>
    <w:p w14:paraId="14F733BB" w14:textId="77777777" w:rsidR="001A7D04" w:rsidRPr="00735B95" w:rsidRDefault="001A7D04" w:rsidP="001A7D04"/>
    <w:p w14:paraId="39A3B9F7" w14:textId="5FA41C47" w:rsidR="001206A3" w:rsidRPr="00735B95" w:rsidRDefault="001206A3" w:rsidP="008776C8">
      <w:pPr>
        <w:pStyle w:val="Heading2"/>
        <w:numPr>
          <w:ilvl w:val="0"/>
          <w:numId w:val="8"/>
        </w:numPr>
        <w:ind w:left="360"/>
        <w:rPr>
          <w:rFonts w:cs="Times New Roman"/>
          <w:i w:val="0"/>
        </w:rPr>
      </w:pPr>
      <w:bookmarkStart w:id="84" w:name="_Toc377565325"/>
      <w:bookmarkStart w:id="85" w:name="_Toc112831994"/>
      <w:bookmarkStart w:id="86" w:name="_Toc173327446"/>
      <w:r w:rsidRPr="00735B95">
        <w:rPr>
          <w:rFonts w:cs="Times New Roman"/>
          <w:i w:val="0"/>
        </w:rPr>
        <w:t>GENERAL REQUIREMENTS</w:t>
      </w:r>
      <w:bookmarkEnd w:id="84"/>
      <w:bookmarkEnd w:id="85"/>
      <w:bookmarkEnd w:id="86"/>
    </w:p>
    <w:p w14:paraId="59220E13" w14:textId="77777777" w:rsidR="001206A3" w:rsidRPr="00735B95" w:rsidRDefault="001206A3" w:rsidP="008776C8">
      <w:pPr>
        <w:pStyle w:val="Heading3"/>
        <w:numPr>
          <w:ilvl w:val="0"/>
          <w:numId w:val="9"/>
        </w:numPr>
        <w:rPr>
          <w:rFonts w:cs="Times New Roman"/>
        </w:rPr>
      </w:pPr>
      <w:bookmarkStart w:id="87" w:name="_Toc312927541"/>
      <w:bookmarkStart w:id="88" w:name="_Toc377565326"/>
      <w:bookmarkStart w:id="89" w:name="_Toc112831995"/>
      <w:bookmarkStart w:id="90" w:name="_Toc173327447"/>
      <w:r w:rsidRPr="00735B95">
        <w:rPr>
          <w:rFonts w:cs="Times New Roman"/>
        </w:rPr>
        <w:t>Acceptance of Conditions Governing the Procurement</w:t>
      </w:r>
      <w:bookmarkEnd w:id="87"/>
      <w:bookmarkEnd w:id="88"/>
      <w:bookmarkEnd w:id="89"/>
      <w:bookmarkEnd w:id="90"/>
    </w:p>
    <w:p w14:paraId="55B81A11" w14:textId="4186D36F" w:rsidR="001206A3" w:rsidRPr="00735B95" w:rsidRDefault="00874564" w:rsidP="00C114A8">
      <w:pPr>
        <w:ind w:left="748"/>
      </w:pPr>
      <w:r>
        <w:t xml:space="preserve">Offerors must indicate their acceptance to be bound by the Conditions Governing the Procurement, Section II.C, and Evaluation, Section V, by completing and signing the Letter of Transmittal form, pursuant to the requirements in Section II.C.30, located in APPENDIX E.  </w:t>
      </w:r>
    </w:p>
    <w:p w14:paraId="12CCDC4A" w14:textId="77777777" w:rsidR="001206A3" w:rsidRPr="00735B95" w:rsidRDefault="001206A3" w:rsidP="008776C8">
      <w:pPr>
        <w:pStyle w:val="Heading3"/>
        <w:numPr>
          <w:ilvl w:val="0"/>
          <w:numId w:val="9"/>
        </w:numPr>
        <w:rPr>
          <w:rFonts w:cs="Times New Roman"/>
        </w:rPr>
      </w:pPr>
      <w:bookmarkStart w:id="91" w:name="_Toc377565327"/>
      <w:bookmarkStart w:id="92" w:name="_Toc112831996"/>
      <w:bookmarkStart w:id="93" w:name="_Toc173327448"/>
      <w:r w:rsidRPr="00735B95">
        <w:rPr>
          <w:rFonts w:cs="Times New Roman"/>
        </w:rPr>
        <w:t>Incurring Cost</w:t>
      </w:r>
      <w:bookmarkEnd w:id="91"/>
      <w:bookmarkEnd w:id="92"/>
      <w:bookmarkEnd w:id="93"/>
    </w:p>
    <w:p w14:paraId="20CEAFC9" w14:textId="7FF0445A" w:rsidR="002F3A62" w:rsidRPr="00735B95" w:rsidRDefault="00DB0660" w:rsidP="00C114A8">
      <w:pPr>
        <w:ind w:left="748"/>
      </w:pPr>
      <w:r>
        <w:t>Any cost incurred by the potential Offeror in preparation, transmittal, and/or presentation of any proposal or material submitted in response to this RFP shall be borne solely by the Offeror. Any cost incurred by the Offeror for set up and demonstration of the proposed equipment and/or system shall be borne solely by the Offeror.</w:t>
      </w:r>
    </w:p>
    <w:p w14:paraId="343A6F3D" w14:textId="77777777" w:rsidR="001206A3" w:rsidRPr="00735B95" w:rsidRDefault="001206A3" w:rsidP="008776C8">
      <w:pPr>
        <w:pStyle w:val="Heading3"/>
        <w:numPr>
          <w:ilvl w:val="0"/>
          <w:numId w:val="9"/>
        </w:numPr>
        <w:rPr>
          <w:rFonts w:cs="Times New Roman"/>
        </w:rPr>
      </w:pPr>
      <w:bookmarkStart w:id="94" w:name="_Toc377565328"/>
      <w:bookmarkStart w:id="95" w:name="_Toc112831997"/>
      <w:bookmarkStart w:id="96" w:name="_Toc173327449"/>
      <w:r w:rsidRPr="00735B95">
        <w:rPr>
          <w:rFonts w:cs="Times New Roman"/>
        </w:rPr>
        <w:t>Prime Contractor Responsibility</w:t>
      </w:r>
      <w:bookmarkEnd w:id="94"/>
      <w:bookmarkEnd w:id="95"/>
      <w:bookmarkEnd w:id="96"/>
    </w:p>
    <w:p w14:paraId="291FC660" w14:textId="47D69609" w:rsidR="001206A3" w:rsidRPr="00735B95" w:rsidRDefault="00DB0660" w:rsidP="00C114A8">
      <w:pPr>
        <w:ind w:left="748"/>
      </w:pPr>
      <w:r>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to only the prime contractor.</w:t>
      </w:r>
    </w:p>
    <w:p w14:paraId="430A2971" w14:textId="77777777" w:rsidR="001206A3" w:rsidRPr="00735B95" w:rsidRDefault="001206A3" w:rsidP="008776C8">
      <w:pPr>
        <w:pStyle w:val="Heading3"/>
        <w:numPr>
          <w:ilvl w:val="0"/>
          <w:numId w:val="9"/>
        </w:numPr>
        <w:rPr>
          <w:rFonts w:cs="Times New Roman"/>
        </w:rPr>
      </w:pPr>
      <w:bookmarkStart w:id="97" w:name="_Toc312927544"/>
      <w:bookmarkStart w:id="98" w:name="_Toc377565329"/>
      <w:bookmarkStart w:id="99" w:name="_Toc112831998"/>
      <w:bookmarkStart w:id="100" w:name="_Toc173327450"/>
      <w:r w:rsidRPr="00735B95">
        <w:rPr>
          <w:rFonts w:cs="Times New Roman"/>
        </w:rPr>
        <w:lastRenderedPageBreak/>
        <w:t>Subcontractors</w:t>
      </w:r>
      <w:bookmarkEnd w:id="97"/>
      <w:r w:rsidR="00E7279C" w:rsidRPr="00735B95">
        <w:rPr>
          <w:rFonts w:cs="Times New Roman"/>
        </w:rPr>
        <w:t>/Consent</w:t>
      </w:r>
      <w:bookmarkEnd w:id="98"/>
      <w:bookmarkEnd w:id="99"/>
      <w:bookmarkEnd w:id="100"/>
    </w:p>
    <w:p w14:paraId="1935296B" w14:textId="5DA654FD" w:rsidR="001206A3" w:rsidRPr="00735B95" w:rsidRDefault="001206A3" w:rsidP="00C114A8">
      <w:pPr>
        <w:ind w:left="748"/>
      </w:pPr>
      <w:r w:rsidRPr="00735B95">
        <w:t xml:space="preserve">The use of subcontractors </w:t>
      </w:r>
      <w:r w:rsidRPr="0029347A">
        <w:t>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8776C8">
      <w:pPr>
        <w:pStyle w:val="Heading3"/>
        <w:numPr>
          <w:ilvl w:val="0"/>
          <w:numId w:val="9"/>
        </w:numPr>
        <w:rPr>
          <w:rFonts w:cs="Times New Roman"/>
        </w:rPr>
      </w:pPr>
      <w:bookmarkStart w:id="101" w:name="_Toc377565330"/>
      <w:bookmarkStart w:id="102" w:name="_Toc112831999"/>
      <w:bookmarkStart w:id="103" w:name="_Toc173327451"/>
      <w:r w:rsidRPr="00735B95">
        <w:rPr>
          <w:rFonts w:cs="Times New Roman"/>
        </w:rPr>
        <w:t>Amended Proposals</w:t>
      </w:r>
      <w:bookmarkEnd w:id="101"/>
      <w:bookmarkEnd w:id="102"/>
      <w:bookmarkEnd w:id="103"/>
    </w:p>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8776C8">
      <w:pPr>
        <w:pStyle w:val="Heading3"/>
        <w:numPr>
          <w:ilvl w:val="0"/>
          <w:numId w:val="9"/>
        </w:numPr>
        <w:rPr>
          <w:rFonts w:cs="Times New Roman"/>
        </w:rPr>
      </w:pPr>
      <w:bookmarkStart w:id="104" w:name="_Toc377565331"/>
      <w:bookmarkStart w:id="105" w:name="_Toc112832000"/>
      <w:bookmarkStart w:id="106" w:name="_Toc173327452"/>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104"/>
      <w:bookmarkEnd w:id="105"/>
      <w:bookmarkEnd w:id="106"/>
    </w:p>
    <w:p w14:paraId="0FEDC6F4" w14:textId="20417778"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8776C8">
      <w:pPr>
        <w:pStyle w:val="Heading3"/>
        <w:numPr>
          <w:ilvl w:val="0"/>
          <w:numId w:val="9"/>
        </w:numPr>
        <w:rPr>
          <w:rFonts w:cs="Times New Roman"/>
        </w:rPr>
      </w:pPr>
      <w:bookmarkStart w:id="107" w:name="_Toc377565332"/>
      <w:bookmarkStart w:id="108" w:name="_Toc112832001"/>
      <w:bookmarkStart w:id="109" w:name="_Toc173327453"/>
      <w:r w:rsidRPr="00735B95">
        <w:rPr>
          <w:rFonts w:cs="Times New Roman"/>
        </w:rPr>
        <w:t>Proposal Offer Firm</w:t>
      </w:r>
      <w:bookmarkEnd w:id="107"/>
      <w:bookmarkEnd w:id="108"/>
      <w:bookmarkEnd w:id="109"/>
    </w:p>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133B7C">
        <w:t>one</w:t>
      </w:r>
      <w:r w:rsidR="00114006" w:rsidRPr="00133B7C">
        <w:t>-</w:t>
      </w:r>
      <w:r w:rsidRPr="00133B7C">
        <w:t>hundred twenty (120) days after the due date for receipt of proposals or ninety (90) days after the due date for the receipt of a best and final offer,</w:t>
      </w:r>
      <w:r w:rsidRPr="00735B95">
        <w:t xml:space="preserve"> if the Offeror is invited or required to submit one.</w:t>
      </w:r>
      <w:r w:rsidR="00D65149" w:rsidRPr="00735B95">
        <w:t xml:space="preserve"> </w:t>
      </w:r>
    </w:p>
    <w:p w14:paraId="4276F1F0" w14:textId="77777777" w:rsidR="001206A3" w:rsidRPr="00735B95" w:rsidRDefault="001206A3" w:rsidP="008776C8">
      <w:pPr>
        <w:pStyle w:val="Heading3"/>
        <w:numPr>
          <w:ilvl w:val="0"/>
          <w:numId w:val="9"/>
        </w:numPr>
        <w:rPr>
          <w:rFonts w:cs="Times New Roman"/>
        </w:rPr>
      </w:pPr>
      <w:bookmarkStart w:id="110" w:name="_Toc377565333"/>
      <w:bookmarkStart w:id="111" w:name="_Toc112832002"/>
      <w:bookmarkStart w:id="112" w:name="_Toc173327454"/>
      <w:r w:rsidRPr="00735B95">
        <w:rPr>
          <w:rFonts w:cs="Times New Roman"/>
        </w:rPr>
        <w:t>Disclosure of Proposal Contents</w:t>
      </w:r>
      <w:bookmarkEnd w:id="110"/>
      <w:bookmarkEnd w:id="111"/>
      <w:bookmarkEnd w:id="112"/>
    </w:p>
    <w:p w14:paraId="027456A4" w14:textId="0A90ECFF" w:rsidR="00CB2C8A" w:rsidRDefault="00CB2C8A" w:rsidP="00CB2C8A">
      <w:pPr>
        <w:ind w:left="720"/>
      </w:pPr>
      <w:r>
        <w:t xml:space="preserve">The contents of all submitted proposals will be kept confidential until the final award has been completed by the Agency. At that time, all proposals and documents pertaining to the proposals will be available for public inspection, </w:t>
      </w:r>
      <w:r>
        <w:rPr>
          <w:i/>
        </w:rPr>
        <w:t>except</w:t>
      </w:r>
      <w:r>
        <w:t xml:space="preserve"> for proprietary or confidential material as follows:</w:t>
      </w:r>
    </w:p>
    <w:p w14:paraId="442C9397" w14:textId="77777777" w:rsidR="00CB2C8A" w:rsidRDefault="00CB2C8A" w:rsidP="008776C8">
      <w:pPr>
        <w:numPr>
          <w:ilvl w:val="0"/>
          <w:numId w:val="29"/>
        </w:numPr>
      </w:pPr>
      <w:r>
        <w:rPr>
          <w:b/>
          <w:i/>
        </w:rPr>
        <w:t>Proprietary and Confidential information is restricted to</w:t>
      </w:r>
      <w:r>
        <w:t>:</w:t>
      </w:r>
    </w:p>
    <w:p w14:paraId="7D26E2AB" w14:textId="77777777" w:rsidR="00CB2C8A" w:rsidRDefault="00CB2C8A" w:rsidP="008776C8">
      <w:pPr>
        <w:numPr>
          <w:ilvl w:val="0"/>
          <w:numId w:val="30"/>
        </w:numPr>
        <w:ind w:left="1980" w:hanging="360"/>
      </w:pPr>
      <w:r>
        <w:t>confidential financial information concerning the Offeror’s organization; and</w:t>
      </w:r>
    </w:p>
    <w:p w14:paraId="57D2B0A8" w14:textId="77777777" w:rsidR="00CB2C8A" w:rsidRDefault="00CB2C8A" w:rsidP="008776C8">
      <w:pPr>
        <w:numPr>
          <w:ilvl w:val="0"/>
          <w:numId w:val="30"/>
        </w:numPr>
        <w:ind w:left="1980" w:hanging="360"/>
      </w:pPr>
      <w:r>
        <w:t xml:space="preserve">information that qualifies as a trade secret in accordance with the Uniform Trade Secrets Act, §§57-3A-1 through 57-3A-7 NMSA 1978.  </w:t>
      </w:r>
    </w:p>
    <w:p w14:paraId="7E25B48A" w14:textId="1DDCE948" w:rsidR="00594B2C" w:rsidRPr="00735B95" w:rsidRDefault="00CB2C8A" w:rsidP="008776C8">
      <w:pPr>
        <w:numPr>
          <w:ilvl w:val="0"/>
          <w:numId w:val="24"/>
        </w:numPr>
      </w:pPr>
      <w:r>
        <w:t xml:space="preserve">An additional but separate redacted version of Offeror’s proposal, as outlined and identified </w:t>
      </w:r>
      <w:r w:rsidRPr="00C74CB9">
        <w:t>in Section III</w:t>
      </w:r>
      <w:r w:rsidR="00C74CB9" w:rsidRPr="00C74CB9">
        <w:t>.B.1</w:t>
      </w:r>
      <w:r w:rsidRPr="00C74CB9">
        <w:t>.a, shall</w:t>
      </w:r>
      <w:r>
        <w:t xml:space="preserve"> be submitted containing the blacked-out 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1EBFFC2D" w:rsidR="00594B2C" w:rsidRPr="00735B95" w:rsidRDefault="00594B2C" w:rsidP="00594B2C">
      <w:pPr>
        <w:ind w:left="720"/>
      </w:pPr>
      <w:r w:rsidRPr="00735B95">
        <w:rPr>
          <w:b/>
          <w:u w:val="single"/>
        </w:rPr>
        <w:t>IMPORTANT</w:t>
      </w:r>
      <w:r w:rsidRPr="00735B95">
        <w:t>: The price of products offered</w:t>
      </w:r>
      <w:r w:rsidR="00A53D37">
        <w:t>,</w:t>
      </w:r>
      <w:r w:rsidRPr="00735B95">
        <w:t xml:space="preserve"> or the cost of services proposed</w:t>
      </w:r>
      <w:r w:rsidR="00A53D37">
        <w:t>,</w:t>
      </w:r>
      <w:r w:rsidRPr="00735B95">
        <w:t xml:space="preserve">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075615DD" w:rsidR="001206A3" w:rsidRPr="00735B95" w:rsidRDefault="00594B2C" w:rsidP="008D1065">
      <w:pPr>
        <w:ind w:left="748"/>
      </w:pPr>
      <w:r w:rsidRPr="00735B95">
        <w:lastRenderedPageBreak/>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8776C8">
      <w:pPr>
        <w:pStyle w:val="Heading3"/>
        <w:numPr>
          <w:ilvl w:val="0"/>
          <w:numId w:val="9"/>
        </w:numPr>
        <w:rPr>
          <w:rFonts w:cs="Times New Roman"/>
        </w:rPr>
      </w:pPr>
      <w:bookmarkStart w:id="113" w:name="_Toc377565334"/>
      <w:bookmarkStart w:id="114" w:name="_Toc112832003"/>
      <w:bookmarkStart w:id="115" w:name="_Toc173327455"/>
      <w:r w:rsidRPr="00735B95">
        <w:rPr>
          <w:rFonts w:cs="Times New Roman"/>
        </w:rPr>
        <w:t>No Obligation</w:t>
      </w:r>
      <w:bookmarkEnd w:id="113"/>
      <w:bookmarkEnd w:id="114"/>
      <w:bookmarkEnd w:id="115"/>
    </w:p>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8776C8">
      <w:pPr>
        <w:pStyle w:val="Heading3"/>
        <w:numPr>
          <w:ilvl w:val="0"/>
          <w:numId w:val="9"/>
        </w:numPr>
        <w:rPr>
          <w:rFonts w:cs="Times New Roman"/>
        </w:rPr>
      </w:pPr>
      <w:bookmarkStart w:id="116" w:name="_Toc377565335"/>
      <w:bookmarkStart w:id="117" w:name="_Toc112832004"/>
      <w:bookmarkStart w:id="118" w:name="_Toc173327456"/>
      <w:r w:rsidRPr="00735B95">
        <w:rPr>
          <w:rFonts w:cs="Times New Roman"/>
        </w:rPr>
        <w:t>Termination</w:t>
      </w:r>
      <w:bookmarkEnd w:id="116"/>
      <w:bookmarkEnd w:id="117"/>
      <w:bookmarkEnd w:id="118"/>
    </w:p>
    <w:p w14:paraId="006CD6E7" w14:textId="77777777" w:rsidR="001206A3" w:rsidRPr="00735B95"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8776C8">
      <w:pPr>
        <w:pStyle w:val="Heading3"/>
        <w:numPr>
          <w:ilvl w:val="0"/>
          <w:numId w:val="9"/>
        </w:numPr>
        <w:rPr>
          <w:rFonts w:cs="Times New Roman"/>
        </w:rPr>
      </w:pPr>
      <w:bookmarkStart w:id="119" w:name="_Toc377565336"/>
      <w:bookmarkStart w:id="120" w:name="_Toc112832005"/>
      <w:bookmarkStart w:id="121" w:name="_Toc173327457"/>
      <w:r w:rsidRPr="00735B95">
        <w:rPr>
          <w:rFonts w:cs="Times New Roman"/>
        </w:rPr>
        <w:t>Sufficient Appropriation</w:t>
      </w:r>
      <w:bookmarkEnd w:id="119"/>
      <w:bookmarkEnd w:id="120"/>
      <w:bookmarkEnd w:id="121"/>
    </w:p>
    <w:p w14:paraId="637BA869" w14:textId="433A1105" w:rsidR="001206A3" w:rsidRPr="00735B95"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8776C8">
      <w:pPr>
        <w:pStyle w:val="Heading3"/>
        <w:numPr>
          <w:ilvl w:val="0"/>
          <w:numId w:val="9"/>
        </w:numPr>
        <w:rPr>
          <w:rFonts w:cs="Times New Roman"/>
        </w:rPr>
      </w:pPr>
      <w:bookmarkStart w:id="122" w:name="_Toc377565337"/>
      <w:bookmarkStart w:id="123" w:name="_Toc112832006"/>
      <w:bookmarkStart w:id="124" w:name="_Toc173327458"/>
      <w:r w:rsidRPr="00735B95">
        <w:rPr>
          <w:rFonts w:cs="Times New Roman"/>
        </w:rPr>
        <w:t>Legal Review</w:t>
      </w:r>
      <w:bookmarkEnd w:id="122"/>
      <w:bookmarkEnd w:id="123"/>
      <w:bookmarkEnd w:id="124"/>
    </w:p>
    <w:p w14:paraId="22CDA84F" w14:textId="25ABCA0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8776C8">
      <w:pPr>
        <w:pStyle w:val="Heading3"/>
        <w:numPr>
          <w:ilvl w:val="0"/>
          <w:numId w:val="9"/>
        </w:numPr>
        <w:rPr>
          <w:rFonts w:cs="Times New Roman"/>
        </w:rPr>
      </w:pPr>
      <w:bookmarkStart w:id="125" w:name="_Toc377565338"/>
      <w:bookmarkStart w:id="126" w:name="_Toc112832007"/>
      <w:bookmarkStart w:id="127" w:name="_Toc173327459"/>
      <w:r w:rsidRPr="00735B95">
        <w:rPr>
          <w:rFonts w:cs="Times New Roman"/>
        </w:rPr>
        <w:t>Governing Law</w:t>
      </w:r>
      <w:bookmarkEnd w:id="125"/>
      <w:bookmarkEnd w:id="126"/>
      <w:bookmarkEnd w:id="127"/>
    </w:p>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8776C8">
      <w:pPr>
        <w:pStyle w:val="Heading3"/>
        <w:numPr>
          <w:ilvl w:val="0"/>
          <w:numId w:val="9"/>
        </w:numPr>
        <w:rPr>
          <w:rFonts w:cs="Times New Roman"/>
        </w:rPr>
      </w:pPr>
      <w:bookmarkStart w:id="128" w:name="_Toc377565339"/>
      <w:bookmarkStart w:id="129" w:name="_Toc112832008"/>
      <w:bookmarkStart w:id="130" w:name="_Toc173327460"/>
      <w:r w:rsidRPr="00735B95">
        <w:rPr>
          <w:rFonts w:cs="Times New Roman"/>
        </w:rPr>
        <w:t>Basis for Proposal</w:t>
      </w:r>
      <w:bookmarkEnd w:id="128"/>
      <w:bookmarkEnd w:id="129"/>
      <w:bookmarkEnd w:id="130"/>
    </w:p>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8776C8">
      <w:pPr>
        <w:pStyle w:val="Heading3"/>
        <w:numPr>
          <w:ilvl w:val="0"/>
          <w:numId w:val="9"/>
        </w:numPr>
        <w:rPr>
          <w:rFonts w:cs="Times New Roman"/>
        </w:rPr>
      </w:pPr>
      <w:bookmarkStart w:id="131" w:name="_Toc377565340"/>
      <w:bookmarkStart w:id="132" w:name="_Toc112832009"/>
      <w:bookmarkStart w:id="133" w:name="_Toc173327461"/>
      <w:r w:rsidRPr="00735B95">
        <w:rPr>
          <w:rFonts w:cs="Times New Roman"/>
        </w:rPr>
        <w:t>Contract Terms and Conditions</w:t>
      </w:r>
      <w:bookmarkEnd w:id="131"/>
      <w:bookmarkEnd w:id="132"/>
      <w:bookmarkEnd w:id="133"/>
    </w:p>
    <w:p w14:paraId="0C446D5E" w14:textId="4A7246E2"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69D7601" w:rsidR="00A358B8" w:rsidRPr="00735B95" w:rsidRDefault="00A358B8" w:rsidP="00C114A8">
      <w:pPr>
        <w:ind w:left="748"/>
      </w:pPr>
      <w:r w:rsidRPr="00735B95">
        <w:lastRenderedPageBreak/>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11C4F176"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8776C8">
      <w:pPr>
        <w:pStyle w:val="Heading3"/>
        <w:numPr>
          <w:ilvl w:val="0"/>
          <w:numId w:val="9"/>
        </w:numPr>
        <w:rPr>
          <w:rFonts w:cs="Times New Roman"/>
        </w:rPr>
      </w:pPr>
      <w:bookmarkStart w:id="134" w:name="_Toc377565341"/>
      <w:bookmarkStart w:id="135" w:name="_Toc112832010"/>
      <w:bookmarkStart w:id="136" w:name="_Toc173327462"/>
      <w:r w:rsidRPr="00735B95">
        <w:rPr>
          <w:rFonts w:cs="Times New Roman"/>
        </w:rPr>
        <w:t>Offeror’s Terms and Conditions</w:t>
      </w:r>
      <w:bookmarkEnd w:id="134"/>
      <w:bookmarkEnd w:id="135"/>
      <w:bookmarkEnd w:id="136"/>
    </w:p>
    <w:p w14:paraId="0D22251E" w14:textId="4B700153"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S</w:t>
      </w:r>
      <w:r w:rsidR="00B158F8" w:rsidRPr="00735B95">
        <w:t>ee Section II.C.15 for requirements.</w:t>
      </w:r>
    </w:p>
    <w:p w14:paraId="71F6A6D1" w14:textId="77777777" w:rsidR="001206A3" w:rsidRPr="00735B95" w:rsidRDefault="001206A3" w:rsidP="008776C8">
      <w:pPr>
        <w:pStyle w:val="Heading3"/>
        <w:numPr>
          <w:ilvl w:val="0"/>
          <w:numId w:val="9"/>
        </w:numPr>
        <w:rPr>
          <w:rFonts w:cs="Times New Roman"/>
        </w:rPr>
      </w:pPr>
      <w:bookmarkStart w:id="137" w:name="_Toc377565342"/>
      <w:bookmarkStart w:id="138" w:name="_Toc112832011"/>
      <w:bookmarkStart w:id="139" w:name="_Toc173327463"/>
      <w:r w:rsidRPr="00735B95">
        <w:rPr>
          <w:rFonts w:cs="Times New Roman"/>
        </w:rPr>
        <w:t>Contract Deviations</w:t>
      </w:r>
      <w:bookmarkEnd w:id="137"/>
      <w:bookmarkEnd w:id="138"/>
      <w:bookmarkEnd w:id="139"/>
    </w:p>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8776C8">
      <w:pPr>
        <w:pStyle w:val="Heading3"/>
        <w:numPr>
          <w:ilvl w:val="0"/>
          <w:numId w:val="9"/>
        </w:numPr>
        <w:rPr>
          <w:rFonts w:cs="Times New Roman"/>
        </w:rPr>
      </w:pPr>
      <w:bookmarkStart w:id="140" w:name="_Toc377565343"/>
      <w:bookmarkStart w:id="141" w:name="_Toc112832012"/>
      <w:bookmarkStart w:id="142" w:name="_Toc173327464"/>
      <w:r w:rsidRPr="00735B95">
        <w:rPr>
          <w:rFonts w:cs="Times New Roman"/>
        </w:rPr>
        <w:t>Offeror Qualifications</w:t>
      </w:r>
      <w:bookmarkEnd w:id="140"/>
      <w:bookmarkEnd w:id="141"/>
      <w:bookmarkEnd w:id="142"/>
    </w:p>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8776C8">
      <w:pPr>
        <w:pStyle w:val="Heading3"/>
        <w:numPr>
          <w:ilvl w:val="0"/>
          <w:numId w:val="9"/>
        </w:numPr>
        <w:rPr>
          <w:rFonts w:cs="Times New Roman"/>
        </w:rPr>
      </w:pPr>
      <w:bookmarkStart w:id="143" w:name="_Toc377565344"/>
      <w:bookmarkStart w:id="144" w:name="_Toc112832013"/>
      <w:bookmarkStart w:id="145" w:name="_Toc173327465"/>
      <w:r w:rsidRPr="00735B95">
        <w:rPr>
          <w:rFonts w:cs="Times New Roman"/>
        </w:rPr>
        <w:t>Right to Waive Minor Irregularities</w:t>
      </w:r>
      <w:bookmarkEnd w:id="143"/>
      <w:bookmarkEnd w:id="144"/>
      <w:bookmarkEnd w:id="145"/>
    </w:p>
    <w:p w14:paraId="11A58D2F" w14:textId="6116B6BA" w:rsidR="00E3114A" w:rsidRPr="00735B95" w:rsidRDefault="00CB2C8A" w:rsidP="00625D80">
      <w:pPr>
        <w:ind w:left="748"/>
      </w:pPr>
      <w:r>
        <w:t xml:space="preserve">The Evaluation Committee reserves the right to waive minor irregularities, as defined in Section I.F.19. The Evaluation Committee also reserves the right to waive mandatory </w:t>
      </w:r>
      <w:r>
        <w:lastRenderedPageBreak/>
        <w:t xml:space="preserve">requirements, provided that </w:t>
      </w:r>
      <w:r>
        <w:rPr>
          <w:b/>
          <w:u w:val="single"/>
        </w:rPr>
        <w:t>all</w:t>
      </w:r>
      <w:r>
        <w:t xml:space="preserve"> of the otherwise responsive proposals failed to meet the same mandatory requirements and the failure to do so does not otherwise materially affect the procurement. This right is at the sole discretion of the Evaluation Committee.</w:t>
      </w:r>
    </w:p>
    <w:p w14:paraId="17260963" w14:textId="77777777" w:rsidR="001206A3" w:rsidRPr="00735B95" w:rsidRDefault="001206A3" w:rsidP="008776C8">
      <w:pPr>
        <w:pStyle w:val="Heading3"/>
        <w:numPr>
          <w:ilvl w:val="0"/>
          <w:numId w:val="9"/>
        </w:numPr>
        <w:rPr>
          <w:rFonts w:cs="Times New Roman"/>
        </w:rPr>
      </w:pPr>
      <w:bookmarkStart w:id="146" w:name="_Toc377565345"/>
      <w:bookmarkStart w:id="147" w:name="_Toc112832014"/>
      <w:bookmarkStart w:id="148" w:name="_Toc173327466"/>
      <w:r w:rsidRPr="00735B95">
        <w:rPr>
          <w:rFonts w:cs="Times New Roman"/>
        </w:rPr>
        <w:t>Change in Contractor Representatives</w:t>
      </w:r>
      <w:bookmarkEnd w:id="146"/>
      <w:bookmarkEnd w:id="147"/>
      <w:bookmarkEnd w:id="148"/>
    </w:p>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8776C8">
      <w:pPr>
        <w:pStyle w:val="Heading3"/>
        <w:numPr>
          <w:ilvl w:val="0"/>
          <w:numId w:val="9"/>
        </w:numPr>
        <w:rPr>
          <w:rFonts w:cs="Times New Roman"/>
        </w:rPr>
      </w:pPr>
      <w:bookmarkStart w:id="149" w:name="_Toc377565346"/>
      <w:bookmarkStart w:id="150" w:name="_Toc112832015"/>
      <w:bookmarkStart w:id="151" w:name="_Toc173327467"/>
      <w:r w:rsidRPr="00735B95">
        <w:rPr>
          <w:rFonts w:cs="Times New Roman"/>
        </w:rPr>
        <w:t>Notice</w:t>
      </w:r>
      <w:r w:rsidR="00AF5D27" w:rsidRPr="00735B95">
        <w:rPr>
          <w:rFonts w:cs="Times New Roman"/>
        </w:rPr>
        <w:t xml:space="preserve"> of Penalties</w:t>
      </w:r>
      <w:bookmarkEnd w:id="149"/>
      <w:bookmarkEnd w:id="150"/>
      <w:bookmarkEnd w:id="151"/>
    </w:p>
    <w:p w14:paraId="0B35F947" w14:textId="58650CE8"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8A2DCE">
        <w:t xml:space="preserve"> as well as</w:t>
      </w:r>
      <w:r w:rsidR="00FB4B45">
        <w:t xml:space="preserve">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w:t>
      </w:r>
      <w:r w:rsidR="00B8787E">
        <w:t>,</w:t>
      </w:r>
      <w:r w:rsidRPr="00735B95">
        <w:t xml:space="preserve"> and kickbacks.</w:t>
      </w:r>
    </w:p>
    <w:p w14:paraId="30A8E213" w14:textId="77777777" w:rsidR="001206A3" w:rsidRPr="00735B95" w:rsidRDefault="001206A3" w:rsidP="008776C8">
      <w:pPr>
        <w:pStyle w:val="Heading3"/>
        <w:numPr>
          <w:ilvl w:val="0"/>
          <w:numId w:val="9"/>
        </w:numPr>
        <w:rPr>
          <w:rFonts w:cs="Times New Roman"/>
        </w:rPr>
      </w:pPr>
      <w:bookmarkStart w:id="152" w:name="_Toc377565347"/>
      <w:bookmarkStart w:id="153" w:name="_Toc112832016"/>
      <w:bookmarkStart w:id="154" w:name="_Toc173327468"/>
      <w:r w:rsidRPr="00735B95">
        <w:rPr>
          <w:rFonts w:cs="Times New Roman"/>
        </w:rPr>
        <w:t>Agency Rights</w:t>
      </w:r>
      <w:bookmarkEnd w:id="152"/>
      <w:bookmarkEnd w:id="153"/>
      <w:bookmarkEnd w:id="154"/>
    </w:p>
    <w:p w14:paraId="43B13E3C" w14:textId="2F157087" w:rsidR="001206A3" w:rsidRPr="00735B95" w:rsidRDefault="001206A3" w:rsidP="008807A8">
      <w:pPr>
        <w:ind w:left="748"/>
      </w:pPr>
      <w:r w:rsidRPr="00735B95">
        <w:t>The Agency</w:t>
      </w:r>
      <w:r w:rsidR="00AB5017">
        <w:t>,</w:t>
      </w:r>
      <w:r w:rsidR="006713FC" w:rsidRPr="00735B95">
        <w:t xml:space="preserve"> in agreement with the </w:t>
      </w:r>
      <w:r w:rsidR="002944B8" w:rsidRPr="00735B95">
        <w:t>Evaluation Committee</w:t>
      </w:r>
      <w:r w:rsidR="00AB5017">
        <w:t>,</w:t>
      </w:r>
      <w:r w:rsidRPr="00735B95">
        <w:t xml:space="preserve"> reserves the right to accept all or a portion of a potential Offeror’s proposal.</w:t>
      </w:r>
    </w:p>
    <w:p w14:paraId="01AD4BF5" w14:textId="77777777" w:rsidR="001206A3" w:rsidRPr="00735B95" w:rsidRDefault="006151EA" w:rsidP="008776C8">
      <w:pPr>
        <w:pStyle w:val="Heading3"/>
        <w:numPr>
          <w:ilvl w:val="0"/>
          <w:numId w:val="9"/>
        </w:numPr>
        <w:rPr>
          <w:rFonts w:cs="Times New Roman"/>
        </w:rPr>
      </w:pPr>
      <w:bookmarkStart w:id="155" w:name="_Toc377565348"/>
      <w:r w:rsidRPr="00735B95">
        <w:rPr>
          <w:rFonts w:cs="Times New Roman"/>
        </w:rPr>
        <w:t xml:space="preserve"> </w:t>
      </w:r>
      <w:bookmarkStart w:id="156" w:name="_Toc112832017"/>
      <w:bookmarkStart w:id="157" w:name="_Toc173327469"/>
      <w:r w:rsidR="001206A3" w:rsidRPr="00735B95">
        <w:rPr>
          <w:rFonts w:cs="Times New Roman"/>
        </w:rPr>
        <w:t>Right to Publish</w:t>
      </w:r>
      <w:bookmarkEnd w:id="155"/>
      <w:bookmarkEnd w:id="156"/>
      <w:bookmarkEnd w:id="157"/>
    </w:p>
    <w:p w14:paraId="07C7CAAA" w14:textId="449ADA63" w:rsidR="00A11E87" w:rsidRPr="00735B95" w:rsidRDefault="001206A3" w:rsidP="00312778">
      <w:pPr>
        <w:pStyle w:val="ListBullet"/>
        <w:numPr>
          <w:ilvl w:val="0"/>
          <w:numId w:val="0"/>
        </w:numPr>
        <w:ind w:left="720"/>
      </w:pPr>
      <w:r w:rsidRPr="00735B95">
        <w:t xml:space="preserve">Throughout the duration of this procurement process and contract term, Offerors and </w:t>
      </w:r>
      <w:r w:rsidR="00270221">
        <w:t>C</w:t>
      </w:r>
      <w:r w:rsidRPr="00735B95">
        <w:t xml:space="preserve">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8776C8">
      <w:pPr>
        <w:pStyle w:val="Heading3"/>
        <w:numPr>
          <w:ilvl w:val="0"/>
          <w:numId w:val="9"/>
        </w:numPr>
        <w:rPr>
          <w:rFonts w:cs="Times New Roman"/>
        </w:rPr>
      </w:pPr>
      <w:bookmarkStart w:id="158" w:name="_Toc377565349"/>
      <w:bookmarkStart w:id="159" w:name="_Toc112832018"/>
      <w:bookmarkStart w:id="160" w:name="_Toc173327470"/>
      <w:r w:rsidRPr="00735B95">
        <w:rPr>
          <w:rFonts w:cs="Times New Roman"/>
        </w:rPr>
        <w:t>Ownership of Proposals</w:t>
      </w:r>
      <w:bookmarkEnd w:id="158"/>
      <w:bookmarkEnd w:id="159"/>
      <w:bookmarkEnd w:id="160"/>
    </w:p>
    <w:p w14:paraId="4394A76C" w14:textId="37AD152C" w:rsidR="00A97141" w:rsidRPr="00735B95" w:rsidRDefault="001206A3" w:rsidP="00A97141">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61" w:name="_Toc161133659"/>
      <w:r w:rsidR="00F375A5" w:rsidRPr="00735B95">
        <w:t>If the RFP is cancelled, all responses received shall be destroyed by the Agency or SPD</w:t>
      </w:r>
      <w:r w:rsidR="009C5CFE" w:rsidRPr="00735B95">
        <w:t xml:space="preserve"> unless the Offeror 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38E7A709" w14:textId="77777777" w:rsidR="00A22038" w:rsidRPr="00735B95" w:rsidRDefault="00A22038" w:rsidP="008776C8">
      <w:pPr>
        <w:pStyle w:val="Heading3"/>
        <w:numPr>
          <w:ilvl w:val="0"/>
          <w:numId w:val="9"/>
        </w:numPr>
        <w:rPr>
          <w:rFonts w:cs="Times New Roman"/>
        </w:rPr>
      </w:pPr>
      <w:bookmarkStart w:id="162" w:name="_Toc377565350"/>
      <w:bookmarkStart w:id="163" w:name="_Toc112832019"/>
      <w:bookmarkStart w:id="164" w:name="_Toc173327471"/>
      <w:r w:rsidRPr="00735B95">
        <w:rPr>
          <w:rFonts w:cs="Times New Roman"/>
        </w:rPr>
        <w:t>Confidentiality</w:t>
      </w:r>
      <w:bookmarkEnd w:id="161"/>
      <w:bookmarkEnd w:id="162"/>
      <w:bookmarkEnd w:id="163"/>
      <w:bookmarkEnd w:id="164"/>
    </w:p>
    <w:p w14:paraId="5903FDD1" w14:textId="4B9506EC" w:rsidR="00A22038" w:rsidRPr="00735B95" w:rsidRDefault="00A22038" w:rsidP="00C018C2">
      <w:pPr>
        <w:ind w:left="720"/>
      </w:pPr>
      <w:r w:rsidRPr="00735B95">
        <w:t xml:space="preserve">Any confidential information provided to, or developed by, the </w:t>
      </w:r>
      <w:r w:rsidR="001E4B86">
        <w:t>C</w:t>
      </w:r>
      <w:r w:rsidRPr="00735B95">
        <w:t xml:space="preserve">ontractor in the performance of the contract resulting from this RFP shall be kept confidential and shall not be made available to any individual or organization by the </w:t>
      </w:r>
      <w:r w:rsidR="001E4B86">
        <w:t>C</w:t>
      </w:r>
      <w:r w:rsidRPr="00735B95">
        <w:t>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10163208"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w:t>
      </w:r>
      <w:r w:rsidR="00976DFC">
        <w:t>first obtaining</w:t>
      </w:r>
      <w:r w:rsidR="00270221">
        <w:t xml:space="preserve"> </w:t>
      </w:r>
      <w:r w:rsidR="00976DFC">
        <w:t xml:space="preserve">the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8776C8">
      <w:pPr>
        <w:pStyle w:val="Heading3"/>
        <w:numPr>
          <w:ilvl w:val="0"/>
          <w:numId w:val="9"/>
        </w:numPr>
        <w:rPr>
          <w:rFonts w:cs="Times New Roman"/>
        </w:rPr>
      </w:pPr>
      <w:bookmarkStart w:id="165" w:name="_Toc312927566"/>
      <w:bookmarkStart w:id="166" w:name="_Toc377565351"/>
      <w:bookmarkStart w:id="167" w:name="_Toc112832020"/>
      <w:bookmarkStart w:id="168" w:name="_Toc173327472"/>
      <w:r w:rsidRPr="00735B95">
        <w:rPr>
          <w:rFonts w:cs="Times New Roman"/>
        </w:rPr>
        <w:lastRenderedPageBreak/>
        <w:t>Electronic mail address required</w:t>
      </w:r>
      <w:bookmarkEnd w:id="165"/>
      <w:bookmarkEnd w:id="166"/>
      <w:bookmarkEnd w:id="167"/>
      <w:bookmarkEnd w:id="168"/>
    </w:p>
    <w:p w14:paraId="1029DB8E" w14:textId="7C461E4D"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5E3420">
      <w:pPr>
        <w:pStyle w:val="BodyText"/>
        <w:ind w:left="720"/>
      </w:pPr>
    </w:p>
    <w:p w14:paraId="7EFBB08F" w14:textId="77777777" w:rsidR="001206A3" w:rsidRPr="00735B95" w:rsidRDefault="001206A3" w:rsidP="008776C8">
      <w:pPr>
        <w:pStyle w:val="Heading3"/>
        <w:numPr>
          <w:ilvl w:val="0"/>
          <w:numId w:val="9"/>
        </w:numPr>
        <w:rPr>
          <w:rFonts w:cs="Times New Roman"/>
        </w:rPr>
      </w:pPr>
      <w:bookmarkStart w:id="169" w:name="_Toc377565352"/>
      <w:bookmarkStart w:id="170" w:name="_Toc112832021"/>
      <w:bookmarkStart w:id="171" w:name="_Toc173327473"/>
      <w:r w:rsidRPr="00735B95">
        <w:rPr>
          <w:rFonts w:cs="Times New Roman"/>
        </w:rPr>
        <w:t>Use of Electronic Versions of this RFP</w:t>
      </w:r>
      <w:bookmarkEnd w:id="169"/>
      <w:bookmarkEnd w:id="170"/>
      <w:bookmarkEnd w:id="171"/>
    </w:p>
    <w:p w14:paraId="65060C0D" w14:textId="51E691EC" w:rsidR="004416D8" w:rsidRPr="00735B95" w:rsidRDefault="00A97141" w:rsidP="005E3420">
      <w:pPr>
        <w:pStyle w:val="BodyText"/>
        <w:ind w:left="720"/>
        <w:rPr>
          <w:sz w:val="22"/>
          <w:szCs w:val="22"/>
        </w:rPr>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hyperlink r:id="rId22" w:history="1">
        <w:r w:rsidR="00F375A5" w:rsidRPr="00735B95">
          <w:rPr>
            <w:rStyle w:val="Hyperlink"/>
          </w:rPr>
          <w:t>https://www.generalservices.state.nm.us/statepurchasing/active-procurements.aspx</w:t>
        </w:r>
      </w:hyperlink>
    </w:p>
    <w:p w14:paraId="340941F7" w14:textId="77777777" w:rsidR="004416D8" w:rsidRPr="00862959" w:rsidRDefault="004416D8" w:rsidP="004416D8">
      <w:pPr>
        <w:ind w:firstLine="720"/>
      </w:pPr>
      <w:r w:rsidRPr="00862959">
        <w:t>or</w:t>
      </w:r>
    </w:p>
    <w:p w14:paraId="62346224" w14:textId="77777777" w:rsidR="004416D8" w:rsidRPr="00735B95" w:rsidRDefault="004416D8" w:rsidP="004416D8">
      <w:pPr>
        <w:ind w:firstLine="720"/>
      </w:pPr>
    </w:p>
    <w:p w14:paraId="0EA5EEE0" w14:textId="77777777" w:rsidR="00A97141" w:rsidRPr="00735B95" w:rsidRDefault="00DC6072" w:rsidP="005E3420">
      <w:pPr>
        <w:pStyle w:val="BodyText"/>
        <w:ind w:left="720"/>
      </w:pPr>
      <w:hyperlink r:id="rId23" w:history="1">
        <w:r w:rsidR="004416D8" w:rsidRPr="00735B95">
          <w:rPr>
            <w:rStyle w:val="Hyperlink"/>
            <w:sz w:val="22"/>
            <w:szCs w:val="22"/>
          </w:rPr>
          <w:t>https://bids.sciquest.com/apps/Router/PublicEvent?CustomerOrg=StateOfNewMexico&amp;tap=PHX</w:t>
        </w:r>
      </w:hyperlink>
    </w:p>
    <w:p w14:paraId="0EC9BB27" w14:textId="77777777" w:rsidR="00A97141" w:rsidRPr="00862959" w:rsidRDefault="00A97141" w:rsidP="008776C8">
      <w:pPr>
        <w:pStyle w:val="Heading3"/>
        <w:numPr>
          <w:ilvl w:val="0"/>
          <w:numId w:val="9"/>
        </w:numPr>
        <w:rPr>
          <w:rFonts w:cs="Times New Roman"/>
        </w:rPr>
      </w:pPr>
      <w:bookmarkStart w:id="172" w:name="_Toc377565353"/>
      <w:bookmarkStart w:id="173" w:name="_Toc112832022"/>
      <w:bookmarkStart w:id="174" w:name="_Toc173327474"/>
      <w:r w:rsidRPr="00862959">
        <w:rPr>
          <w:rFonts w:cs="Times New Roman"/>
        </w:rPr>
        <w:t>New Mexico Employees Health Coverage</w:t>
      </w:r>
      <w:bookmarkEnd w:id="172"/>
      <w:bookmarkEnd w:id="173"/>
      <w:bookmarkEnd w:id="174"/>
    </w:p>
    <w:p w14:paraId="44EADB9A" w14:textId="77777777" w:rsidR="00A97141" w:rsidRPr="00735B95" w:rsidRDefault="00A97141" w:rsidP="008776C8">
      <w:pPr>
        <w:numPr>
          <w:ilvl w:val="0"/>
          <w:numId w:val="10"/>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8776C8">
      <w:pPr>
        <w:numPr>
          <w:ilvl w:val="0"/>
          <w:numId w:val="10"/>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19F5CECB" w:rsidR="00A97141" w:rsidRPr="00735B95" w:rsidRDefault="00A97141" w:rsidP="008776C8">
      <w:pPr>
        <w:numPr>
          <w:ilvl w:val="0"/>
          <w:numId w:val="10"/>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4" w:history="1">
        <w:r w:rsidR="00A566A2" w:rsidRPr="00735B95">
          <w:rPr>
            <w:rStyle w:val="Hyperlink"/>
          </w:rPr>
          <w:t>https://bewellnm.com</w:t>
        </w:r>
      </w:hyperlink>
      <w:r w:rsidR="00CB2C8A">
        <w:rPr>
          <w:rStyle w:val="Hyperlink"/>
        </w:rPr>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8776C8">
      <w:pPr>
        <w:numPr>
          <w:ilvl w:val="0"/>
          <w:numId w:val="10"/>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8776C8">
      <w:pPr>
        <w:pStyle w:val="Heading3"/>
        <w:numPr>
          <w:ilvl w:val="0"/>
          <w:numId w:val="9"/>
        </w:numPr>
        <w:rPr>
          <w:rFonts w:cs="Times New Roman"/>
        </w:rPr>
      </w:pPr>
      <w:bookmarkStart w:id="175" w:name="_Toc377565354"/>
      <w:bookmarkStart w:id="176" w:name="_Toc112832023"/>
      <w:bookmarkStart w:id="177" w:name="_Toc173327475"/>
      <w:bookmarkStart w:id="178" w:name="_Toc232055176"/>
      <w:r w:rsidRPr="00735B95">
        <w:rPr>
          <w:rFonts w:cs="Times New Roman"/>
        </w:rPr>
        <w:t>Campaign Contribution Disclosure Form</w:t>
      </w:r>
      <w:bookmarkEnd w:id="175"/>
      <w:bookmarkEnd w:id="176"/>
      <w:bookmarkEnd w:id="177"/>
    </w:p>
    <w:bookmarkEnd w:id="178"/>
    <w:p w14:paraId="7E31D429" w14:textId="1578EF4B" w:rsidR="001206A3" w:rsidRPr="00735B95" w:rsidRDefault="00152898" w:rsidP="00A97141">
      <w:pPr>
        <w:ind w:left="720"/>
      </w:pPr>
      <w:r>
        <w:t xml:space="preserve">Offeror must complete, sign, and return the Campaign Contribution Disclosure Form (APPENDIX B) as a part of their proposal.  This requirement applies regardless </w:t>
      </w:r>
      <w:r w:rsidR="001C48B8">
        <w:t xml:space="preserve">of </w:t>
      </w:r>
      <w:r>
        <w:t>whether a covered contribution was made</w:t>
      </w:r>
      <w:r w:rsidR="00303D94">
        <w:t>,</w:t>
      </w:r>
      <w:r>
        <w:t xml:space="preserve"> or not made</w:t>
      </w:r>
      <w:r w:rsidR="00303D94">
        <w:t>,</w:t>
      </w:r>
      <w:r>
        <w:t xml:space="preserve"> for the positions of Governor and Lieutenant Governor or other identified official. </w:t>
      </w:r>
      <w:r>
        <w:rPr>
          <w:b/>
          <w:u w:val="single"/>
        </w:rPr>
        <w:t>Failure to complete and return the signed, unaltered form will result in Offeror’s disqualification.</w:t>
      </w:r>
    </w:p>
    <w:p w14:paraId="58A53682" w14:textId="77777777" w:rsidR="001E7DB8" w:rsidRPr="00735B95" w:rsidRDefault="001E7DB8" w:rsidP="00A97141">
      <w:pPr>
        <w:ind w:left="720"/>
      </w:pPr>
    </w:p>
    <w:p w14:paraId="5528FEC1" w14:textId="77777777" w:rsidR="001E7DB8" w:rsidRPr="00735B95" w:rsidRDefault="001E7DB8" w:rsidP="008776C8">
      <w:pPr>
        <w:pStyle w:val="Heading3"/>
        <w:numPr>
          <w:ilvl w:val="0"/>
          <w:numId w:val="9"/>
        </w:numPr>
        <w:rPr>
          <w:rFonts w:cs="Times New Roman"/>
        </w:rPr>
      </w:pPr>
      <w:bookmarkStart w:id="179" w:name="_Toc112832024"/>
      <w:bookmarkStart w:id="180" w:name="_Toc173327476"/>
      <w:r w:rsidRPr="00735B95">
        <w:rPr>
          <w:rFonts w:cs="Times New Roman"/>
        </w:rPr>
        <w:lastRenderedPageBreak/>
        <w:t>Letter of Transmittal</w:t>
      </w:r>
      <w:bookmarkEnd w:id="179"/>
      <w:bookmarkEnd w:id="180"/>
    </w:p>
    <w:p w14:paraId="2B519621" w14:textId="77777777" w:rsidR="00152898" w:rsidRDefault="00152898" w:rsidP="00152898">
      <w:pPr>
        <w:ind w:left="748"/>
      </w:pPr>
      <w:r>
        <w:t xml:space="preserve">Offeror’s proposal must be accompanied by a Letter of Transmittal Form (APPENDIX E), which must be </w:t>
      </w:r>
      <w:r>
        <w:rPr>
          <w:b/>
          <w:u w:val="single"/>
        </w:rPr>
        <w:t>signed</w:t>
      </w:r>
      <w:r>
        <w:t xml:space="preserve"> by the individual authorized to contractually obligate the company, identified in #2 below.  </w:t>
      </w:r>
    </w:p>
    <w:p w14:paraId="73F92EC6" w14:textId="77777777" w:rsidR="00152898" w:rsidRDefault="00152898" w:rsidP="00152898">
      <w:pPr>
        <w:ind w:left="748"/>
      </w:pPr>
    </w:p>
    <w:p w14:paraId="39846A60" w14:textId="77777777" w:rsidR="00152898" w:rsidRDefault="00152898" w:rsidP="00152898">
      <w:pPr>
        <w:ind w:left="748"/>
      </w:pPr>
      <w:r>
        <w:t>Provide the following information:</w:t>
      </w:r>
    </w:p>
    <w:p w14:paraId="27F1B5E0" w14:textId="77777777" w:rsidR="00152898" w:rsidRDefault="00152898" w:rsidP="00152898">
      <w:pPr>
        <w:jc w:val="both"/>
      </w:pPr>
    </w:p>
    <w:p w14:paraId="7EDB1369" w14:textId="5B80BA94" w:rsidR="00152898" w:rsidRDefault="00152898" w:rsidP="008776C8">
      <w:pPr>
        <w:numPr>
          <w:ilvl w:val="0"/>
          <w:numId w:val="31"/>
        </w:numPr>
        <w:ind w:left="1080"/>
      </w:pPr>
      <w:r>
        <w:t>Identify the submitting business entity</w:t>
      </w:r>
      <w:r w:rsidR="00A83D8B">
        <w:t>:</w:t>
      </w:r>
      <w:r>
        <w:t xml:space="preserve"> Name, Mailing Address, Phone Number, Federal Tax ID Number (TIN), and New Mexico Business Tax ID Number</w:t>
      </w:r>
      <w:r w:rsidR="00A3342A">
        <w:t xml:space="preserve"> </w:t>
      </w:r>
      <w:r>
        <w:t>(BTIN, formerly CRS);</w:t>
      </w:r>
    </w:p>
    <w:p w14:paraId="35849676" w14:textId="7AE7B879" w:rsidR="00152898" w:rsidRDefault="00152898" w:rsidP="008776C8">
      <w:pPr>
        <w:numPr>
          <w:ilvl w:val="0"/>
          <w:numId w:val="31"/>
        </w:numPr>
        <w:ind w:left="1080"/>
      </w:pPr>
      <w:r>
        <w:t>Identify the Name, Title, Telephone, and E-mail address of the person authorized by the Offeror’s organization to (A) contractually obligate the business entity providing the Offer, (B) negotiate a contract on behalf of the organization</w:t>
      </w:r>
      <w:r w:rsidR="00A83D8B">
        <w:t>s</w:t>
      </w:r>
      <w:r>
        <w:t xml:space="preserve">; and/or (C) provide clarifications or answer questions regarding the Offeror’s proposal content </w:t>
      </w:r>
      <w:r>
        <w:rPr>
          <w:i/>
          <w:sz w:val="22"/>
          <w:szCs w:val="22"/>
        </w:rPr>
        <w:t>(A response to B and/or C is only necessary if the responses differs from the individual identified in A)</w:t>
      </w:r>
      <w:r>
        <w:rPr>
          <w:sz w:val="22"/>
          <w:szCs w:val="22"/>
        </w:rPr>
        <w:t>;</w:t>
      </w:r>
    </w:p>
    <w:p w14:paraId="3A8CF553" w14:textId="7482B1A7" w:rsidR="00152898" w:rsidRDefault="00152898" w:rsidP="008776C8">
      <w:pPr>
        <w:numPr>
          <w:ilvl w:val="0"/>
          <w:numId w:val="31"/>
        </w:numPr>
        <w:ind w:left="1080"/>
      </w:pPr>
      <w:r>
        <w:t>Identify any subcontractor</w:t>
      </w:r>
      <w:r w:rsidR="00826624">
        <w:t>(</w:t>
      </w:r>
      <w:r>
        <w:t>s</w:t>
      </w:r>
      <w:r w:rsidR="00826624">
        <w:t>)</w:t>
      </w:r>
      <w:r>
        <w:t xml:space="preserve"> that may be utilized in the performance of any resultant contract award;</w:t>
      </w:r>
    </w:p>
    <w:p w14:paraId="4CAC3D6E" w14:textId="54E65777" w:rsidR="00152898" w:rsidRDefault="00152898" w:rsidP="008776C8">
      <w:pPr>
        <w:numPr>
          <w:ilvl w:val="0"/>
          <w:numId w:val="31"/>
        </w:numPr>
        <w:ind w:left="1080"/>
      </w:pPr>
      <w:r>
        <w:t>Identify any other entity</w:t>
      </w:r>
      <w:r w:rsidR="006A2AE1">
        <w:t>(</w:t>
      </w:r>
      <w:proofErr w:type="spellStart"/>
      <w:r>
        <w:t>ies</w:t>
      </w:r>
      <w:proofErr w:type="spellEnd"/>
      <w:r w:rsidR="00826624">
        <w:t>)</w:t>
      </w:r>
      <w:r>
        <w:t xml:space="preserve"> (such as State Agency, reseller, etc., that is not a sub-contractor identified in #3) that may be used in the performance of this awarded contract; and</w:t>
      </w:r>
    </w:p>
    <w:p w14:paraId="06BD7B5B" w14:textId="11958A95" w:rsidR="00152898" w:rsidRDefault="00152898" w:rsidP="008776C8">
      <w:pPr>
        <w:numPr>
          <w:ilvl w:val="0"/>
          <w:numId w:val="31"/>
        </w:numPr>
        <w:ind w:left="1080"/>
      </w:pPr>
      <w:r>
        <w:t>The individual identified in #2 above, must sign and date the</w:t>
      </w:r>
      <w:r w:rsidR="006A2AE1">
        <w:t xml:space="preserve"> Letter of Transmittal</w:t>
      </w:r>
      <w:r>
        <w:t xml:space="preserve"> form, attesting to the veracity of the information provided, and acknowledging (</w:t>
      </w:r>
      <w:r w:rsidR="00B43B5F">
        <w:t>A</w:t>
      </w:r>
      <w:r>
        <w:t>) the organization’s acceptance of the Conditions Governing the Procurement stated in Section II.C.1, (</w:t>
      </w:r>
      <w:r w:rsidR="00B43B5F">
        <w:t>B</w:t>
      </w:r>
      <w:r>
        <w:t>) the organizations acceptance of the Section V Evaluation Factors, and (</w:t>
      </w:r>
      <w:r w:rsidR="00B43B5F">
        <w:t>C</w:t>
      </w:r>
      <w:r>
        <w:t>) receipt of any and all amendments to the RFP.</w:t>
      </w:r>
    </w:p>
    <w:p w14:paraId="2E321618" w14:textId="77777777" w:rsidR="00152898" w:rsidRDefault="00152898" w:rsidP="00152898">
      <w:pPr>
        <w:ind w:left="720"/>
        <w:rPr>
          <w:b/>
          <w:u w:val="single"/>
        </w:rPr>
      </w:pPr>
    </w:p>
    <w:p w14:paraId="1A85D967" w14:textId="52866DDC" w:rsidR="009972D2" w:rsidRPr="00735B95" w:rsidRDefault="00152898" w:rsidP="00152898">
      <w:pPr>
        <w:ind w:left="720"/>
        <w:rPr>
          <w:b/>
          <w:u w:val="single"/>
        </w:rPr>
      </w:pPr>
      <w:r>
        <w:rPr>
          <w:b/>
          <w:u w:val="single"/>
        </w:rPr>
        <w:t>Failure to submit a signed Letter of Transmittal Form (Appendix E) 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77777777" w:rsidR="00686A56" w:rsidRPr="00735B95" w:rsidRDefault="00686A56" w:rsidP="008776C8">
      <w:pPr>
        <w:pStyle w:val="Heading3"/>
        <w:numPr>
          <w:ilvl w:val="0"/>
          <w:numId w:val="9"/>
        </w:numPr>
        <w:rPr>
          <w:rFonts w:cs="Times New Roman"/>
        </w:rPr>
      </w:pPr>
      <w:bookmarkStart w:id="181" w:name="_Toc377565356"/>
      <w:bookmarkStart w:id="182" w:name="_Toc112832025"/>
      <w:bookmarkStart w:id="183" w:name="_Toc173327477"/>
      <w:r w:rsidRPr="00735B95">
        <w:rPr>
          <w:rFonts w:cs="Times New Roman"/>
        </w:rPr>
        <w:t>Disclosure Regarding Responsibility</w:t>
      </w:r>
      <w:bookmarkEnd w:id="181"/>
      <w:bookmarkEnd w:id="182"/>
      <w:bookmarkEnd w:id="183"/>
    </w:p>
    <w:p w14:paraId="7599FDC3" w14:textId="36DF37A8" w:rsidR="009B00C8" w:rsidRPr="00735B95" w:rsidRDefault="009B00C8" w:rsidP="008776C8">
      <w:pPr>
        <w:widowControl w:val="0"/>
        <w:numPr>
          <w:ilvl w:val="0"/>
          <w:numId w:val="19"/>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w:t>
      </w:r>
      <w:r w:rsidR="007C1054">
        <w:t>,</w:t>
      </w:r>
      <w:r w:rsidRPr="00735B95">
        <w:t xml:space="preserve"> or construction agrees to disclose whether the Contractor, or any principal of the Contractor’s company:</w:t>
      </w:r>
    </w:p>
    <w:p w14:paraId="2FA927BD" w14:textId="3D23BB49" w:rsidR="009B00C8" w:rsidRPr="00735B95" w:rsidRDefault="009B00C8" w:rsidP="008776C8">
      <w:pPr>
        <w:numPr>
          <w:ilvl w:val="0"/>
          <w:numId w:val="20"/>
        </w:numPr>
        <w:ind w:left="1440"/>
        <w:rPr>
          <w:b/>
        </w:rPr>
      </w:pPr>
      <w:r w:rsidRPr="00735B95">
        <w:t>is presently debarred, suspended, proposed for debarment, or declared ineligible for award of contract by any federal entity, state agency</w:t>
      </w:r>
      <w:r w:rsidR="00ED4900">
        <w:t>,</w:t>
      </w:r>
      <w:r w:rsidRPr="00735B95">
        <w:t xml:space="preserve"> or local public body;</w:t>
      </w:r>
    </w:p>
    <w:p w14:paraId="076647EB" w14:textId="77777777" w:rsidR="009B00C8" w:rsidRPr="00735B95" w:rsidRDefault="009B00C8" w:rsidP="00912F0D"/>
    <w:p w14:paraId="79E1B612" w14:textId="77777777" w:rsidR="009B00C8" w:rsidRPr="00735B95" w:rsidRDefault="009B00C8" w:rsidP="008776C8">
      <w:pPr>
        <w:numPr>
          <w:ilvl w:val="0"/>
          <w:numId w:val="20"/>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D24B7A">
      <w:pPr>
        <w:numPr>
          <w:ilvl w:val="0"/>
          <w:numId w:val="21"/>
        </w:numPr>
        <w:ind w:left="1714" w:hanging="274"/>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8776C8">
      <w:pPr>
        <w:numPr>
          <w:ilvl w:val="0"/>
          <w:numId w:val="21"/>
        </w:numPr>
        <w:ind w:left="1710" w:hanging="270"/>
      </w:pPr>
      <w:r w:rsidRPr="00735B95">
        <w:t>violation of Federal or state antitrust statutes related to the submission of offers; or</w:t>
      </w:r>
    </w:p>
    <w:p w14:paraId="256A2152" w14:textId="77777777" w:rsidR="009B00C8" w:rsidRPr="00735B95" w:rsidRDefault="009B00C8" w:rsidP="008776C8">
      <w:pPr>
        <w:numPr>
          <w:ilvl w:val="0"/>
          <w:numId w:val="21"/>
        </w:numPr>
        <w:ind w:left="1710" w:hanging="270"/>
      </w:pPr>
      <w:r w:rsidRPr="00735B95">
        <w:lastRenderedPageBreak/>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912F0D"/>
    <w:p w14:paraId="03D9C3D3" w14:textId="1536CEC1" w:rsidR="009B00C8" w:rsidRPr="00735B95" w:rsidRDefault="009B00C8" w:rsidP="008776C8">
      <w:pPr>
        <w:numPr>
          <w:ilvl w:val="0"/>
          <w:numId w:val="20"/>
        </w:numPr>
        <w:ind w:left="1440"/>
      </w:pPr>
      <w:r w:rsidRPr="00735B95">
        <w:t>is presently indicted for, or otherwise criminally or civilly charged by any (federal state or local) government entity</w:t>
      </w:r>
      <w:r w:rsidR="00ED4900">
        <w:t>,</w:t>
      </w:r>
      <w:r w:rsidRPr="00735B95">
        <w:t xml:space="preserve"> with the commission of any of the offenses enumerated in paragraph </w:t>
      </w:r>
      <w:r w:rsidR="00D47628" w:rsidRPr="00735B95">
        <w:t>A</w:t>
      </w:r>
      <w:r w:rsidRPr="00735B95">
        <w:t xml:space="preserve"> of this disclosure;</w:t>
      </w:r>
    </w:p>
    <w:p w14:paraId="543A326B" w14:textId="30F232AC" w:rsidR="009B00C8" w:rsidRPr="00735B95" w:rsidRDefault="009B00C8" w:rsidP="008776C8">
      <w:pPr>
        <w:numPr>
          <w:ilvl w:val="0"/>
          <w:numId w:val="25"/>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r w:rsidR="000F70B3">
        <w:t>:</w:t>
      </w:r>
    </w:p>
    <w:p w14:paraId="57AD189F" w14:textId="3D9BB358" w:rsidR="009B00C8" w:rsidRPr="00735B95" w:rsidRDefault="009B00C8" w:rsidP="00D24B7A">
      <w:pPr>
        <w:numPr>
          <w:ilvl w:val="1"/>
          <w:numId w:val="25"/>
        </w:numPr>
        <w:ind w:left="1714" w:hanging="274"/>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2FAB6EE4" w:rsidR="009B00C8" w:rsidRPr="00735B95" w:rsidRDefault="009B00C8" w:rsidP="00D24B7A">
      <w:pPr>
        <w:numPr>
          <w:ilvl w:val="1"/>
          <w:numId w:val="25"/>
        </w:numPr>
        <w:ind w:left="1714" w:hanging="274"/>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5EC9ED2E" w:rsidR="009B00C8" w:rsidRPr="00735B95" w:rsidRDefault="00372116" w:rsidP="00D24B7A">
      <w:pPr>
        <w:numPr>
          <w:ilvl w:val="1"/>
          <w:numId w:val="25"/>
        </w:numPr>
        <w:ind w:left="1714" w:hanging="274"/>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8776C8">
      <w:pPr>
        <w:widowControl w:val="0"/>
        <w:numPr>
          <w:ilvl w:val="0"/>
          <w:numId w:val="19"/>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8776C8">
      <w:pPr>
        <w:widowControl w:val="0"/>
        <w:numPr>
          <w:ilvl w:val="0"/>
          <w:numId w:val="19"/>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338D27D1" w:rsidR="00CE5CEB" w:rsidRPr="00735B95" w:rsidRDefault="00F0645F" w:rsidP="008776C8">
      <w:pPr>
        <w:widowControl w:val="0"/>
        <w:numPr>
          <w:ilvl w:val="0"/>
          <w:numId w:val="19"/>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50DD52E2" w:rsidR="009B00C8" w:rsidRPr="00735B95" w:rsidRDefault="009B00C8" w:rsidP="008776C8">
      <w:pPr>
        <w:widowControl w:val="0"/>
        <w:numPr>
          <w:ilvl w:val="0"/>
          <w:numId w:val="19"/>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05A07C9A" w:rsidR="00785E81" w:rsidRPr="00735B95" w:rsidRDefault="009B00C8" w:rsidP="008776C8">
      <w:pPr>
        <w:widowControl w:val="0"/>
        <w:numPr>
          <w:ilvl w:val="0"/>
          <w:numId w:val="19"/>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w:t>
      </w:r>
      <w:r w:rsidRPr="00735B95">
        <w:lastRenderedPageBreak/>
        <w:t>contract, the Contractor is indicted for</w:t>
      </w:r>
      <w:r w:rsidR="00FC168B">
        <w:t>,</w:t>
      </w:r>
      <w:r w:rsidRPr="00735B95">
        <w:t xml:space="preserve"> or otherwise criminally or civilly charged by any government entity (federal, state or local)</w:t>
      </w:r>
      <w:r w:rsidR="00FC168B">
        <w:t>,</w:t>
      </w:r>
      <w:r w:rsidRPr="00735B95">
        <w:t xml:space="preserve">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w:t>
      </w:r>
      <w:r w:rsidR="004C1289">
        <w:t>T</w:t>
      </w:r>
      <w:r w:rsidRPr="00735B95">
        <w:t xml:space="preserve">he State Purchasing Agent or Central Purchasing Officer may </w:t>
      </w:r>
      <w:r w:rsidR="004C1289">
        <w:t xml:space="preserve">also </w:t>
      </w:r>
      <w:r w:rsidRPr="00735B95">
        <w:t>suspend or debar the Contractor from eligibility for future solicitations until such time as the matter is resolved to the satisfaction of the State Purchasing Agent or Central Purchasing Officer.</w:t>
      </w:r>
    </w:p>
    <w:p w14:paraId="6168E997" w14:textId="76CCA4DB" w:rsidR="00785E81" w:rsidRPr="009622E9" w:rsidRDefault="00880EF0" w:rsidP="008776C8">
      <w:pPr>
        <w:pStyle w:val="Heading3"/>
        <w:numPr>
          <w:ilvl w:val="0"/>
          <w:numId w:val="9"/>
        </w:numPr>
        <w:rPr>
          <w:rFonts w:cs="Times New Roman"/>
          <w:b w:val="0"/>
          <w:bCs w:val="0"/>
        </w:rPr>
      </w:pPr>
      <w:bookmarkStart w:id="184" w:name="_Toc112738808"/>
      <w:bookmarkStart w:id="185" w:name="_Toc112682217"/>
      <w:bookmarkStart w:id="186" w:name="_Toc173327478"/>
      <w:r>
        <w:t>New Mexico/Native American Resident Preferences</w:t>
      </w:r>
      <w:bookmarkEnd w:id="184"/>
      <w:bookmarkEnd w:id="185"/>
      <w:bookmarkEnd w:id="186"/>
    </w:p>
    <w:p w14:paraId="74A4BC4D" w14:textId="77777777" w:rsidR="00152898" w:rsidRDefault="00152898" w:rsidP="00152898">
      <w:pPr>
        <w:pStyle w:val="ListParagraph"/>
      </w:pPr>
      <w:r>
        <w:t xml:space="preserve">To ensure adequate consideration and application of §13-1-21 NMSA 1978 (as amended), </w:t>
      </w:r>
      <w:r w:rsidRPr="00152898">
        <w:rPr>
          <w:b/>
        </w:rPr>
        <w:t xml:space="preserve">Offeror </w:t>
      </w:r>
      <w:r w:rsidRPr="00152898">
        <w:rPr>
          <w:b/>
          <w:u w:val="single"/>
        </w:rPr>
        <w:t>must</w:t>
      </w:r>
      <w:r w:rsidRPr="00152898">
        <w:rPr>
          <w:b/>
        </w:rPr>
        <w:t xml:space="preserve"> submit a copy of its valid New Mexico/Native American Resident Preference Certificate or its valid New Mexico/Native American Resident Veteran Preference with its proposal.</w:t>
      </w:r>
      <w:r>
        <w:t xml:space="preserve">  Certificates for preferences must be obtained through the New Mexico Department of Taxation &amp; Revenue </w:t>
      </w:r>
      <w:hyperlink r:id="rId25" w:history="1">
        <w:r>
          <w:rPr>
            <w:rStyle w:val="Hyperlink"/>
          </w:rPr>
          <w:t>http://www.tax.newmexico.gov/Businesses/in-state-veteran-preference-certification.aspx</w:t>
        </w:r>
      </w:hyperlink>
      <w:r>
        <w:t xml:space="preserve">. </w:t>
      </w:r>
    </w:p>
    <w:p w14:paraId="6ED8BC9F" w14:textId="77777777" w:rsidR="00152898" w:rsidRPr="00152898" w:rsidRDefault="00152898" w:rsidP="00152898">
      <w:pPr>
        <w:pStyle w:val="ListParagraph"/>
        <w:rPr>
          <w:b/>
          <w:bCs/>
          <w:sz w:val="26"/>
          <w:szCs w:val="26"/>
        </w:rPr>
      </w:pPr>
    </w:p>
    <w:p w14:paraId="0BC91A46" w14:textId="77777777" w:rsidR="00152898" w:rsidRDefault="00152898" w:rsidP="00152898">
      <w:pPr>
        <w:pStyle w:val="ListParagraph"/>
      </w:pPr>
    </w:p>
    <w:p w14:paraId="3D01A24E" w14:textId="77777777" w:rsidR="00152898" w:rsidRPr="00152898" w:rsidRDefault="00152898" w:rsidP="00152898">
      <w:pPr>
        <w:pStyle w:val="ListParagraph"/>
        <w:rPr>
          <w:b/>
        </w:rPr>
      </w:pPr>
      <w:r w:rsidRPr="00152898">
        <w:rPr>
          <w:b/>
        </w:rPr>
        <w:t xml:space="preserve">In accordance with §13-1-21(H) NMSA 1978, an agency shall not award any combination of New Mexico/Native American Resident Preferences. </w:t>
      </w:r>
    </w:p>
    <w:p w14:paraId="02BC70FE" w14:textId="77777777" w:rsidR="00152898" w:rsidRDefault="00152898" w:rsidP="00152898">
      <w:pPr>
        <w:pStyle w:val="ListParagraph"/>
      </w:pPr>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87" w:name="_Toc377565358"/>
      <w:bookmarkStart w:id="188" w:name="_Toc112832027"/>
      <w:bookmarkStart w:id="189" w:name="_Toc173327479"/>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87"/>
      <w:bookmarkEnd w:id="188"/>
      <w:bookmarkEnd w:id="189"/>
    </w:p>
    <w:p w14:paraId="7FA70585" w14:textId="77777777" w:rsidR="001206A3" w:rsidRPr="00735B95" w:rsidRDefault="001206A3" w:rsidP="008776C8">
      <w:pPr>
        <w:pStyle w:val="Heading2"/>
        <w:numPr>
          <w:ilvl w:val="0"/>
          <w:numId w:val="16"/>
        </w:numPr>
        <w:ind w:left="360"/>
        <w:rPr>
          <w:rFonts w:cs="Times New Roman"/>
          <w:i w:val="0"/>
        </w:rPr>
      </w:pPr>
      <w:bookmarkStart w:id="190" w:name="_Toc377565359"/>
      <w:bookmarkStart w:id="191" w:name="_Toc112832028"/>
      <w:bookmarkStart w:id="192" w:name="_Toc173327480"/>
      <w:r w:rsidRPr="00735B95">
        <w:rPr>
          <w:rFonts w:cs="Times New Roman"/>
          <w:i w:val="0"/>
        </w:rPr>
        <w:t>NUMBER OF RESPONSES</w:t>
      </w:r>
      <w:bookmarkEnd w:id="190"/>
      <w:bookmarkEnd w:id="191"/>
      <w:bookmarkEnd w:id="192"/>
    </w:p>
    <w:p w14:paraId="458BB88D" w14:textId="77777777" w:rsidR="001206A3" w:rsidRPr="00735B95" w:rsidRDefault="001206A3"/>
    <w:p w14:paraId="7BF27686" w14:textId="7D0154D3" w:rsidR="00152898" w:rsidRDefault="00152898" w:rsidP="00152898">
      <w:r>
        <w:t xml:space="preserve">Offerors shall submit only one </w:t>
      </w:r>
      <w:r w:rsidR="007A30E8" w:rsidRPr="007A30E8">
        <w:rPr>
          <w:b/>
          <w:bCs/>
          <w:u w:val="single"/>
        </w:rPr>
        <w:t xml:space="preserve">electronic </w:t>
      </w:r>
      <w:r>
        <w:t xml:space="preserve">proposal in response to this RFP. </w:t>
      </w:r>
    </w:p>
    <w:p w14:paraId="0A9F6536" w14:textId="748DB8AB" w:rsidR="00102C69" w:rsidRPr="00735B95" w:rsidRDefault="00102C69"/>
    <w:p w14:paraId="1FFA9220" w14:textId="77777777" w:rsidR="001206A3" w:rsidRPr="00735B95" w:rsidRDefault="001206A3" w:rsidP="008776C8">
      <w:pPr>
        <w:pStyle w:val="Heading2"/>
        <w:numPr>
          <w:ilvl w:val="0"/>
          <w:numId w:val="16"/>
        </w:numPr>
        <w:ind w:left="360"/>
        <w:rPr>
          <w:rFonts w:cs="Times New Roman"/>
          <w:i w:val="0"/>
        </w:rPr>
      </w:pPr>
      <w:bookmarkStart w:id="193" w:name="_Toc377565360"/>
      <w:bookmarkStart w:id="194" w:name="_Toc112832029"/>
      <w:bookmarkStart w:id="195" w:name="_Toc173327481"/>
      <w:r w:rsidRPr="00735B95">
        <w:rPr>
          <w:rFonts w:cs="Times New Roman"/>
          <w:i w:val="0"/>
        </w:rPr>
        <w:t>NUMBER OF COPIES</w:t>
      </w:r>
      <w:bookmarkEnd w:id="193"/>
      <w:bookmarkEnd w:id="194"/>
      <w:bookmarkEnd w:id="195"/>
      <w:r w:rsidR="00A90AA1" w:rsidRPr="00735B95">
        <w:rPr>
          <w:rFonts w:cs="Times New Roman"/>
          <w:i w:val="0"/>
        </w:rPr>
        <w:t xml:space="preserve"> </w:t>
      </w:r>
    </w:p>
    <w:p w14:paraId="7B7AAF5D" w14:textId="77777777" w:rsidR="005130C4" w:rsidRPr="005130C4" w:rsidRDefault="005130C4" w:rsidP="005130C4">
      <w:pPr>
        <w:rPr>
          <w:b/>
          <w:bCs/>
        </w:rPr>
      </w:pPr>
      <w:bookmarkStart w:id="196" w:name="_Toc124343620"/>
      <w:bookmarkStart w:id="197" w:name="_Toc125458172"/>
      <w:bookmarkStart w:id="198" w:name="_Toc377565361"/>
      <w:r w:rsidRPr="005130C4">
        <w:rPr>
          <w:b/>
          <w:bCs/>
        </w:rPr>
        <w:t>ELECTRONIC SUBMISSION ONLY</w:t>
      </w:r>
      <w:bookmarkEnd w:id="196"/>
      <w:bookmarkEnd w:id="197"/>
      <w:r w:rsidRPr="005130C4">
        <w:rPr>
          <w:b/>
          <w:bCs/>
        </w:rPr>
        <w:t xml:space="preserve"> </w:t>
      </w:r>
    </w:p>
    <w:p w14:paraId="2CA678CC" w14:textId="77777777" w:rsidR="005130C4" w:rsidRPr="005130C4" w:rsidRDefault="005130C4" w:rsidP="005130C4">
      <w:pPr>
        <w:rPr>
          <w:b/>
          <w:bCs/>
        </w:rPr>
      </w:pPr>
    </w:p>
    <w:p w14:paraId="09750740" w14:textId="77777777" w:rsidR="005130C4" w:rsidRPr="005130C4" w:rsidRDefault="005130C4" w:rsidP="005130C4">
      <w:pPr>
        <w:rPr>
          <w:b/>
          <w:color w:val="FF0000"/>
          <w:u w:val="single"/>
        </w:rPr>
      </w:pPr>
      <w:r w:rsidRPr="005130C4">
        <w:rPr>
          <w:b/>
          <w:color w:val="FF0000"/>
          <w:u w:val="single"/>
        </w:rPr>
        <w:t xml:space="preserve">1. ONLY ELECTRONIC SUBMISSION VIA </w:t>
      </w:r>
      <w:bookmarkStart w:id="199" w:name="_Hlk170470020"/>
      <w:r w:rsidRPr="005130C4">
        <w:rPr>
          <w:b/>
          <w:color w:val="FF0000"/>
          <w:u w:val="single"/>
        </w:rPr>
        <w:t>(Aging and Long-Term Services Procurement Portal, Bonfire Interactive, can be accessed at altsdnm.bonfirehub.com (bonfirehub.com)</w:t>
      </w:r>
    </w:p>
    <w:bookmarkEnd w:id="199"/>
    <w:p w14:paraId="69A3CD42" w14:textId="77777777" w:rsidR="005130C4" w:rsidRPr="005130C4" w:rsidRDefault="005130C4" w:rsidP="005130C4">
      <w:pPr>
        <w:rPr>
          <w:b/>
          <w:u w:val="single"/>
        </w:rPr>
      </w:pPr>
    </w:p>
    <w:p w14:paraId="4C0640DB" w14:textId="77777777" w:rsidR="005130C4" w:rsidRPr="005130C4" w:rsidRDefault="005130C4" w:rsidP="005130C4">
      <w:pPr>
        <w:rPr>
          <w:b/>
          <w:u w:val="single"/>
        </w:rPr>
      </w:pPr>
      <w:r w:rsidRPr="005130C4">
        <w:rPr>
          <w:b/>
          <w:u w:val="single"/>
        </w:rPr>
        <w:t xml:space="preserve">2. All vendors must register with the Procurement Portal to log in and submit </w:t>
      </w:r>
    </w:p>
    <w:p w14:paraId="26F2F045" w14:textId="77777777" w:rsidR="005130C4" w:rsidRPr="005130C4" w:rsidRDefault="005130C4" w:rsidP="005130C4">
      <w:r w:rsidRPr="005130C4">
        <w:rPr>
          <w:b/>
          <w:u w:val="single"/>
        </w:rPr>
        <w:t>requested information</w:t>
      </w:r>
    </w:p>
    <w:p w14:paraId="50F85152" w14:textId="31B7E1F5" w:rsidR="005130C4" w:rsidRPr="005130C4" w:rsidRDefault="005130C4" w:rsidP="005130C4">
      <w:r w:rsidRPr="005130C4">
        <w:t xml:space="preserve">The Offeror need only submit one single electronic copy of each portion of its proposal (Technical and Cost) as outlined below. </w:t>
      </w:r>
      <w:r w:rsidRPr="005130C4">
        <w:rPr>
          <w:i/>
        </w:rPr>
        <w:t>EXCEPTION:</w:t>
      </w:r>
      <w:r w:rsidRPr="005130C4">
        <w:t xml:space="preserve">  </w:t>
      </w:r>
      <w:r w:rsidRPr="005130C4">
        <w:rPr>
          <w:i/>
        </w:rPr>
        <w:t xml:space="preserve">Single electronic files that exceed 50mb may be submitted as multiple uploads, which must be the least number of uploads necessary to fall under the 50mb limit. </w:t>
      </w:r>
      <w:r w:rsidRPr="005130C4">
        <w:t xml:space="preserve">Separate the proposals as described below into separate electronic files for submission.  </w:t>
      </w:r>
    </w:p>
    <w:p w14:paraId="615490DA" w14:textId="77777777" w:rsidR="005130C4" w:rsidRPr="005130C4" w:rsidRDefault="005130C4" w:rsidP="005130C4"/>
    <w:p w14:paraId="0445E1C7" w14:textId="7AD010FD" w:rsidR="005130C4" w:rsidRPr="005130C4" w:rsidRDefault="005130C4" w:rsidP="005130C4">
      <w:r w:rsidRPr="005130C4">
        <w:t xml:space="preserve">Proposals must be submitted in the manner outlined below. Technical and Cost portions of Offerors proposal </w:t>
      </w:r>
      <w:r w:rsidRPr="005130C4">
        <w:rPr>
          <w:b/>
          <w:u w:val="single"/>
        </w:rPr>
        <w:t>must</w:t>
      </w:r>
      <w:r w:rsidRPr="005130C4">
        <w:t xml:space="preserve"> be submitted in separate uploads as indicated below in this section, and</w:t>
      </w:r>
      <w:r w:rsidR="00483651">
        <w:t xml:space="preserve"> the </w:t>
      </w:r>
      <w:r w:rsidR="00DB01ED">
        <w:t>proposals</w:t>
      </w:r>
      <w:r w:rsidRPr="005130C4">
        <w:t xml:space="preserve"> </w:t>
      </w:r>
      <w:r w:rsidRPr="005130C4">
        <w:rPr>
          <w:b/>
          <w:u w:val="single"/>
        </w:rPr>
        <w:t>must</w:t>
      </w:r>
      <w:r w:rsidRPr="005130C4">
        <w:t xml:space="preserve"> be prominently identified as </w:t>
      </w:r>
      <w:r w:rsidRPr="005130C4">
        <w:rPr>
          <w:b/>
          <w:u w:val="single"/>
        </w:rPr>
        <w:t>“Technical Proposal”</w:t>
      </w:r>
      <w:r w:rsidRPr="005130C4">
        <w:t xml:space="preserve"> or </w:t>
      </w:r>
      <w:r w:rsidRPr="005130C4">
        <w:rPr>
          <w:b/>
          <w:u w:val="single"/>
        </w:rPr>
        <w:t>“Cost Proposal”</w:t>
      </w:r>
      <w:r w:rsidRPr="005130C4">
        <w:t xml:space="preserve"> on the front page of each upload and in subject line of email along with RFP#.  </w:t>
      </w:r>
    </w:p>
    <w:p w14:paraId="07F335F6" w14:textId="77777777" w:rsidR="005130C4" w:rsidRPr="005130C4" w:rsidRDefault="005130C4" w:rsidP="005130C4"/>
    <w:p w14:paraId="1869C75B" w14:textId="77777777" w:rsidR="005130C4" w:rsidRPr="005130C4" w:rsidRDefault="005130C4" w:rsidP="008776C8">
      <w:pPr>
        <w:numPr>
          <w:ilvl w:val="0"/>
          <w:numId w:val="55"/>
        </w:numPr>
        <w:rPr>
          <w:i/>
        </w:rPr>
      </w:pPr>
      <w:r w:rsidRPr="005130C4">
        <w:rPr>
          <w:b/>
        </w:rPr>
        <w:t xml:space="preserve">Technical Proposals – </w:t>
      </w:r>
      <w:r w:rsidRPr="005130C4">
        <w:t xml:space="preserve">One (1) ELECTRONIC upload must be organized in accordance with </w:t>
      </w:r>
      <w:r w:rsidRPr="005130C4">
        <w:rPr>
          <w:b/>
        </w:rPr>
        <w:t>Section III.C. Proposal Format</w:t>
      </w:r>
      <w:r w:rsidRPr="005130C4">
        <w:t xml:space="preserve">. All information for the Technical Proposal </w:t>
      </w:r>
      <w:r w:rsidRPr="005130C4">
        <w:rPr>
          <w:b/>
          <w:u w:val="single"/>
        </w:rPr>
        <w:t>must be combined into a single file/document for uploading</w:t>
      </w:r>
      <w:r w:rsidRPr="005130C4">
        <w:t xml:space="preserve">. </w:t>
      </w:r>
      <w:r w:rsidRPr="005130C4">
        <w:rPr>
          <w:i/>
        </w:rPr>
        <w:t>EXCEPTION:</w:t>
      </w:r>
      <w:r w:rsidRPr="005130C4">
        <w:t xml:space="preserve">  </w:t>
      </w:r>
      <w:r w:rsidRPr="005130C4">
        <w:rPr>
          <w:i/>
        </w:rPr>
        <w:t xml:space="preserve">Single electronic files that exceed 50mb may be submitted as multiple uploads, which must be the least number of uploads necessary to fall under the 50mb limit. </w:t>
      </w:r>
      <w:r w:rsidRPr="005130C4">
        <w:t xml:space="preserve">The Technical Proposals </w:t>
      </w:r>
      <w:r w:rsidRPr="005130C4">
        <w:rPr>
          <w:b/>
          <w:u w:val="single"/>
        </w:rPr>
        <w:t>SHALL NOT</w:t>
      </w:r>
      <w:r w:rsidRPr="005130C4">
        <w:t xml:space="preserve"> contain any cost information.</w:t>
      </w:r>
      <w:r w:rsidRPr="005130C4">
        <w:rPr>
          <w:b/>
        </w:rPr>
        <w:t xml:space="preserve"> </w:t>
      </w:r>
    </w:p>
    <w:p w14:paraId="2D11AF3F" w14:textId="77777777" w:rsidR="005130C4" w:rsidRPr="005130C4" w:rsidRDefault="005130C4" w:rsidP="005130C4"/>
    <w:p w14:paraId="1A7CDEC7" w14:textId="77777777" w:rsidR="005130C4" w:rsidRPr="005130C4" w:rsidRDefault="005130C4" w:rsidP="008776C8">
      <w:pPr>
        <w:numPr>
          <w:ilvl w:val="0"/>
          <w:numId w:val="56"/>
        </w:numPr>
      </w:pPr>
      <w:r w:rsidRPr="005130C4">
        <w:rPr>
          <w:b/>
          <w:u w:val="single"/>
        </w:rPr>
        <w:t>Confidential Information</w:t>
      </w:r>
      <w:r w:rsidRPr="005130C4">
        <w:t xml:space="preserve">:  If Offeror’s proposal contains confidential information, as defined in Section I.F.11 and detailed in Section II.C.8, Offeror </w:t>
      </w:r>
      <w:r w:rsidRPr="005130C4">
        <w:rPr>
          <w:b/>
          <w:u w:val="single"/>
        </w:rPr>
        <w:t>must</w:t>
      </w:r>
      <w:r w:rsidRPr="005130C4">
        <w:t xml:space="preserve"> submit </w:t>
      </w:r>
      <w:r w:rsidRPr="005130C4">
        <w:rPr>
          <w:b/>
          <w:u w:val="single"/>
        </w:rPr>
        <w:t>two (2) separate ELECTRONIC technical files</w:t>
      </w:r>
      <w:r w:rsidRPr="005130C4">
        <w:t>:</w:t>
      </w:r>
    </w:p>
    <w:p w14:paraId="437B386F" w14:textId="1B28C56E" w:rsidR="005130C4" w:rsidRPr="005130C4" w:rsidRDefault="005130C4" w:rsidP="008776C8">
      <w:pPr>
        <w:numPr>
          <w:ilvl w:val="0"/>
          <w:numId w:val="57"/>
        </w:numPr>
      </w:pPr>
      <w:r w:rsidRPr="005130C4">
        <w:t xml:space="preserve">One (1) ELECTRONIC version of the requisite proposals identified in Section III.B.1.a above as </w:t>
      </w:r>
      <w:r w:rsidRPr="005130C4">
        <w:rPr>
          <w:b/>
          <w:u w:val="single"/>
        </w:rPr>
        <w:t>unredacted</w:t>
      </w:r>
      <w:r w:rsidRPr="005130C4">
        <w:t xml:space="preserve"> (def. Section I.F.</w:t>
      </w:r>
      <w:r w:rsidR="00DB01ED">
        <w:t>38</w:t>
      </w:r>
      <w:r w:rsidRPr="005130C4">
        <w:t>) versions for evaluation purposes; and</w:t>
      </w:r>
    </w:p>
    <w:p w14:paraId="6930C061" w14:textId="062AD439" w:rsidR="005130C4" w:rsidRPr="005130C4" w:rsidRDefault="005130C4" w:rsidP="008776C8">
      <w:pPr>
        <w:numPr>
          <w:ilvl w:val="0"/>
          <w:numId w:val="57"/>
        </w:numPr>
      </w:pPr>
      <w:r w:rsidRPr="005130C4">
        <w:t xml:space="preserve">One (1) </w:t>
      </w:r>
      <w:r w:rsidRPr="005130C4">
        <w:rPr>
          <w:b/>
        </w:rPr>
        <w:t>redacted</w:t>
      </w:r>
      <w:r w:rsidRPr="005130C4">
        <w:t xml:space="preserve"> (def. Section I.F.</w:t>
      </w:r>
      <w:r w:rsidR="00DB01ED">
        <w:t>26</w:t>
      </w:r>
      <w:r w:rsidRPr="005130C4">
        <w:t xml:space="preserve">) ELECTRONIC for the public file, in order to facilitate eventual public inspection of the non-confidential version of Offeror’s proposal. Redacted versions </w:t>
      </w:r>
      <w:r w:rsidRPr="005130C4">
        <w:rPr>
          <w:b/>
          <w:u w:val="single"/>
        </w:rPr>
        <w:t>must</w:t>
      </w:r>
      <w:r w:rsidRPr="005130C4">
        <w:t xml:space="preserve"> be clearly marked as “REDACTED” or “CONFIDENTIAL” on the first page of the electronic file; </w:t>
      </w:r>
    </w:p>
    <w:p w14:paraId="0E514313" w14:textId="77777777" w:rsidR="005130C4" w:rsidRPr="005130C4" w:rsidRDefault="005130C4" w:rsidP="005130C4"/>
    <w:p w14:paraId="5E86F0B7" w14:textId="77777777" w:rsidR="005130C4" w:rsidRPr="005130C4" w:rsidRDefault="005130C4" w:rsidP="005130C4"/>
    <w:p w14:paraId="79CD7AE3" w14:textId="39A587F2" w:rsidR="005130C4" w:rsidRPr="005130C4" w:rsidRDefault="005130C4" w:rsidP="008776C8">
      <w:pPr>
        <w:numPr>
          <w:ilvl w:val="0"/>
          <w:numId w:val="55"/>
        </w:numPr>
        <w:rPr>
          <w:i/>
        </w:rPr>
      </w:pPr>
      <w:r w:rsidRPr="005130C4">
        <w:rPr>
          <w:b/>
        </w:rPr>
        <w:lastRenderedPageBreak/>
        <w:t xml:space="preserve">Cost Proposals – </w:t>
      </w:r>
      <w:r w:rsidRPr="005130C4">
        <w:t xml:space="preserve">One (1) ELECTRONIC upload of the proposal containing </w:t>
      </w:r>
      <w:r w:rsidRPr="005130C4">
        <w:rPr>
          <w:b/>
          <w:u w:val="single"/>
        </w:rPr>
        <w:t>ONLY</w:t>
      </w:r>
      <w:r w:rsidRPr="005130C4">
        <w:t xml:space="preserve"> the Cost Proposal. All information for the cost proposal </w:t>
      </w:r>
      <w:r w:rsidRPr="005130C4">
        <w:rPr>
          <w:b/>
          <w:u w:val="single"/>
        </w:rPr>
        <w:t>must be combined into a single file/document for uploading</w:t>
      </w:r>
      <w:r w:rsidRPr="005130C4">
        <w:t xml:space="preserve">. </w:t>
      </w:r>
      <w:r w:rsidRPr="005130C4">
        <w:rPr>
          <w:i/>
        </w:rPr>
        <w:t>EXCEPTION:</w:t>
      </w:r>
      <w:r w:rsidRPr="005130C4">
        <w:t xml:space="preserve">  </w:t>
      </w:r>
      <w:r w:rsidRPr="005130C4">
        <w:rPr>
          <w:i/>
        </w:rPr>
        <w:t>Single electronic files that exceed 50mb may be submitted as multiple uploads, which must be the least number of uploads necessary to fall under the 50mb limit</w:t>
      </w:r>
      <w:r w:rsidR="00660E33">
        <w:rPr>
          <w:iCs/>
        </w:rPr>
        <w:t>.</w:t>
      </w:r>
    </w:p>
    <w:p w14:paraId="5AF05192" w14:textId="77777777" w:rsidR="005130C4" w:rsidRPr="005130C4" w:rsidRDefault="005130C4" w:rsidP="005130C4">
      <w:pPr>
        <w:rPr>
          <w:b/>
        </w:rPr>
      </w:pPr>
    </w:p>
    <w:p w14:paraId="507638A9" w14:textId="77777777" w:rsidR="005130C4" w:rsidRPr="005130C4" w:rsidRDefault="005130C4" w:rsidP="005130C4">
      <w:pPr>
        <w:rPr>
          <w:b/>
        </w:rPr>
      </w:pPr>
    </w:p>
    <w:p w14:paraId="62689770" w14:textId="0DB88ED7" w:rsidR="005130C4" w:rsidRPr="005130C4" w:rsidRDefault="005130C4" w:rsidP="005130C4">
      <w:r w:rsidRPr="005130C4">
        <w:t xml:space="preserve">The ELECTRONIC proposal submission </w:t>
      </w:r>
      <w:r w:rsidRPr="005130C4">
        <w:rPr>
          <w:b/>
          <w:u w:val="single"/>
        </w:rPr>
        <w:t>must be fully uploaded</w:t>
      </w:r>
      <w:r w:rsidRPr="005130C4">
        <w:t xml:space="preserve"> by the submission deadline in Section II.B.</w:t>
      </w:r>
      <w:r>
        <w:t>5</w:t>
      </w:r>
      <w:r w:rsidRPr="005130C4">
        <w:t>.</w:t>
      </w:r>
    </w:p>
    <w:p w14:paraId="6186A10A" w14:textId="77777777" w:rsidR="005130C4" w:rsidRPr="005130C4" w:rsidRDefault="005130C4" w:rsidP="005130C4">
      <w:pPr>
        <w:rPr>
          <w:b/>
        </w:rPr>
      </w:pPr>
    </w:p>
    <w:p w14:paraId="04DCF86B" w14:textId="29F0FC1C" w:rsidR="005130C4" w:rsidRPr="005130C4" w:rsidRDefault="005130C4" w:rsidP="005130C4">
      <w:pPr>
        <w:rPr>
          <w:i/>
        </w:rPr>
      </w:pPr>
      <w:r w:rsidRPr="005130C4">
        <w:rPr>
          <w:i/>
          <w:color w:val="FF0000"/>
        </w:rPr>
        <w:t>It is the Offeror’s responsibility to ensure all documents are completely uploaded and submitted electronically. Please ensure that you, as the Offeror</w:t>
      </w:r>
      <w:r w:rsidRPr="005130C4">
        <w:rPr>
          <w:i/>
        </w:rPr>
        <w:t xml:space="preserve">, </w:t>
      </w:r>
      <w:r w:rsidRPr="005130C4">
        <w:rPr>
          <w:b/>
          <w:i/>
        </w:rPr>
        <w:t>allow adequate time for large uploads and to fully complete your submittal by the deadline</w:t>
      </w:r>
      <w:r w:rsidRPr="005130C4">
        <w:rPr>
          <w:i/>
        </w:rPr>
        <w:t>. A submission that is not both: (1) fully complete and (2) received, by the deadline, will be deemed late. Further, a submission that is not fully complete and received by the deadline because the response was captured, blocked, filtered, quarantined</w:t>
      </w:r>
      <w:r w:rsidR="00B73E53">
        <w:rPr>
          <w:i/>
        </w:rPr>
        <w:t>,</w:t>
      </w:r>
      <w:r w:rsidRPr="005130C4">
        <w:rPr>
          <w:i/>
        </w:rPr>
        <w:t xml:space="preserve"> or otherwise prevented from reaching the proper destination server by any anti-virus or other security software will be deemed late. In accordance with statute and rule, </w:t>
      </w:r>
      <w:r w:rsidRPr="005130C4">
        <w:rPr>
          <w:b/>
          <w:i/>
          <w:u w:val="single"/>
        </w:rPr>
        <w:t>NO LATE OFFER CAN BE ACCEPTED</w:t>
      </w:r>
      <w:r w:rsidRPr="005130C4">
        <w:rPr>
          <w:i/>
        </w:rPr>
        <w:t>.</w:t>
      </w:r>
    </w:p>
    <w:p w14:paraId="2C32D70C" w14:textId="77777777" w:rsidR="005130C4" w:rsidRPr="005130C4" w:rsidRDefault="005130C4" w:rsidP="005130C4">
      <w:pPr>
        <w:rPr>
          <w:b/>
          <w:u w:val="single"/>
        </w:rPr>
      </w:pPr>
    </w:p>
    <w:p w14:paraId="3570A759" w14:textId="77777777" w:rsidR="005130C4" w:rsidRPr="005130C4" w:rsidRDefault="005130C4" w:rsidP="005130C4">
      <w:r w:rsidRPr="005130C4">
        <w:t xml:space="preserve">Any proposal that does not adhere to the requirements of this Section and </w:t>
      </w:r>
      <w:r w:rsidRPr="005130C4">
        <w:rPr>
          <w:b/>
        </w:rPr>
        <w:t xml:space="preserve">Section III.C. Proposal Format </w:t>
      </w:r>
      <w:r w:rsidRPr="005130C4">
        <w:t>may be deemed non-responsive and rejected on that basis.</w:t>
      </w:r>
    </w:p>
    <w:p w14:paraId="54C7A005" w14:textId="77777777" w:rsidR="002D597A" w:rsidRPr="00735B95" w:rsidRDefault="002D597A" w:rsidP="002F2229"/>
    <w:p w14:paraId="31425271" w14:textId="77777777" w:rsidR="002F2229" w:rsidRPr="00A340B9" w:rsidRDefault="002F2229" w:rsidP="002F2229">
      <w:pPr>
        <w:ind w:left="720"/>
      </w:pPr>
    </w:p>
    <w:p w14:paraId="75AF61D9" w14:textId="77777777" w:rsidR="001206A3" w:rsidRPr="00735B95" w:rsidRDefault="001206A3" w:rsidP="008776C8">
      <w:pPr>
        <w:pStyle w:val="Heading2"/>
        <w:numPr>
          <w:ilvl w:val="0"/>
          <w:numId w:val="16"/>
        </w:numPr>
        <w:ind w:left="360"/>
        <w:rPr>
          <w:rFonts w:cs="Times New Roman"/>
          <w:i w:val="0"/>
        </w:rPr>
      </w:pPr>
      <w:bookmarkStart w:id="200" w:name="_Toc112832032"/>
      <w:bookmarkStart w:id="201" w:name="_Toc173327482"/>
      <w:r w:rsidRPr="00735B95">
        <w:rPr>
          <w:rFonts w:cs="Times New Roman"/>
          <w:i w:val="0"/>
        </w:rPr>
        <w:t>PROPOSAL FORMAT</w:t>
      </w:r>
      <w:bookmarkEnd w:id="198"/>
      <w:bookmarkEnd w:id="200"/>
      <w:bookmarkEnd w:id="201"/>
    </w:p>
    <w:p w14:paraId="6449AE40" w14:textId="77777777" w:rsidR="001206A3" w:rsidRPr="00735B95" w:rsidRDefault="001206A3"/>
    <w:p w14:paraId="79AEC728" w14:textId="77777777" w:rsidR="000D1F0E" w:rsidRPr="00735B95" w:rsidRDefault="001206A3">
      <w:r w:rsidRPr="00735B95">
        <w:t xml:space="preserve">All proposals must </w:t>
      </w:r>
      <w:r w:rsidR="009A3D59" w:rsidRPr="00735B95">
        <w:t xml:space="preserve">be </w:t>
      </w:r>
      <w:r w:rsidR="000D1F0E" w:rsidRPr="00735B95">
        <w:t>submitted as follows:</w:t>
      </w:r>
    </w:p>
    <w:p w14:paraId="4C33C249" w14:textId="77777777" w:rsidR="001530A6" w:rsidRPr="00735B95" w:rsidRDefault="001530A6" w:rsidP="00E73B8D"/>
    <w:p w14:paraId="78B14D92" w14:textId="6000B22B" w:rsidR="001530A6" w:rsidRPr="00735B95" w:rsidRDefault="001530A6" w:rsidP="0029066E">
      <w:pPr>
        <w:ind w:firstLine="720"/>
      </w:pPr>
      <w:r w:rsidRPr="00735B95">
        <w:t>Organization of folders/envelopes for hard copy proposa</w:t>
      </w:r>
      <w:r w:rsidR="002048AF">
        <w:t>ls and electronic copy proposal</w:t>
      </w:r>
      <w:r w:rsidRPr="00735B95">
        <w:t>:</w:t>
      </w:r>
    </w:p>
    <w:p w14:paraId="44F9DF30" w14:textId="77777777" w:rsidR="001206A3" w:rsidRPr="00735B95" w:rsidRDefault="001206A3" w:rsidP="008776C8">
      <w:pPr>
        <w:pStyle w:val="Heading3"/>
        <w:numPr>
          <w:ilvl w:val="0"/>
          <w:numId w:val="23"/>
        </w:numPr>
        <w:rPr>
          <w:rFonts w:cs="Times New Roman"/>
        </w:rPr>
      </w:pPr>
      <w:bookmarkStart w:id="202" w:name="_Toc312927574"/>
      <w:bookmarkStart w:id="203" w:name="_Toc377565362"/>
      <w:bookmarkStart w:id="204" w:name="_Toc112832033"/>
      <w:bookmarkStart w:id="205" w:name="_Toc173327483"/>
      <w:r w:rsidRPr="00735B95">
        <w:rPr>
          <w:rFonts w:cs="Times New Roman"/>
        </w:rPr>
        <w:t>Proposal Content and Organization</w:t>
      </w:r>
      <w:bookmarkEnd w:id="202"/>
      <w:bookmarkEnd w:id="203"/>
      <w:bookmarkEnd w:id="204"/>
      <w:bookmarkEnd w:id="205"/>
    </w:p>
    <w:p w14:paraId="40F405BC" w14:textId="77777777" w:rsidR="001206A3" w:rsidRPr="00735B95" w:rsidRDefault="001206A3"/>
    <w:p w14:paraId="4A1219E4" w14:textId="3AB380C2" w:rsidR="002048AF" w:rsidRDefault="002048AF" w:rsidP="002048AF">
      <w:r>
        <w:t xml:space="preserve">All proposals must be submitted as follows: </w:t>
      </w:r>
    </w:p>
    <w:p w14:paraId="33780FA1" w14:textId="77777777" w:rsidR="002048AF" w:rsidRDefault="002048AF" w:rsidP="002048AF"/>
    <w:p w14:paraId="1FFC5820" w14:textId="0D60CF94" w:rsidR="002048AF" w:rsidRDefault="002048AF" w:rsidP="002048AF">
      <w:r>
        <w:t xml:space="preserve">Direct reference to pre-prepared or promotional material may be used if referenced and clearly marked. Promotional material must be minimal. Within each section of the proposal, Offerors must organize and address the RFP requirements in the order indicated below. All forms provided in this RFP must be thoroughly completed and included in the appropriate section of Offeror’s proposal. </w:t>
      </w:r>
      <w:r>
        <w:rPr>
          <w:b/>
          <w:color w:val="FF0000"/>
        </w:rPr>
        <w:t xml:space="preserve">Any and all discussion of proposed costs, rates or expenses must occur </w:t>
      </w:r>
      <w:r>
        <w:rPr>
          <w:b/>
          <w:color w:val="FF0000"/>
          <w:u w:val="single"/>
        </w:rPr>
        <w:t>ONLY</w:t>
      </w:r>
      <w:r>
        <w:rPr>
          <w:b/>
          <w:color w:val="FF0000"/>
        </w:rPr>
        <w:t xml:space="preserve"> in the Cost Proposal.</w:t>
      </w:r>
      <w:r>
        <w:rPr>
          <w:color w:val="FF0000"/>
        </w:rPr>
        <w:t xml:space="preserve"> </w:t>
      </w:r>
    </w:p>
    <w:p w14:paraId="2ECD85CA" w14:textId="77777777" w:rsidR="002048AF" w:rsidRDefault="002048AF" w:rsidP="002048AF">
      <w:pPr>
        <w:ind w:left="748"/>
      </w:pPr>
    </w:p>
    <w:p w14:paraId="1D9258C6" w14:textId="77777777" w:rsidR="002048AF" w:rsidRDefault="002048AF" w:rsidP="002048AF">
      <w:pPr>
        <w:ind w:left="360"/>
      </w:pPr>
      <w:r>
        <w:rPr>
          <w:b/>
        </w:rPr>
        <w:t>Technical Proposal</w:t>
      </w:r>
      <w:r>
        <w:t xml:space="preserve"> – </w:t>
      </w:r>
      <w:r>
        <w:rPr>
          <w:b/>
          <w:u w:val="single"/>
        </w:rPr>
        <w:t>DO NOT INCLUDE ANY COST INFORMATION IN THE TECHNICAL PROPOSAL.</w:t>
      </w:r>
    </w:p>
    <w:p w14:paraId="126454DC" w14:textId="77777777" w:rsidR="002048AF" w:rsidRDefault="002048AF" w:rsidP="008776C8">
      <w:pPr>
        <w:numPr>
          <w:ilvl w:val="1"/>
          <w:numId w:val="32"/>
        </w:numPr>
        <w:ind w:left="720"/>
      </w:pPr>
      <w:r>
        <w:t>Signed Letter of Transmittal</w:t>
      </w:r>
    </w:p>
    <w:p w14:paraId="2E1846DA" w14:textId="77777777" w:rsidR="002048AF" w:rsidRDefault="002048AF" w:rsidP="008776C8">
      <w:pPr>
        <w:numPr>
          <w:ilvl w:val="1"/>
          <w:numId w:val="32"/>
        </w:numPr>
        <w:ind w:left="720"/>
      </w:pPr>
      <w:r>
        <w:t>Signed Campaign Contribution Form</w:t>
      </w:r>
    </w:p>
    <w:p w14:paraId="7462E53F" w14:textId="77777777" w:rsidR="002048AF" w:rsidRDefault="002048AF" w:rsidP="008776C8">
      <w:pPr>
        <w:numPr>
          <w:ilvl w:val="1"/>
          <w:numId w:val="32"/>
        </w:numPr>
        <w:ind w:left="720"/>
      </w:pPr>
      <w:r>
        <w:t>Table of Contents</w:t>
      </w:r>
    </w:p>
    <w:p w14:paraId="110189BE" w14:textId="77777777" w:rsidR="002048AF" w:rsidRPr="00E849EF" w:rsidRDefault="002048AF" w:rsidP="008776C8">
      <w:pPr>
        <w:numPr>
          <w:ilvl w:val="1"/>
          <w:numId w:val="32"/>
        </w:numPr>
        <w:ind w:left="720"/>
      </w:pPr>
      <w:r w:rsidRPr="00E849EF">
        <w:lastRenderedPageBreak/>
        <w:t>Proposal Summary (Optional)</w:t>
      </w:r>
    </w:p>
    <w:p w14:paraId="030DE836" w14:textId="77777777" w:rsidR="002048AF" w:rsidRDefault="002048AF" w:rsidP="008776C8">
      <w:pPr>
        <w:numPr>
          <w:ilvl w:val="1"/>
          <w:numId w:val="32"/>
        </w:numPr>
        <w:ind w:left="720"/>
      </w:pPr>
      <w:r>
        <w:t>Response to Contract Terms and Conditions (from Section II.C.15)</w:t>
      </w:r>
    </w:p>
    <w:p w14:paraId="47921D35" w14:textId="03B8E627" w:rsidR="002048AF" w:rsidRDefault="002048AF" w:rsidP="008776C8">
      <w:pPr>
        <w:numPr>
          <w:ilvl w:val="1"/>
          <w:numId w:val="32"/>
        </w:numPr>
        <w:ind w:left="720"/>
      </w:pPr>
      <w:r>
        <w:t>Offeror’s Additional Terms and Conditions (from Section II.C.16)</w:t>
      </w:r>
    </w:p>
    <w:p w14:paraId="4B775FEF" w14:textId="77777777" w:rsidR="002048AF" w:rsidRDefault="002048AF" w:rsidP="008776C8">
      <w:pPr>
        <w:numPr>
          <w:ilvl w:val="1"/>
          <w:numId w:val="32"/>
        </w:numPr>
        <w:ind w:left="720"/>
        <w:rPr>
          <w:b/>
        </w:rPr>
      </w:pPr>
      <w:r>
        <w:t xml:space="preserve">Response to Specifications </w:t>
      </w:r>
      <w:r>
        <w:rPr>
          <w:b/>
        </w:rPr>
        <w:t xml:space="preserve">(except Cost information which shall be included ONLY in Cost Proposal) </w:t>
      </w:r>
    </w:p>
    <w:p w14:paraId="3DA830F6" w14:textId="77777777" w:rsidR="002048AF" w:rsidRDefault="002048AF" w:rsidP="008776C8">
      <w:pPr>
        <w:numPr>
          <w:ilvl w:val="2"/>
          <w:numId w:val="32"/>
        </w:numPr>
        <w:ind w:left="1080" w:hanging="360"/>
      </w:pPr>
      <w:r>
        <w:t>Organizational Experience</w:t>
      </w:r>
    </w:p>
    <w:p w14:paraId="786B1EBC" w14:textId="77777777" w:rsidR="002048AF" w:rsidRDefault="002048AF" w:rsidP="008776C8">
      <w:pPr>
        <w:numPr>
          <w:ilvl w:val="2"/>
          <w:numId w:val="32"/>
        </w:numPr>
        <w:ind w:left="1080" w:hanging="360"/>
      </w:pPr>
      <w:r>
        <w:t>Organizational References</w:t>
      </w:r>
    </w:p>
    <w:p w14:paraId="40871C8A" w14:textId="77777777" w:rsidR="002048AF" w:rsidRPr="00E849EF" w:rsidRDefault="002048AF" w:rsidP="008776C8">
      <w:pPr>
        <w:numPr>
          <w:ilvl w:val="2"/>
          <w:numId w:val="32"/>
        </w:numPr>
        <w:ind w:left="1080" w:hanging="360"/>
      </w:pPr>
      <w:r w:rsidRPr="00E849EF">
        <w:t>Oral Presentation (if applicable)</w:t>
      </w:r>
    </w:p>
    <w:p w14:paraId="1A5EB8EB" w14:textId="77777777" w:rsidR="002048AF" w:rsidRPr="00E849EF" w:rsidRDefault="002048AF" w:rsidP="008776C8">
      <w:pPr>
        <w:numPr>
          <w:ilvl w:val="2"/>
          <w:numId w:val="32"/>
        </w:numPr>
        <w:ind w:left="1080" w:hanging="360"/>
      </w:pPr>
      <w:r w:rsidRPr="00E849EF">
        <w:t>Mandatory Specification</w:t>
      </w:r>
    </w:p>
    <w:p w14:paraId="06FCFD2A" w14:textId="67622601" w:rsidR="002048AF" w:rsidRPr="00E849EF" w:rsidRDefault="002048AF" w:rsidP="008776C8">
      <w:pPr>
        <w:numPr>
          <w:ilvl w:val="2"/>
          <w:numId w:val="32"/>
        </w:numPr>
        <w:ind w:left="1080" w:hanging="360"/>
      </w:pPr>
      <w:r w:rsidRPr="00E849EF">
        <w:t>Financial Stability (Financial information considered confidential, as defined in Section I.F.</w:t>
      </w:r>
      <w:r w:rsidR="001F7DB3" w:rsidRPr="00E849EF">
        <w:t>5</w:t>
      </w:r>
      <w:r w:rsidRPr="00E849EF">
        <w:t xml:space="preserve"> and detailed in Section II.C.8, should be placed in the </w:t>
      </w:r>
      <w:r w:rsidRPr="00E849EF">
        <w:rPr>
          <w:b/>
        </w:rPr>
        <w:t xml:space="preserve">Confidential Information </w:t>
      </w:r>
      <w:r w:rsidR="001F7DB3" w:rsidRPr="00E849EF">
        <w:t>file, per Section III.B.1</w:t>
      </w:r>
      <w:r w:rsidRPr="00E849EF">
        <w:t>.a</w:t>
      </w:r>
      <w:r w:rsidR="001F7DB3" w:rsidRPr="00E849EF">
        <w:t>.i</w:t>
      </w:r>
      <w:r w:rsidRPr="00E849EF">
        <w:t>, as applicable)</w:t>
      </w:r>
    </w:p>
    <w:p w14:paraId="3288F4D9" w14:textId="77777777" w:rsidR="002048AF" w:rsidRPr="00E849EF" w:rsidRDefault="002048AF" w:rsidP="008776C8">
      <w:pPr>
        <w:numPr>
          <w:ilvl w:val="2"/>
          <w:numId w:val="32"/>
        </w:numPr>
        <w:ind w:left="1080" w:hanging="360"/>
      </w:pPr>
      <w:r w:rsidRPr="00E849EF">
        <w:t>Performance Surety Bond (if applicable)</w:t>
      </w:r>
    </w:p>
    <w:p w14:paraId="4B25F256" w14:textId="77777777" w:rsidR="002048AF" w:rsidRPr="00E849EF" w:rsidRDefault="002048AF" w:rsidP="008776C8">
      <w:pPr>
        <w:numPr>
          <w:ilvl w:val="2"/>
          <w:numId w:val="32"/>
        </w:numPr>
        <w:ind w:left="1080" w:hanging="360"/>
      </w:pPr>
      <w:r w:rsidRPr="00E849EF">
        <w:t>New Mexico/Native American Resident Preferences (if applicable)</w:t>
      </w:r>
    </w:p>
    <w:p w14:paraId="09CEAE5A" w14:textId="77777777" w:rsidR="002048AF" w:rsidRPr="00E849EF" w:rsidRDefault="002048AF" w:rsidP="008776C8">
      <w:pPr>
        <w:numPr>
          <w:ilvl w:val="1"/>
          <w:numId w:val="32"/>
        </w:numPr>
        <w:ind w:left="720"/>
      </w:pPr>
      <w:r w:rsidRPr="00E849EF">
        <w:t>Other Supporting Material (if applicable)</w:t>
      </w:r>
    </w:p>
    <w:p w14:paraId="590375C1" w14:textId="77777777" w:rsidR="002048AF" w:rsidRDefault="002048AF" w:rsidP="002048AF">
      <w:pPr>
        <w:ind w:left="1496"/>
      </w:pPr>
    </w:p>
    <w:p w14:paraId="74C95CC1" w14:textId="77777777" w:rsidR="002048AF" w:rsidRDefault="002048AF" w:rsidP="002048AF">
      <w:pPr>
        <w:ind w:left="360"/>
        <w:rPr>
          <w:b/>
        </w:rPr>
      </w:pPr>
      <w:r>
        <w:rPr>
          <w:b/>
        </w:rPr>
        <w:t>Cost Proposal</w:t>
      </w:r>
      <w:r>
        <w:t>:</w:t>
      </w:r>
    </w:p>
    <w:p w14:paraId="6BF84AAD" w14:textId="77777777" w:rsidR="002048AF" w:rsidRDefault="002048AF" w:rsidP="008776C8">
      <w:pPr>
        <w:numPr>
          <w:ilvl w:val="0"/>
          <w:numId w:val="33"/>
        </w:numPr>
        <w:ind w:left="720"/>
      </w:pPr>
      <w:r>
        <w:t xml:space="preserve">Completed Cost Response Form </w:t>
      </w:r>
      <w:r w:rsidRPr="00C85B4D">
        <w:t>(APPENDIX D)</w:t>
      </w:r>
    </w:p>
    <w:p w14:paraId="27D414F7" w14:textId="77777777" w:rsidR="001B7B97" w:rsidRPr="00735B95" w:rsidRDefault="001B7B97" w:rsidP="004C782B"/>
    <w:p w14:paraId="1DEF8B83" w14:textId="77777777" w:rsidR="002048AF" w:rsidRDefault="002048AF" w:rsidP="002048AF">
      <w:pPr>
        <w:ind w:left="748"/>
        <w:rPr>
          <w:b/>
          <w:u w:val="single"/>
        </w:rPr>
      </w:pPr>
      <w:r>
        <w:t xml:space="preserve">A Proposal Summary may be included in Offeror’s Technical Proposal, to provide the Evaluation Committee with an overview of the proposal; however, this material </w:t>
      </w:r>
      <w:r>
        <w:rPr>
          <w:u w:val="single"/>
        </w:rPr>
        <w:t>will not</w:t>
      </w:r>
      <w:r>
        <w:t xml:space="preserve"> be used in the evaluation process unless specifically referenced from other portions of the Offeror’s proposal.  </w:t>
      </w:r>
      <w:r>
        <w:rPr>
          <w:b/>
          <w:u w:val="single"/>
        </w:rPr>
        <w:t>DO NOT INCLUDE COST INFORMATION IN THE PROPOSAL SUMMARY.</w:t>
      </w:r>
    </w:p>
    <w:p w14:paraId="7272303E" w14:textId="3EB9BBC3" w:rsidR="001206A3" w:rsidRPr="00735B95" w:rsidRDefault="001206A3" w:rsidP="00F27AD2">
      <w:pPr>
        <w:ind w:left="748"/>
        <w:rPr>
          <w:b/>
          <w:u w:val="single"/>
        </w:rPr>
      </w:pPr>
    </w:p>
    <w:p w14:paraId="3D17C57E" w14:textId="47F9DB6E" w:rsidR="001206A3" w:rsidRPr="005F6470" w:rsidRDefault="001206A3" w:rsidP="005F6470">
      <w:pPr>
        <w:pStyle w:val="Heading1"/>
        <w:jc w:val="left"/>
        <w:rPr>
          <w:rFonts w:cs="Times New Roman"/>
        </w:rPr>
      </w:pPr>
      <w:bookmarkStart w:id="206" w:name="_Toc377565364"/>
      <w:bookmarkStart w:id="207" w:name="_Toc112832034"/>
      <w:bookmarkStart w:id="208" w:name="_Toc173327484"/>
      <w:r w:rsidRPr="00735B95">
        <w:rPr>
          <w:rFonts w:cs="Times New Roman"/>
        </w:rPr>
        <w:t>IV</w:t>
      </w:r>
      <w:r w:rsidR="00C83020" w:rsidRPr="00735B95">
        <w:rPr>
          <w:rFonts w:cs="Times New Roman"/>
        </w:rPr>
        <w:t>. SPECIFICATIONS</w:t>
      </w:r>
      <w:bookmarkEnd w:id="206"/>
      <w:bookmarkEnd w:id="207"/>
      <w:bookmarkEnd w:id="208"/>
    </w:p>
    <w:p w14:paraId="5400415F" w14:textId="77777777" w:rsidR="00E90A58" w:rsidRPr="00735B95" w:rsidRDefault="00612A8E" w:rsidP="008776C8">
      <w:pPr>
        <w:pStyle w:val="Heading2"/>
        <w:numPr>
          <w:ilvl w:val="0"/>
          <w:numId w:val="17"/>
        </w:numPr>
        <w:ind w:left="360"/>
        <w:rPr>
          <w:rFonts w:cs="Times New Roman"/>
          <w:i w:val="0"/>
        </w:rPr>
      </w:pPr>
      <w:bookmarkStart w:id="209" w:name="_Toc377565365"/>
      <w:bookmarkStart w:id="210" w:name="_Toc112832035"/>
      <w:bookmarkStart w:id="211" w:name="_Toc173327485"/>
      <w:r w:rsidRPr="00735B95">
        <w:rPr>
          <w:rFonts w:cs="Times New Roman"/>
          <w:i w:val="0"/>
        </w:rPr>
        <w:t xml:space="preserve">DETAILED </w:t>
      </w:r>
      <w:r w:rsidR="00E90A58" w:rsidRPr="00735B95">
        <w:rPr>
          <w:rFonts w:cs="Times New Roman"/>
          <w:i w:val="0"/>
        </w:rPr>
        <w:t>SCOPE OF WORK</w:t>
      </w:r>
      <w:bookmarkEnd w:id="209"/>
      <w:bookmarkEnd w:id="210"/>
      <w:bookmarkEnd w:id="211"/>
      <w:r w:rsidR="00E90A58" w:rsidRPr="00735B95">
        <w:rPr>
          <w:rFonts w:cs="Times New Roman"/>
          <w:i w:val="0"/>
        </w:rPr>
        <w:t xml:space="preserve"> </w:t>
      </w:r>
    </w:p>
    <w:p w14:paraId="1F81918C" w14:textId="78173665" w:rsidR="00E90A58" w:rsidRPr="005420B3" w:rsidRDefault="005420B3" w:rsidP="005420B3">
      <w:pPr>
        <w:ind w:firstLine="360"/>
        <w:rPr>
          <w:bCs/>
        </w:rPr>
      </w:pPr>
      <w:r w:rsidRPr="005420B3">
        <w:rPr>
          <w:bCs/>
        </w:rPr>
        <w:t xml:space="preserve">See APPENDIX C, SAMPLE CONTRACT </w:t>
      </w:r>
      <w:r w:rsidR="002D4D91">
        <w:rPr>
          <w:bCs/>
        </w:rPr>
        <w:t xml:space="preserve">Attachment A </w:t>
      </w:r>
      <w:r w:rsidRPr="005420B3">
        <w:rPr>
          <w:bCs/>
        </w:rPr>
        <w:t xml:space="preserve"> </w:t>
      </w:r>
    </w:p>
    <w:p w14:paraId="48B96440" w14:textId="77777777" w:rsidR="00E90A58" w:rsidRPr="00735B95" w:rsidRDefault="00E90A58" w:rsidP="008776C8">
      <w:pPr>
        <w:pStyle w:val="Heading2"/>
        <w:numPr>
          <w:ilvl w:val="0"/>
          <w:numId w:val="17"/>
        </w:numPr>
        <w:ind w:left="360"/>
        <w:rPr>
          <w:rFonts w:cs="Times New Roman"/>
          <w:i w:val="0"/>
        </w:rPr>
      </w:pPr>
      <w:bookmarkStart w:id="212" w:name="_Toc377565366"/>
      <w:bookmarkStart w:id="213" w:name="_Toc112832036"/>
      <w:bookmarkStart w:id="214" w:name="_Toc173327486"/>
      <w:r w:rsidRPr="00735B95">
        <w:rPr>
          <w:rFonts w:cs="Times New Roman"/>
          <w:i w:val="0"/>
        </w:rPr>
        <w:t>TECHNICAL SPECIFICATIONS</w:t>
      </w:r>
      <w:bookmarkEnd w:id="212"/>
      <w:bookmarkEnd w:id="213"/>
      <w:bookmarkEnd w:id="214"/>
    </w:p>
    <w:p w14:paraId="69827C68" w14:textId="0328819D" w:rsidR="001206A3" w:rsidRPr="00735B95" w:rsidRDefault="00B86E38" w:rsidP="008776C8">
      <w:pPr>
        <w:pStyle w:val="Heading3"/>
        <w:numPr>
          <w:ilvl w:val="0"/>
          <w:numId w:val="11"/>
        </w:numPr>
        <w:rPr>
          <w:rFonts w:cs="Times New Roman"/>
        </w:rPr>
      </w:pPr>
      <w:bookmarkStart w:id="215" w:name="_Toc377565367"/>
      <w:bookmarkStart w:id="216" w:name="_Toc112832037"/>
      <w:bookmarkStart w:id="217" w:name="_Toc173327487"/>
      <w:r w:rsidRPr="00735B95">
        <w:rPr>
          <w:rFonts w:cs="Times New Roman"/>
        </w:rPr>
        <w:t xml:space="preserve">Organizational </w:t>
      </w:r>
      <w:r w:rsidR="001206A3" w:rsidRPr="00735B95">
        <w:rPr>
          <w:rFonts w:cs="Times New Roman"/>
        </w:rPr>
        <w:t>Experience</w:t>
      </w:r>
      <w:bookmarkEnd w:id="215"/>
      <w:bookmarkEnd w:id="216"/>
      <w:r w:rsidR="007F1526">
        <w:rPr>
          <w:rFonts w:cs="Times New Roman"/>
        </w:rPr>
        <w:t xml:space="preserve"> (100 Points)</w:t>
      </w:r>
      <w:bookmarkEnd w:id="217"/>
    </w:p>
    <w:p w14:paraId="4DEB96D2" w14:textId="0DECCB7F" w:rsidR="001206A3" w:rsidRPr="00735B95" w:rsidRDefault="001206A3" w:rsidP="004D0B4F">
      <w:pPr>
        <w:ind w:left="360"/>
      </w:pPr>
      <w:r w:rsidRPr="00735B95">
        <w:t xml:space="preserve">Offeror </w:t>
      </w:r>
      <w:r w:rsidRPr="00735B95">
        <w:rPr>
          <w:b/>
        </w:rPr>
        <w:t>must</w:t>
      </w:r>
      <w:r w:rsidRPr="00735B95">
        <w:t xml:space="preserve">: </w:t>
      </w:r>
    </w:p>
    <w:p w14:paraId="6205C57D" w14:textId="77777777" w:rsidR="001206A3" w:rsidRPr="00735B95" w:rsidRDefault="001206A3"/>
    <w:p w14:paraId="3C1EB6AF" w14:textId="112DE6FB" w:rsidR="00A7331E" w:rsidRPr="00196AA4" w:rsidRDefault="008750E0" w:rsidP="008776C8">
      <w:pPr>
        <w:numPr>
          <w:ilvl w:val="0"/>
          <w:numId w:val="34"/>
        </w:numPr>
        <w:ind w:left="1080"/>
      </w:pPr>
      <w:r>
        <w:t>P</w:t>
      </w:r>
      <w:r w:rsidR="00A7331E" w:rsidRPr="00196AA4">
        <w:t xml:space="preserve">rovide a detailed description of relevant corporate experience with state government and private sector. The experience of all proposed subcontractors must be described.  The narrative </w:t>
      </w:r>
      <w:r w:rsidR="00A7331E" w:rsidRPr="65AE5FF2">
        <w:rPr>
          <w:b/>
          <w:bCs/>
        </w:rPr>
        <w:t>must</w:t>
      </w:r>
      <w:r w:rsidR="00A7331E" w:rsidRPr="00196AA4">
        <w:t xml:space="preserve"> thoroughly describe how the Offeror has supplied expertise for similar contracts</w:t>
      </w:r>
      <w:r>
        <w:t xml:space="preserve"> (including those </w:t>
      </w:r>
      <w:r w:rsidR="00F1789B">
        <w:t>within the private sector)</w:t>
      </w:r>
      <w:r w:rsidR="00A7331E" w:rsidRPr="00196AA4">
        <w:t xml:space="preserve"> and must include the extent of their experience, expertise and knowledge as a provider of website development.</w:t>
      </w:r>
    </w:p>
    <w:p w14:paraId="01531C83" w14:textId="77777777" w:rsidR="00A7331E" w:rsidRPr="00196AA4" w:rsidRDefault="00A7331E" w:rsidP="00A7331E">
      <w:pPr>
        <w:ind w:left="1496" w:hanging="748"/>
      </w:pPr>
    </w:p>
    <w:p w14:paraId="6C798542" w14:textId="2902E03C" w:rsidR="00A7331E" w:rsidRDefault="00B65EB4" w:rsidP="008776C8">
      <w:pPr>
        <w:numPr>
          <w:ilvl w:val="0"/>
          <w:numId w:val="34"/>
        </w:numPr>
        <w:ind w:left="1080"/>
      </w:pPr>
      <w:r>
        <w:t>P</w:t>
      </w:r>
      <w:r w:rsidR="00A7331E" w:rsidRPr="00196AA4">
        <w:t>rovide a resume of all key personnel Offeror proposes to use in performance of the resulting contract, should Offeror be awarded</w:t>
      </w:r>
      <w:r>
        <w:t xml:space="preserve"> the contract</w:t>
      </w:r>
      <w:r w:rsidR="00A7331E" w:rsidRPr="00196AA4">
        <w:t xml:space="preserve">. Key personnel are identified as individuals within an organization who play critical roles in the planning, management, execution, and success of a particular project.  Offeror must include key </w:t>
      </w:r>
      <w:r w:rsidR="00A7331E" w:rsidRPr="00196AA4">
        <w:lastRenderedPageBreak/>
        <w:t>personnel education, work experience, relevant certifications/licenses, and l</w:t>
      </w:r>
      <w:r w:rsidR="00A7331E" w:rsidRPr="65AE5FF2">
        <w:t>ength of time with firm.</w:t>
      </w:r>
      <w:r w:rsidR="00A7331E">
        <w:br/>
      </w:r>
    </w:p>
    <w:p w14:paraId="759AA5A2" w14:textId="2055D445" w:rsidR="00A7331E" w:rsidRPr="00196AA4" w:rsidRDefault="00A76C97" w:rsidP="008776C8">
      <w:pPr>
        <w:numPr>
          <w:ilvl w:val="0"/>
          <w:numId w:val="34"/>
        </w:numPr>
        <w:ind w:left="1080"/>
      </w:pPr>
      <w:r>
        <w:t>D</w:t>
      </w:r>
      <w:r w:rsidR="00A7331E" w:rsidRPr="00196AA4">
        <w:t xml:space="preserve">escribe at least two project successes and two project failures of development strategies similar to this Scope of Work. Include how each experience improved the Offeror’s services. In the description of each failure example, describe which party (client or contractor) brought attention to the issue, how it was </w:t>
      </w:r>
      <w:r w:rsidR="00A7331E" w:rsidRPr="65AE5FF2">
        <w:t xml:space="preserve">determined that the project was not going to meet the requirements, </w:t>
      </w:r>
      <w:r>
        <w:t xml:space="preserve">and </w:t>
      </w:r>
      <w:r w:rsidR="00A7331E" w:rsidRPr="65AE5FF2">
        <w:t>the steps</w:t>
      </w:r>
      <w:r w:rsidR="00146FA2">
        <w:t xml:space="preserve"> that were</w:t>
      </w:r>
      <w:r w:rsidR="00A7331E" w:rsidRPr="00196AA4">
        <w:t xml:space="preserve"> taken to address and resolve the</w:t>
      </w:r>
      <w:r w:rsidR="00A7331E" w:rsidRPr="65AE5FF2">
        <w:t xml:space="preserve"> issue(s).</w:t>
      </w:r>
    </w:p>
    <w:p w14:paraId="48D1405F" w14:textId="77777777" w:rsidR="00A7331E" w:rsidRPr="00196AA4" w:rsidRDefault="00A7331E" w:rsidP="00A7331E"/>
    <w:p w14:paraId="1E9F548E" w14:textId="6013DEF1" w:rsidR="00A7331E" w:rsidRPr="00196AA4" w:rsidRDefault="00A7331E" w:rsidP="008776C8">
      <w:pPr>
        <w:keepNext/>
        <w:numPr>
          <w:ilvl w:val="0"/>
          <w:numId w:val="11"/>
        </w:numPr>
        <w:spacing w:before="240" w:after="60"/>
        <w:outlineLvl w:val="2"/>
        <w:rPr>
          <w:b/>
          <w:bCs/>
          <w:sz w:val="26"/>
          <w:szCs w:val="26"/>
        </w:rPr>
      </w:pPr>
      <w:bookmarkStart w:id="218" w:name="_Toc377565368"/>
      <w:bookmarkStart w:id="219" w:name="_Toc112832038"/>
      <w:bookmarkStart w:id="220" w:name="_Toc173327488"/>
      <w:r w:rsidRPr="00196AA4">
        <w:rPr>
          <w:b/>
          <w:bCs/>
          <w:sz w:val="26"/>
          <w:szCs w:val="26"/>
        </w:rPr>
        <w:t>Organizational References (</w:t>
      </w:r>
      <w:r w:rsidR="007F1526">
        <w:rPr>
          <w:b/>
          <w:bCs/>
          <w:sz w:val="26"/>
          <w:szCs w:val="26"/>
        </w:rPr>
        <w:t>50 Points</w:t>
      </w:r>
      <w:r w:rsidRPr="00196AA4">
        <w:rPr>
          <w:b/>
          <w:bCs/>
          <w:sz w:val="26"/>
          <w:szCs w:val="26"/>
        </w:rPr>
        <w:t>)</w:t>
      </w:r>
      <w:bookmarkEnd w:id="218"/>
      <w:bookmarkEnd w:id="219"/>
      <w:bookmarkEnd w:id="220"/>
    </w:p>
    <w:p w14:paraId="617B8F78" w14:textId="77777777" w:rsidR="00A7331E" w:rsidRPr="00196AA4" w:rsidRDefault="00A7331E" w:rsidP="00A7331E">
      <w:pPr>
        <w:ind w:left="720"/>
        <w:rPr>
          <w:szCs w:val="20"/>
        </w:rPr>
      </w:pPr>
    </w:p>
    <w:p w14:paraId="5C3BDE29" w14:textId="548D5146" w:rsidR="00A7331E" w:rsidRPr="00196AA4" w:rsidRDefault="00A7331E" w:rsidP="00A7331E">
      <w:pPr>
        <w:ind w:left="720"/>
      </w:pPr>
      <w:r w:rsidRPr="65AE5FF2">
        <w:t>Offeror must provide a list of a minimum of three (3) external references from similar projects/programs performed for private, state</w:t>
      </w:r>
      <w:r w:rsidR="00146FA2">
        <w:t>,</w:t>
      </w:r>
      <w:r w:rsidRPr="65AE5FF2">
        <w:t xml:space="preserve"> or large local government clients within the last three (3) years. </w:t>
      </w:r>
    </w:p>
    <w:p w14:paraId="7FC6B67D" w14:textId="77777777" w:rsidR="00A7331E" w:rsidRPr="00196AA4" w:rsidRDefault="00A7331E" w:rsidP="00A7331E">
      <w:pPr>
        <w:ind w:left="720"/>
        <w:rPr>
          <w:szCs w:val="20"/>
        </w:rPr>
      </w:pPr>
    </w:p>
    <w:p w14:paraId="0553D353" w14:textId="77777777" w:rsidR="00A7331E" w:rsidRPr="00196AA4" w:rsidRDefault="00A7331E" w:rsidP="00A7331E">
      <w:pPr>
        <w:ind w:left="720"/>
        <w:rPr>
          <w:szCs w:val="20"/>
        </w:rPr>
      </w:pPr>
      <w:r w:rsidRPr="00196AA4">
        <w:rPr>
          <w:szCs w:val="20"/>
        </w:rPr>
        <w:t xml:space="preserve">Offeror shall include the following Business Reference information as part of its proposals: </w:t>
      </w:r>
    </w:p>
    <w:p w14:paraId="7BDEB8A4" w14:textId="77777777" w:rsidR="00A7331E" w:rsidRPr="00196AA4" w:rsidRDefault="00A7331E" w:rsidP="00A7331E">
      <w:pPr>
        <w:ind w:left="1440"/>
        <w:jc w:val="both"/>
        <w:rPr>
          <w:szCs w:val="20"/>
        </w:rPr>
      </w:pPr>
    </w:p>
    <w:p w14:paraId="2A5E7333" w14:textId="77777777" w:rsidR="00A7331E" w:rsidRPr="00196AA4" w:rsidRDefault="00A7331E" w:rsidP="008776C8">
      <w:pPr>
        <w:numPr>
          <w:ilvl w:val="2"/>
          <w:numId w:val="35"/>
        </w:numPr>
        <w:tabs>
          <w:tab w:val="left" w:pos="2610"/>
        </w:tabs>
        <w:ind w:hanging="90"/>
        <w:jc w:val="both"/>
      </w:pPr>
      <w:r w:rsidRPr="00196AA4">
        <w:t>Client name;</w:t>
      </w:r>
    </w:p>
    <w:p w14:paraId="04763CAE" w14:textId="77777777" w:rsidR="00A7331E" w:rsidRPr="00196AA4" w:rsidRDefault="00A7331E" w:rsidP="008776C8">
      <w:pPr>
        <w:numPr>
          <w:ilvl w:val="2"/>
          <w:numId w:val="35"/>
        </w:numPr>
        <w:tabs>
          <w:tab w:val="left" w:pos="2610"/>
        </w:tabs>
        <w:ind w:hanging="90"/>
        <w:jc w:val="both"/>
      </w:pPr>
      <w:r w:rsidRPr="00196AA4">
        <w:t>Project description;</w:t>
      </w:r>
    </w:p>
    <w:p w14:paraId="470287D2" w14:textId="77777777" w:rsidR="00A7331E" w:rsidRPr="00196AA4" w:rsidRDefault="00A7331E" w:rsidP="008776C8">
      <w:pPr>
        <w:numPr>
          <w:ilvl w:val="2"/>
          <w:numId w:val="35"/>
        </w:numPr>
        <w:tabs>
          <w:tab w:val="left" w:pos="2610"/>
        </w:tabs>
        <w:ind w:hanging="90"/>
        <w:jc w:val="both"/>
      </w:pPr>
      <w:r w:rsidRPr="00196AA4">
        <w:t>Project dates (starting and ending);</w:t>
      </w:r>
    </w:p>
    <w:p w14:paraId="47216E5D" w14:textId="77777777" w:rsidR="00A7331E" w:rsidRPr="00196AA4" w:rsidRDefault="00A7331E" w:rsidP="008776C8">
      <w:pPr>
        <w:numPr>
          <w:ilvl w:val="2"/>
          <w:numId w:val="35"/>
        </w:numPr>
        <w:ind w:left="2610" w:hanging="540"/>
        <w:rPr>
          <w:szCs w:val="20"/>
        </w:rPr>
      </w:pPr>
      <w:r w:rsidRPr="00196AA4">
        <w:rPr>
          <w:szCs w:val="20"/>
        </w:rPr>
        <w:t>Technical environment (i.e., Software applications, Internet capabilities, Data communications, Network, Hardware);</w:t>
      </w:r>
    </w:p>
    <w:p w14:paraId="6893AEEA" w14:textId="77777777" w:rsidR="00A7331E" w:rsidRPr="00196AA4" w:rsidRDefault="00A7331E" w:rsidP="008776C8">
      <w:pPr>
        <w:numPr>
          <w:ilvl w:val="2"/>
          <w:numId w:val="35"/>
        </w:numPr>
        <w:ind w:left="2610" w:hanging="540"/>
        <w:rPr>
          <w:szCs w:val="20"/>
        </w:rPr>
      </w:pPr>
      <w:r w:rsidRPr="00196AA4">
        <w:rPr>
          <w:szCs w:val="20"/>
        </w:rPr>
        <w:t>Staff assigned to reference engagement that will be designated for work per this RFP; and</w:t>
      </w:r>
    </w:p>
    <w:p w14:paraId="04AA2BA4" w14:textId="77777777" w:rsidR="00A7331E" w:rsidRPr="00196AA4" w:rsidRDefault="00A7331E" w:rsidP="008776C8">
      <w:pPr>
        <w:numPr>
          <w:ilvl w:val="2"/>
          <w:numId w:val="35"/>
        </w:numPr>
        <w:ind w:left="2610" w:hanging="540"/>
        <w:rPr>
          <w:szCs w:val="20"/>
        </w:rPr>
      </w:pPr>
      <w:r w:rsidRPr="00196AA4">
        <w:rPr>
          <w:szCs w:val="20"/>
        </w:rPr>
        <w:t>Client project manager name, telephone number, fax number and e-mail address.</w:t>
      </w:r>
    </w:p>
    <w:p w14:paraId="0F58E3E2" w14:textId="77777777" w:rsidR="00A7331E" w:rsidRPr="00196AA4" w:rsidRDefault="00A7331E" w:rsidP="00A7331E">
      <w:pPr>
        <w:ind w:left="720"/>
        <w:rPr>
          <w:szCs w:val="20"/>
        </w:rPr>
      </w:pPr>
    </w:p>
    <w:p w14:paraId="602B1C82" w14:textId="77777777" w:rsidR="00A7331E" w:rsidRPr="00196AA4" w:rsidRDefault="00A7331E" w:rsidP="00A7331E">
      <w:pPr>
        <w:ind w:left="720"/>
      </w:pPr>
      <w:r w:rsidRPr="65AE5FF2">
        <w:t xml:space="preserve">Offeror is required to submit APPENDIX F, Organizational Reference Questionnaire (“Questionnaire”), to the business references it lists.  </w:t>
      </w:r>
      <w:r w:rsidRPr="65AE5FF2">
        <w:rPr>
          <w:b/>
          <w:bCs/>
        </w:rPr>
        <w:t xml:space="preserve">The business references must submit the Questionnaire directly to the designee identified in APPENDIX F.  The business references must </w:t>
      </w:r>
      <w:r w:rsidRPr="65AE5FF2">
        <w:rPr>
          <w:b/>
          <w:bCs/>
          <w:u w:val="single"/>
        </w:rPr>
        <w:t>not</w:t>
      </w:r>
      <w:r w:rsidRPr="65AE5FF2">
        <w:rPr>
          <w:b/>
          <w:bCs/>
        </w:rPr>
        <w:t xml:space="preserve"> return the completed Questionnaire to the Offeror.</w:t>
      </w:r>
      <w:r w:rsidRPr="65AE5FF2">
        <w:t xml:space="preserve">  It is the Offeror’s responsibility to ensure the completed forms are submitted on or before </w:t>
      </w:r>
      <w:r w:rsidRPr="00196AA4">
        <w:t>the date indicated in Section II.A, Sequence of Events,</w:t>
      </w:r>
      <w:r w:rsidRPr="65AE5FF2">
        <w:rPr>
          <w:b/>
          <w:bCs/>
        </w:rPr>
        <w:t xml:space="preserve"> </w:t>
      </w:r>
      <w:r w:rsidRPr="65AE5FF2">
        <w:t xml:space="preserve">for inclusion in the evaluation process.  </w:t>
      </w:r>
    </w:p>
    <w:p w14:paraId="70F18509" w14:textId="77777777" w:rsidR="00A7331E" w:rsidRPr="00196AA4" w:rsidRDefault="00A7331E" w:rsidP="00A7331E">
      <w:pPr>
        <w:ind w:left="720"/>
        <w:rPr>
          <w:szCs w:val="20"/>
        </w:rPr>
      </w:pPr>
    </w:p>
    <w:p w14:paraId="138C83A1" w14:textId="17BD3150" w:rsidR="00A7331E" w:rsidRPr="007F1526" w:rsidRDefault="00A7331E" w:rsidP="007F1526">
      <w:pPr>
        <w:ind w:left="720"/>
        <w:rPr>
          <w:szCs w:val="20"/>
        </w:rPr>
      </w:pPr>
      <w:r w:rsidRPr="00196AA4">
        <w:rPr>
          <w:szCs w:val="20"/>
        </w:rPr>
        <w:t>Organizational References that are not received</w:t>
      </w:r>
      <w:r w:rsidR="000927A9">
        <w:rPr>
          <w:szCs w:val="20"/>
        </w:rPr>
        <w:t>,</w:t>
      </w:r>
      <w:r w:rsidRPr="00196AA4">
        <w:rPr>
          <w:szCs w:val="20"/>
        </w:rPr>
        <w:t xml:space="preserve"> or are not complete, may adversely affect the Offeror’s score in the evaluation process.  Offerors are encouraged to specifically request that their Organizational References provide detailed comments.</w:t>
      </w:r>
    </w:p>
    <w:p w14:paraId="10A264E6" w14:textId="54597931" w:rsidR="00A7331E" w:rsidRPr="00196AA4" w:rsidRDefault="00A7331E" w:rsidP="008776C8">
      <w:pPr>
        <w:keepNext/>
        <w:numPr>
          <w:ilvl w:val="0"/>
          <w:numId w:val="11"/>
        </w:numPr>
        <w:spacing w:before="240" w:after="60"/>
        <w:outlineLvl w:val="2"/>
        <w:rPr>
          <w:b/>
          <w:bCs/>
          <w:sz w:val="26"/>
          <w:szCs w:val="26"/>
        </w:rPr>
      </w:pPr>
      <w:bookmarkStart w:id="221" w:name="_Toc173327489"/>
      <w:r w:rsidRPr="00196AA4">
        <w:rPr>
          <w:b/>
          <w:bCs/>
          <w:sz w:val="26"/>
          <w:szCs w:val="26"/>
        </w:rPr>
        <w:t>Mandatory Substantive Specifications (</w:t>
      </w:r>
      <w:r w:rsidR="0036078B">
        <w:rPr>
          <w:b/>
          <w:bCs/>
          <w:sz w:val="26"/>
          <w:szCs w:val="26"/>
        </w:rPr>
        <w:t xml:space="preserve">550 </w:t>
      </w:r>
      <w:r w:rsidRPr="00196AA4">
        <w:rPr>
          <w:b/>
          <w:bCs/>
          <w:sz w:val="26"/>
          <w:szCs w:val="26"/>
        </w:rPr>
        <w:t>points)</w:t>
      </w:r>
      <w:bookmarkEnd w:id="221"/>
    </w:p>
    <w:p w14:paraId="410581E1" w14:textId="77777777" w:rsidR="00A7331E" w:rsidRPr="00196AA4" w:rsidRDefault="00A7331E" w:rsidP="008776C8">
      <w:pPr>
        <w:numPr>
          <w:ilvl w:val="1"/>
          <w:numId w:val="11"/>
        </w:numPr>
        <w:spacing w:before="100" w:beforeAutospacing="1"/>
        <w:contextualSpacing/>
        <w:jc w:val="both"/>
        <w:textAlignment w:val="baseline"/>
        <w:rPr>
          <w:color w:val="212121"/>
        </w:rPr>
      </w:pPr>
      <w:r>
        <w:rPr>
          <w:color w:val="212121"/>
        </w:rPr>
        <w:t>Navigation is one of the most important aspects of any website. ALTSD has a number of audiences spanning at least four decades that include various levels of digital competency. Describe your approach and provide examples for designing effective and efficient navigation.</w:t>
      </w:r>
    </w:p>
    <w:p w14:paraId="0B5462AB" w14:textId="3F004E5B" w:rsidR="00A7331E" w:rsidRPr="00196AA4" w:rsidRDefault="00A7331E" w:rsidP="008776C8">
      <w:pPr>
        <w:numPr>
          <w:ilvl w:val="1"/>
          <w:numId w:val="11"/>
        </w:numPr>
        <w:spacing w:beforeAutospacing="1" w:line="259" w:lineRule="auto"/>
        <w:contextualSpacing/>
        <w:jc w:val="both"/>
        <w:rPr>
          <w:color w:val="212121"/>
        </w:rPr>
      </w:pPr>
      <w:r w:rsidRPr="00196AA4">
        <w:rPr>
          <w:color w:val="212121"/>
        </w:rPr>
        <w:lastRenderedPageBreak/>
        <w:t xml:space="preserve">Propose and illustrate </w:t>
      </w:r>
      <w:r>
        <w:rPr>
          <w:color w:val="212121"/>
        </w:rPr>
        <w:t>how a new home page for our website may be organized and include interactive elements. How do you propose handling time sensitive announcements such as weather closures, program deadlines, etc.</w:t>
      </w:r>
      <w:r w:rsidR="00716D3B">
        <w:rPr>
          <w:color w:val="212121"/>
        </w:rPr>
        <w:t>?</w:t>
      </w:r>
      <w:r w:rsidRPr="00196AA4">
        <w:rPr>
          <w:color w:val="212121"/>
        </w:rPr>
        <w:t xml:space="preserve"> Illustrations should include news</w:t>
      </w:r>
      <w:r w:rsidR="00D37BD6">
        <w:rPr>
          <w:color w:val="212121"/>
        </w:rPr>
        <w:t xml:space="preserve"> stories</w:t>
      </w:r>
      <w:r w:rsidRPr="00196AA4">
        <w:rPr>
          <w:color w:val="212121"/>
        </w:rPr>
        <w:t xml:space="preserve"> and </w:t>
      </w:r>
      <w:r w:rsidR="00D37BD6">
        <w:rPr>
          <w:color w:val="212121"/>
        </w:rPr>
        <w:t xml:space="preserve">a </w:t>
      </w:r>
      <w:r w:rsidRPr="00196AA4">
        <w:rPr>
          <w:color w:val="212121"/>
        </w:rPr>
        <w:t xml:space="preserve">calendar of events </w:t>
      </w:r>
      <w:r w:rsidRPr="65AE5FF2">
        <w:rPr>
          <w:color w:val="212121"/>
        </w:rPr>
        <w:t>integrated in a clean and accessible manner.</w:t>
      </w:r>
    </w:p>
    <w:p w14:paraId="3F59EA00" w14:textId="77777777" w:rsidR="00A7331E" w:rsidRPr="00196AA4" w:rsidRDefault="00A7331E" w:rsidP="008776C8">
      <w:pPr>
        <w:numPr>
          <w:ilvl w:val="1"/>
          <w:numId w:val="11"/>
        </w:numPr>
        <w:spacing w:before="100" w:beforeAutospacing="1"/>
        <w:contextualSpacing/>
        <w:jc w:val="both"/>
        <w:textAlignment w:val="baseline"/>
        <w:rPr>
          <w:color w:val="212121"/>
        </w:rPr>
      </w:pPr>
      <w:r w:rsidRPr="4CAEA063">
        <w:rPr>
          <w:color w:val="212121"/>
        </w:rPr>
        <w:t xml:space="preserve">Describe your strategies for incorporating accessibility across the entire website. What, if any, software </w:t>
      </w:r>
      <w:bookmarkStart w:id="222" w:name="_Int_UW2kKSQN"/>
      <w:r w:rsidRPr="4CAEA063">
        <w:rPr>
          <w:color w:val="212121"/>
        </w:rPr>
        <w:t>do</w:t>
      </w:r>
      <w:bookmarkEnd w:id="222"/>
      <w:r w:rsidRPr="4CAEA063">
        <w:rPr>
          <w:color w:val="212121"/>
        </w:rPr>
        <w:t xml:space="preserve"> you use or recommend. Solutions must address the needs of people with age-related or other disabilities.</w:t>
      </w:r>
    </w:p>
    <w:p w14:paraId="7772DE75" w14:textId="50198029" w:rsidR="00A7331E" w:rsidRDefault="00A7331E" w:rsidP="008776C8">
      <w:pPr>
        <w:numPr>
          <w:ilvl w:val="1"/>
          <w:numId w:val="11"/>
        </w:numPr>
        <w:spacing w:before="100" w:beforeAutospacing="1"/>
        <w:contextualSpacing/>
        <w:jc w:val="both"/>
        <w:textAlignment w:val="baseline"/>
        <w:rPr>
          <w:color w:val="212121"/>
        </w:rPr>
      </w:pPr>
      <w:r>
        <w:rPr>
          <w:color w:val="212121"/>
        </w:rPr>
        <w:t>Propose and illustrate how you would develop a multilayer, interactive map that would display a variety of related locations such as ALTSD satellite offices, senior centers, meal sites, etc.</w:t>
      </w:r>
      <w:r w:rsidR="00333BCE">
        <w:rPr>
          <w:color w:val="212121"/>
        </w:rPr>
        <w:t>,</w:t>
      </w:r>
      <w:r>
        <w:rPr>
          <w:color w:val="212121"/>
        </w:rPr>
        <w:t xml:space="preserve"> </w:t>
      </w:r>
      <w:r w:rsidR="00333BCE">
        <w:rPr>
          <w:color w:val="212121"/>
        </w:rPr>
        <w:t>a</w:t>
      </w:r>
      <w:r>
        <w:rPr>
          <w:color w:val="212121"/>
        </w:rPr>
        <w:t>nd the services (such as transportation) provided at each location. ALTSD staff with administrative permissions should be able to create and update all maps.</w:t>
      </w:r>
    </w:p>
    <w:p w14:paraId="0CCD3441" w14:textId="3B58EB46" w:rsidR="00A7331E" w:rsidRDefault="00A7331E" w:rsidP="008776C8">
      <w:pPr>
        <w:numPr>
          <w:ilvl w:val="1"/>
          <w:numId w:val="11"/>
        </w:numPr>
        <w:spacing w:beforeAutospacing="1" w:line="259" w:lineRule="auto"/>
        <w:contextualSpacing/>
        <w:jc w:val="both"/>
        <w:rPr>
          <w:color w:val="212121"/>
        </w:rPr>
      </w:pPr>
      <w:r w:rsidRPr="65AE5FF2">
        <w:rPr>
          <w:color w:val="212121"/>
        </w:rPr>
        <w:t xml:space="preserve">Imagine, illustrate, and provide a link to a proposed two-page microsite for an aging expo. The home page should include appropriate branding, event information </w:t>
      </w:r>
      <w:r w:rsidR="00807B45">
        <w:rPr>
          <w:color w:val="212121"/>
        </w:rPr>
        <w:t xml:space="preserve">(such as </w:t>
      </w:r>
      <w:r w:rsidRPr="65AE5FF2">
        <w:rPr>
          <w:color w:val="212121"/>
        </w:rPr>
        <w:t xml:space="preserve">registration, speakers, </w:t>
      </w:r>
      <w:r w:rsidR="0075000A">
        <w:rPr>
          <w:color w:val="212121"/>
        </w:rPr>
        <w:t xml:space="preserve">and </w:t>
      </w:r>
      <w:r w:rsidRPr="65AE5FF2">
        <w:rPr>
          <w:color w:val="212121"/>
        </w:rPr>
        <w:t>lodging</w:t>
      </w:r>
      <w:r w:rsidR="00807B45">
        <w:rPr>
          <w:color w:val="212121"/>
        </w:rPr>
        <w:t>)</w:t>
      </w:r>
      <w:r w:rsidRPr="65AE5FF2">
        <w:rPr>
          <w:color w:val="212121"/>
        </w:rPr>
        <w:t>, and at least one interior page with a proposed schedule.</w:t>
      </w:r>
    </w:p>
    <w:p w14:paraId="375A5DEE" w14:textId="77777777" w:rsidR="00A7331E" w:rsidRDefault="00A7331E" w:rsidP="00A7331E">
      <w:pPr>
        <w:spacing w:beforeAutospacing="1" w:line="259" w:lineRule="auto"/>
        <w:contextualSpacing/>
        <w:jc w:val="both"/>
        <w:rPr>
          <w:color w:val="212121"/>
        </w:rPr>
      </w:pPr>
    </w:p>
    <w:p w14:paraId="20D255C5" w14:textId="77777777" w:rsidR="00A7331E" w:rsidRDefault="00A7331E" w:rsidP="00A7331E">
      <w:pPr>
        <w:spacing w:beforeAutospacing="1" w:line="259" w:lineRule="auto"/>
        <w:contextualSpacing/>
        <w:jc w:val="center"/>
        <w:rPr>
          <w:color w:val="212121"/>
        </w:rPr>
      </w:pPr>
      <w:r w:rsidRPr="65AE5FF2">
        <w:rPr>
          <w:color w:val="212121"/>
        </w:rPr>
        <w:t>Please note points will be deducted for the use of any AI generated content.</w:t>
      </w:r>
    </w:p>
    <w:p w14:paraId="201C5F45" w14:textId="77777777" w:rsidR="003A2769" w:rsidRPr="00735B95" w:rsidRDefault="003A2769" w:rsidP="006D66E2"/>
    <w:p w14:paraId="7B7F9448" w14:textId="77777777" w:rsidR="001206A3" w:rsidRPr="00735B95" w:rsidRDefault="001206A3" w:rsidP="008776C8">
      <w:pPr>
        <w:pStyle w:val="Heading2"/>
        <w:numPr>
          <w:ilvl w:val="0"/>
          <w:numId w:val="17"/>
        </w:numPr>
        <w:ind w:left="360"/>
        <w:rPr>
          <w:rFonts w:cs="Times New Roman"/>
          <w:i w:val="0"/>
        </w:rPr>
      </w:pPr>
      <w:bookmarkStart w:id="223" w:name="_Toc377565372"/>
      <w:bookmarkStart w:id="224" w:name="_Toc112832041"/>
      <w:bookmarkStart w:id="225" w:name="_Toc173327490"/>
      <w:r w:rsidRPr="00735B95">
        <w:rPr>
          <w:rFonts w:cs="Times New Roman"/>
          <w:i w:val="0"/>
        </w:rPr>
        <w:t>BUSINESS SPECIFICATIONS</w:t>
      </w:r>
      <w:bookmarkEnd w:id="223"/>
      <w:bookmarkEnd w:id="224"/>
      <w:bookmarkEnd w:id="225"/>
      <w:r w:rsidR="001650E6" w:rsidRPr="00735B95">
        <w:rPr>
          <w:rFonts w:cs="Times New Roman"/>
          <w:i w:val="0"/>
        </w:rPr>
        <w:t xml:space="preserve"> </w:t>
      </w:r>
    </w:p>
    <w:p w14:paraId="68689387" w14:textId="77777777" w:rsidR="00265F42" w:rsidRPr="00735B95" w:rsidRDefault="00265F42" w:rsidP="00242BC6">
      <w:pPr>
        <w:rPr>
          <w:b/>
        </w:rPr>
      </w:pPr>
    </w:p>
    <w:p w14:paraId="0EF0882C" w14:textId="28257748" w:rsidR="001206A3" w:rsidRPr="00735B95" w:rsidRDefault="001206A3" w:rsidP="008776C8">
      <w:pPr>
        <w:pStyle w:val="Heading3"/>
        <w:numPr>
          <w:ilvl w:val="0"/>
          <w:numId w:val="12"/>
        </w:numPr>
        <w:rPr>
          <w:rFonts w:cs="Times New Roman"/>
        </w:rPr>
      </w:pPr>
      <w:bookmarkStart w:id="226" w:name="_Toc377565375"/>
      <w:bookmarkStart w:id="227" w:name="_Toc112832042"/>
      <w:bookmarkStart w:id="228" w:name="_Toc173327491"/>
      <w:r w:rsidRPr="00735B95">
        <w:rPr>
          <w:rFonts w:cs="Times New Roman"/>
        </w:rPr>
        <w:t>Financial Stability</w:t>
      </w:r>
      <w:bookmarkEnd w:id="226"/>
      <w:bookmarkEnd w:id="227"/>
      <w:r w:rsidR="00E06570">
        <w:rPr>
          <w:rFonts w:cs="Times New Roman"/>
        </w:rPr>
        <w:t xml:space="preserve"> </w:t>
      </w:r>
      <w:r w:rsidR="00C36BF1">
        <w:rPr>
          <w:rFonts w:cs="Times New Roman"/>
        </w:rPr>
        <w:t>(</w:t>
      </w:r>
      <w:r w:rsidR="00E06570">
        <w:rPr>
          <w:rFonts w:cs="Times New Roman"/>
        </w:rPr>
        <w:t>Pass/Fail</w:t>
      </w:r>
      <w:r w:rsidR="00C36BF1">
        <w:rPr>
          <w:rFonts w:cs="Times New Roman"/>
        </w:rPr>
        <w:t>)</w:t>
      </w:r>
      <w:bookmarkEnd w:id="228"/>
    </w:p>
    <w:p w14:paraId="3CA4C991" w14:textId="77777777" w:rsidR="001206A3" w:rsidRPr="00735B95" w:rsidRDefault="001206A3"/>
    <w:p w14:paraId="51D19844" w14:textId="5D46C062" w:rsidR="00126C5C" w:rsidRPr="00735B95" w:rsidRDefault="00D05BBD" w:rsidP="00126C5C">
      <w:pPr>
        <w:ind w:left="720"/>
        <w:rPr>
          <w:highlight w:val="yellow"/>
        </w:rPr>
      </w:pPr>
      <w:r w:rsidRPr="00D05BBD">
        <w:t>Offerors must submit copies of the most recent year</w:t>
      </w:r>
      <w:r w:rsidR="00270221">
        <w:t>’</w:t>
      </w:r>
      <w:r w:rsidRPr="00D05BBD">
        <w:t xml:space="preserve">s independently audited financial statements and the most current </w:t>
      </w:r>
      <w:r w:rsidR="00C36BF1">
        <w:t>10</w:t>
      </w:r>
      <w:r w:rsidRPr="00D05BBD">
        <w:t>K, as well as financial statements for the preceding three years, if they exist. The submission must include the audit opinion, the balance sheet, and statements of income, retained earnings, cash flows, and the notes to the financial statements. If independently audited financial statements do not exist, Offeror must state the reason and, instead, submit sufficient information (e.g., D &amp; B report</w:t>
      </w:r>
      <w:r w:rsidR="002761A7">
        <w:t>).</w:t>
      </w:r>
    </w:p>
    <w:p w14:paraId="09346B49" w14:textId="405DDA33" w:rsidR="00A26E96" w:rsidRPr="00735B95" w:rsidRDefault="00A26E96" w:rsidP="008776C8">
      <w:pPr>
        <w:pStyle w:val="Heading3"/>
        <w:numPr>
          <w:ilvl w:val="0"/>
          <w:numId w:val="12"/>
        </w:numPr>
        <w:rPr>
          <w:rFonts w:cs="Times New Roman"/>
        </w:rPr>
      </w:pPr>
      <w:bookmarkStart w:id="229" w:name="_Toc377565377"/>
      <w:bookmarkStart w:id="230" w:name="_Toc386436312"/>
      <w:bookmarkStart w:id="231" w:name="_Toc386436473"/>
      <w:bookmarkStart w:id="232" w:name="_Toc386436586"/>
      <w:bookmarkStart w:id="233" w:name="_Toc386436708"/>
      <w:bookmarkStart w:id="234" w:name="_Toc386436891"/>
      <w:bookmarkStart w:id="235" w:name="_Toc386437396"/>
      <w:bookmarkStart w:id="236" w:name="_Toc386437677"/>
      <w:bookmarkStart w:id="237" w:name="_Toc386441748"/>
      <w:bookmarkStart w:id="238" w:name="_Toc386441857"/>
      <w:bookmarkStart w:id="239" w:name="_Toc386551610"/>
      <w:bookmarkStart w:id="240" w:name="_Toc112832044"/>
      <w:bookmarkStart w:id="241" w:name="_Toc173327492"/>
      <w:r w:rsidRPr="00735B95">
        <w:rPr>
          <w:rFonts w:cs="Times New Roman"/>
        </w:rPr>
        <w:t>Letter of Transmittal Form</w:t>
      </w:r>
      <w:bookmarkEnd w:id="229"/>
      <w:bookmarkEnd w:id="230"/>
      <w:bookmarkEnd w:id="231"/>
      <w:bookmarkEnd w:id="232"/>
      <w:bookmarkEnd w:id="233"/>
      <w:bookmarkEnd w:id="234"/>
      <w:bookmarkEnd w:id="235"/>
      <w:bookmarkEnd w:id="236"/>
      <w:bookmarkEnd w:id="237"/>
      <w:bookmarkEnd w:id="238"/>
      <w:bookmarkEnd w:id="239"/>
      <w:bookmarkEnd w:id="240"/>
      <w:r w:rsidR="00E06570">
        <w:rPr>
          <w:rFonts w:cs="Times New Roman"/>
        </w:rPr>
        <w:t xml:space="preserve"> </w:t>
      </w:r>
      <w:r w:rsidR="00C36BF1">
        <w:rPr>
          <w:rFonts w:cs="Times New Roman"/>
        </w:rPr>
        <w:t>(</w:t>
      </w:r>
      <w:r w:rsidR="00E06570">
        <w:rPr>
          <w:rFonts w:cs="Times New Roman"/>
        </w:rPr>
        <w:t>Pass/F</w:t>
      </w:r>
      <w:r w:rsidR="00C36BF1">
        <w:rPr>
          <w:rFonts w:cs="Times New Roman"/>
        </w:rPr>
        <w:t>ail)</w:t>
      </w:r>
      <w:bookmarkEnd w:id="241"/>
    </w:p>
    <w:p w14:paraId="3B047728" w14:textId="77777777" w:rsidR="00126C5C" w:rsidRPr="00735B95" w:rsidRDefault="00126C5C" w:rsidP="00126C5C"/>
    <w:p w14:paraId="355C16BE" w14:textId="32FA2E3A" w:rsidR="00AD7A25" w:rsidRPr="00735B95" w:rsidRDefault="002E6480" w:rsidP="00AD7A25">
      <w:pPr>
        <w:ind w:left="720"/>
        <w:rPr>
          <w:b/>
          <w:u w:val="single"/>
        </w:rPr>
      </w:pPr>
      <w:bookmarkStart w:id="242" w:name="_Toc275153696"/>
      <w:bookmarkStart w:id="243" w:name="_Toc275153435"/>
      <w:r>
        <w:t xml:space="preserve">The Offeror’s proposal </w:t>
      </w:r>
      <w:r>
        <w:rPr>
          <w:b/>
        </w:rPr>
        <w:t xml:space="preserve">must </w:t>
      </w:r>
      <w:r>
        <w:t xml:space="preserve">be accompanied by the Letter of Transmittal Form located in APPENDIX E.  The form </w:t>
      </w:r>
      <w:r>
        <w:rPr>
          <w:b/>
        </w:rPr>
        <w:t>must</w:t>
      </w:r>
      <w:r>
        <w:t xml:space="preserve"> be completed and </w:t>
      </w:r>
      <w:r w:rsidRPr="00D24B7A">
        <w:rPr>
          <w:b/>
          <w:bCs/>
        </w:rPr>
        <w:t xml:space="preserve">must </w:t>
      </w:r>
      <w:r>
        <w:t>be signed by the person authorized to obligate the company.</w:t>
      </w:r>
      <w:bookmarkEnd w:id="242"/>
      <w:bookmarkEnd w:id="243"/>
      <w:r>
        <w:t xml:space="preserve">  </w:t>
      </w:r>
      <w:r>
        <w:rPr>
          <w:b/>
          <w:u w:val="single"/>
        </w:rPr>
        <w:t>Failure to submit a signed form will result in Offeror’s disqualification.</w:t>
      </w:r>
    </w:p>
    <w:p w14:paraId="28E14F5E" w14:textId="77777777" w:rsidR="0088745F" w:rsidRPr="00735B95" w:rsidRDefault="0088745F" w:rsidP="00251C0B"/>
    <w:p w14:paraId="66AE828B" w14:textId="6B88B695" w:rsidR="001206A3" w:rsidRPr="00735B95" w:rsidRDefault="001206A3" w:rsidP="008776C8">
      <w:pPr>
        <w:pStyle w:val="Heading3"/>
        <w:numPr>
          <w:ilvl w:val="0"/>
          <w:numId w:val="12"/>
        </w:numPr>
        <w:rPr>
          <w:rFonts w:cs="Times New Roman"/>
        </w:rPr>
      </w:pPr>
      <w:bookmarkStart w:id="244" w:name="_Toc312927596"/>
      <w:bookmarkStart w:id="245" w:name="_Toc377565378"/>
      <w:bookmarkStart w:id="246" w:name="_Toc112832045"/>
      <w:bookmarkStart w:id="247" w:name="_Toc173327493"/>
      <w:r w:rsidRPr="00735B95">
        <w:rPr>
          <w:rFonts w:cs="Times New Roman"/>
        </w:rPr>
        <w:t>Campaign Contribution Disclosure Form</w:t>
      </w:r>
      <w:bookmarkEnd w:id="244"/>
      <w:bookmarkEnd w:id="245"/>
      <w:bookmarkEnd w:id="246"/>
      <w:r w:rsidR="00E06570">
        <w:rPr>
          <w:rFonts w:cs="Times New Roman"/>
        </w:rPr>
        <w:t xml:space="preserve"> </w:t>
      </w:r>
      <w:r w:rsidR="00C36BF1">
        <w:rPr>
          <w:rFonts w:cs="Times New Roman"/>
        </w:rPr>
        <w:t>(</w:t>
      </w:r>
      <w:r w:rsidR="00E06570">
        <w:rPr>
          <w:rFonts w:cs="Times New Roman"/>
        </w:rPr>
        <w:t>Pass/Fail</w:t>
      </w:r>
      <w:r w:rsidR="00C36BF1">
        <w:rPr>
          <w:rFonts w:cs="Times New Roman"/>
        </w:rPr>
        <w:t>)</w:t>
      </w:r>
      <w:bookmarkEnd w:id="247"/>
    </w:p>
    <w:p w14:paraId="4FD2ED94" w14:textId="77777777" w:rsidR="00A26E96" w:rsidRPr="00735B95" w:rsidRDefault="00A26E96" w:rsidP="00B41808"/>
    <w:p w14:paraId="69F133DC" w14:textId="1BE9B07A" w:rsidR="00A86EE4" w:rsidRPr="00735B95" w:rsidRDefault="002E6480" w:rsidP="009E1F76">
      <w:pPr>
        <w:ind w:left="720"/>
        <w:rPr>
          <w:b/>
          <w:u w:val="single"/>
        </w:rPr>
      </w:pPr>
      <w:r>
        <w:t xml:space="preserve">The Offeror must complete an unaltered Campaign Contribution Disclosure Form and submit a signed copy with the Offeror’s proposal.  This must be accomplished whether or </w:t>
      </w:r>
      <w:r>
        <w:lastRenderedPageBreak/>
        <w:t xml:space="preserve">not an applicable contribution has been made.  (See APPENDIX B).  </w:t>
      </w:r>
      <w:r>
        <w:rPr>
          <w:b/>
          <w:u w:val="single"/>
        </w:rPr>
        <w:t>Failure to complete and return the signed, unaltered form will result in Offeror’s disqualification.</w:t>
      </w:r>
    </w:p>
    <w:p w14:paraId="3CB97ABD" w14:textId="76D16D15" w:rsidR="009E1F76" w:rsidRPr="00735B95" w:rsidRDefault="009E1F76" w:rsidP="008776C8">
      <w:pPr>
        <w:pStyle w:val="Heading3"/>
        <w:numPr>
          <w:ilvl w:val="0"/>
          <w:numId w:val="12"/>
        </w:numPr>
        <w:rPr>
          <w:rFonts w:cs="Times New Roman"/>
        </w:rPr>
      </w:pPr>
      <w:bookmarkStart w:id="248" w:name="_Toc112832047"/>
      <w:bookmarkStart w:id="249" w:name="_Toc173327494"/>
      <w:r w:rsidRPr="00735B95">
        <w:rPr>
          <w:rFonts w:cs="Times New Roman"/>
        </w:rPr>
        <w:t>Cost</w:t>
      </w:r>
      <w:bookmarkEnd w:id="248"/>
      <w:r w:rsidR="00C93E28">
        <w:rPr>
          <w:rFonts w:cs="Times New Roman"/>
        </w:rPr>
        <w:t xml:space="preserve"> </w:t>
      </w:r>
      <w:r w:rsidR="00C36BF1">
        <w:rPr>
          <w:rFonts w:cs="Times New Roman"/>
        </w:rPr>
        <w:t>(</w:t>
      </w:r>
      <w:r w:rsidR="00C93E28">
        <w:rPr>
          <w:rFonts w:cs="Times New Roman"/>
        </w:rPr>
        <w:t>300 P</w:t>
      </w:r>
      <w:r w:rsidR="00C36BF1">
        <w:rPr>
          <w:rFonts w:cs="Times New Roman"/>
        </w:rPr>
        <w:t>oints)</w:t>
      </w:r>
      <w:bookmarkEnd w:id="249"/>
      <w:r w:rsidR="00C36BF1">
        <w:rPr>
          <w:rFonts w:cs="Times New Roman"/>
        </w:rPr>
        <w:t xml:space="preserve"> </w:t>
      </w:r>
    </w:p>
    <w:p w14:paraId="5C95C567" w14:textId="3F86FF88" w:rsidR="00375F86" w:rsidRPr="007842DB" w:rsidRDefault="002E6480" w:rsidP="00375F86">
      <w:pPr>
        <w:spacing w:before="15" w:line="252" w:lineRule="auto"/>
        <w:ind w:left="1064" w:right="779"/>
        <w:jc w:val="both"/>
        <w:rPr>
          <w:sz w:val="23"/>
          <w:szCs w:val="23"/>
        </w:rPr>
      </w:pPr>
      <w:r>
        <w:rPr>
          <w:lang w:eastAsia="ja-JP"/>
        </w:rPr>
        <w:t xml:space="preserve">Offerors must complete the Cost Response Form in APPENDIX D. </w:t>
      </w:r>
      <w:r w:rsidR="00375F86" w:rsidRPr="007842DB">
        <w:rPr>
          <w:color w:val="0C0C0C"/>
          <w:w w:val="105"/>
          <w:sz w:val="23"/>
          <w:szCs w:val="23"/>
        </w:rPr>
        <w:t>Cost will be</w:t>
      </w:r>
      <w:r w:rsidR="007234B5">
        <w:rPr>
          <w:color w:val="0C0C0C"/>
          <w:w w:val="105"/>
          <w:sz w:val="23"/>
          <w:szCs w:val="23"/>
        </w:rPr>
        <w:t xml:space="preserve"> estimated</w:t>
      </w:r>
      <w:r w:rsidR="00375F86" w:rsidRPr="007842DB">
        <w:rPr>
          <w:color w:val="0C0C0C"/>
          <w:w w:val="105"/>
          <w:sz w:val="23"/>
          <w:szCs w:val="23"/>
        </w:rPr>
        <w:t xml:space="preserve"> by the following formula:</w:t>
      </w:r>
    </w:p>
    <w:p w14:paraId="78C2DFF3" w14:textId="77777777" w:rsidR="00375F86" w:rsidRPr="007842DB" w:rsidRDefault="00375F86" w:rsidP="00375F86">
      <w:pPr>
        <w:spacing w:before="117"/>
        <w:ind w:left="2510"/>
        <w:jc w:val="both"/>
        <w:rPr>
          <w:sz w:val="23"/>
          <w:szCs w:val="23"/>
        </w:rPr>
      </w:pPr>
      <w:r w:rsidRPr="007842DB">
        <w:rPr>
          <w:color w:val="0C0C0C"/>
          <w:w w:val="105"/>
          <w:sz w:val="23"/>
          <w:szCs w:val="23"/>
        </w:rPr>
        <w:t>Lowest</w:t>
      </w:r>
      <w:r w:rsidRPr="007842DB">
        <w:rPr>
          <w:color w:val="0C0C0C"/>
          <w:spacing w:val="-4"/>
          <w:w w:val="105"/>
          <w:sz w:val="23"/>
          <w:szCs w:val="23"/>
        </w:rPr>
        <w:t xml:space="preserve"> </w:t>
      </w:r>
      <w:r w:rsidRPr="007842DB">
        <w:rPr>
          <w:color w:val="0C0C0C"/>
          <w:w w:val="105"/>
          <w:sz w:val="23"/>
          <w:szCs w:val="23"/>
        </w:rPr>
        <w:t>Responsive</w:t>
      </w:r>
      <w:r w:rsidRPr="007842DB">
        <w:rPr>
          <w:color w:val="0C0C0C"/>
          <w:spacing w:val="5"/>
          <w:w w:val="105"/>
          <w:sz w:val="23"/>
          <w:szCs w:val="23"/>
        </w:rPr>
        <w:t xml:space="preserve"> </w:t>
      </w:r>
      <w:r w:rsidRPr="007842DB">
        <w:rPr>
          <w:color w:val="0C0C0C"/>
          <w:w w:val="105"/>
          <w:sz w:val="23"/>
          <w:szCs w:val="23"/>
        </w:rPr>
        <w:t>Offeror's</w:t>
      </w:r>
      <w:r w:rsidRPr="007842DB">
        <w:rPr>
          <w:color w:val="0C0C0C"/>
          <w:spacing w:val="-2"/>
          <w:w w:val="105"/>
          <w:sz w:val="23"/>
          <w:szCs w:val="23"/>
        </w:rPr>
        <w:t xml:space="preserve"> </w:t>
      </w:r>
      <w:r w:rsidRPr="007842DB">
        <w:rPr>
          <w:color w:val="0C0C0C"/>
          <w:spacing w:val="-4"/>
          <w:w w:val="105"/>
          <w:sz w:val="23"/>
          <w:szCs w:val="23"/>
        </w:rPr>
        <w:t>Cost</w:t>
      </w:r>
    </w:p>
    <w:p w14:paraId="67165DD1" w14:textId="1ED06B84" w:rsidR="00375F86" w:rsidRPr="007842DB" w:rsidRDefault="00375F86" w:rsidP="00375F86">
      <w:pPr>
        <w:spacing w:before="24"/>
        <w:ind w:left="6177"/>
        <w:rPr>
          <w:sz w:val="23"/>
          <w:szCs w:val="23"/>
        </w:rPr>
      </w:pPr>
      <w:r w:rsidRPr="007842DB">
        <w:rPr>
          <w:noProof/>
          <w:sz w:val="23"/>
          <w:szCs w:val="23"/>
        </w:rPr>
        <mc:AlternateContent>
          <mc:Choice Requires="wps">
            <w:drawing>
              <wp:anchor distT="0" distB="0" distL="0" distR="0" simplePos="0" relativeHeight="251660800" behindDoc="0" locked="0" layoutInCell="1" allowOverlap="1" wp14:anchorId="0AC5D069" wp14:editId="61D8F966">
                <wp:simplePos x="0" y="0"/>
                <wp:positionH relativeFrom="page">
                  <wp:posOffset>1831776</wp:posOffset>
                </wp:positionH>
                <wp:positionV relativeFrom="paragraph">
                  <wp:posOffset>118678</wp:posOffset>
                </wp:positionV>
                <wp:extent cx="2762250" cy="1270"/>
                <wp:effectExtent l="0" t="0" r="0" b="0"/>
                <wp:wrapNone/>
                <wp:docPr id="185502161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270"/>
                        </a:xfrm>
                        <a:custGeom>
                          <a:avLst/>
                          <a:gdLst/>
                          <a:ahLst/>
                          <a:cxnLst/>
                          <a:rect l="l" t="t" r="r" b="b"/>
                          <a:pathLst>
                            <a:path w="2762250">
                              <a:moveTo>
                                <a:pt x="0" y="0"/>
                              </a:moveTo>
                              <a:lnTo>
                                <a:pt x="2761911" y="0"/>
                              </a:lnTo>
                            </a:path>
                          </a:pathLst>
                        </a:custGeom>
                        <a:ln w="10824">
                          <a:solidFill>
                            <a:srgbClr val="0B0B0B"/>
                          </a:solidFill>
                          <a:prstDash val="dash"/>
                        </a:ln>
                      </wps:spPr>
                      <wps:bodyPr wrap="square" lIns="0" tIns="0" rIns="0" bIns="0" rtlCol="0">
                        <a:prstTxWarp prst="textNoShape">
                          <a:avLst/>
                        </a:prstTxWarp>
                        <a:noAutofit/>
                      </wps:bodyPr>
                    </wps:wsp>
                  </a:graphicData>
                </a:graphic>
              </wp:anchor>
            </w:drawing>
          </mc:Choice>
          <mc:Fallback>
            <w:pict>
              <v:shape w14:anchorId="579779C2" id="Graphic 7" o:spid="_x0000_s1026" style="position:absolute;margin-left:144.25pt;margin-top:9.35pt;width:217.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6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" path="m,l2761911,e" filled="f" strokecolor="#0b0b0b" strokeweight=".30067mm">
                <v:stroke dashstyle="dash"/>
                <v:path arrowok="t"/>
                <w10:wrap anchorx="page"/>
              </v:shape>
            </w:pict>
          </mc:Fallback>
        </mc:AlternateContent>
      </w:r>
      <w:r w:rsidRPr="007842DB">
        <w:rPr>
          <w:color w:val="0C0C0C"/>
          <w:w w:val="105"/>
          <w:sz w:val="23"/>
          <w:szCs w:val="23"/>
        </w:rPr>
        <w:t>X</w:t>
      </w:r>
      <w:r w:rsidRPr="007842DB">
        <w:rPr>
          <w:color w:val="0C0C0C"/>
          <w:spacing w:val="-6"/>
          <w:w w:val="105"/>
          <w:sz w:val="23"/>
          <w:szCs w:val="23"/>
        </w:rPr>
        <w:t xml:space="preserve"> </w:t>
      </w:r>
      <w:r w:rsidR="00E671E8">
        <w:rPr>
          <w:color w:val="0C0C0C"/>
          <w:w w:val="105"/>
          <w:sz w:val="23"/>
          <w:szCs w:val="23"/>
        </w:rPr>
        <w:t>3</w:t>
      </w:r>
      <w:r w:rsidRPr="007842DB">
        <w:rPr>
          <w:color w:val="0C0C0C"/>
          <w:w w:val="105"/>
          <w:sz w:val="23"/>
          <w:szCs w:val="23"/>
        </w:rPr>
        <w:t>00</w:t>
      </w:r>
      <w:r w:rsidRPr="007842DB">
        <w:rPr>
          <w:color w:val="0C0C0C"/>
          <w:spacing w:val="-5"/>
          <w:w w:val="105"/>
          <w:sz w:val="23"/>
          <w:szCs w:val="23"/>
        </w:rPr>
        <w:t xml:space="preserve"> </w:t>
      </w:r>
      <w:r w:rsidRPr="007842DB">
        <w:rPr>
          <w:color w:val="0C0C0C"/>
          <w:w w:val="105"/>
          <w:sz w:val="23"/>
          <w:szCs w:val="23"/>
        </w:rPr>
        <w:t>=</w:t>
      </w:r>
      <w:r w:rsidRPr="007842DB">
        <w:rPr>
          <w:color w:val="0C0C0C"/>
          <w:spacing w:val="-12"/>
          <w:w w:val="105"/>
          <w:sz w:val="23"/>
          <w:szCs w:val="23"/>
        </w:rPr>
        <w:t xml:space="preserve"> </w:t>
      </w:r>
      <w:r w:rsidRPr="007842DB">
        <w:rPr>
          <w:color w:val="0C0C0C"/>
          <w:w w:val="105"/>
          <w:sz w:val="23"/>
          <w:szCs w:val="23"/>
        </w:rPr>
        <w:t>Available</w:t>
      </w:r>
      <w:r w:rsidRPr="007842DB">
        <w:rPr>
          <w:color w:val="0C0C0C"/>
          <w:spacing w:val="2"/>
          <w:w w:val="105"/>
          <w:sz w:val="23"/>
          <w:szCs w:val="23"/>
        </w:rPr>
        <w:t xml:space="preserve"> </w:t>
      </w:r>
      <w:r w:rsidRPr="007842DB">
        <w:rPr>
          <w:color w:val="0C0C0C"/>
          <w:w w:val="105"/>
          <w:sz w:val="23"/>
          <w:szCs w:val="23"/>
        </w:rPr>
        <w:t>Award</w:t>
      </w:r>
      <w:r w:rsidRPr="007842DB">
        <w:rPr>
          <w:color w:val="0C0C0C"/>
          <w:spacing w:val="-2"/>
          <w:w w:val="105"/>
          <w:sz w:val="23"/>
          <w:szCs w:val="23"/>
        </w:rPr>
        <w:t xml:space="preserve"> Points</w:t>
      </w:r>
    </w:p>
    <w:p w14:paraId="601A1488" w14:textId="77777777" w:rsidR="00375F86" w:rsidRPr="007842DB" w:rsidRDefault="00375F86" w:rsidP="00375F86">
      <w:pPr>
        <w:ind w:left="2510"/>
        <w:rPr>
          <w:sz w:val="23"/>
          <w:szCs w:val="23"/>
        </w:rPr>
      </w:pPr>
      <w:r w:rsidRPr="007842DB">
        <w:rPr>
          <w:color w:val="0C0C0C"/>
          <w:w w:val="105"/>
          <w:sz w:val="23"/>
          <w:szCs w:val="23"/>
        </w:rPr>
        <w:t>Each</w:t>
      </w:r>
      <w:r w:rsidRPr="007842DB">
        <w:rPr>
          <w:color w:val="0C0C0C"/>
          <w:spacing w:val="4"/>
          <w:w w:val="105"/>
          <w:sz w:val="23"/>
          <w:szCs w:val="23"/>
        </w:rPr>
        <w:t xml:space="preserve"> </w:t>
      </w:r>
      <w:r w:rsidRPr="007842DB">
        <w:rPr>
          <w:color w:val="0C0C0C"/>
          <w:w w:val="105"/>
          <w:sz w:val="23"/>
          <w:szCs w:val="23"/>
        </w:rPr>
        <w:t>Offeror's</w:t>
      </w:r>
      <w:r w:rsidRPr="007842DB">
        <w:rPr>
          <w:color w:val="0C0C0C"/>
          <w:spacing w:val="11"/>
          <w:w w:val="105"/>
          <w:sz w:val="23"/>
          <w:szCs w:val="23"/>
        </w:rPr>
        <w:t xml:space="preserve"> </w:t>
      </w:r>
      <w:r w:rsidRPr="007842DB">
        <w:rPr>
          <w:color w:val="0C0C0C"/>
          <w:spacing w:val="-4"/>
          <w:w w:val="105"/>
          <w:sz w:val="23"/>
          <w:szCs w:val="23"/>
        </w:rPr>
        <w:t>Cost</w:t>
      </w:r>
    </w:p>
    <w:p w14:paraId="32A68013" w14:textId="63929E0A" w:rsidR="009E1F76" w:rsidRPr="00735B95" w:rsidRDefault="009E1F76" w:rsidP="009E1F76">
      <w:pPr>
        <w:ind w:left="720"/>
        <w:rPr>
          <w:lang w:eastAsia="ja-JP"/>
        </w:rPr>
      </w:pPr>
    </w:p>
    <w:p w14:paraId="388C2375" w14:textId="77777777" w:rsidR="009E1F76" w:rsidRPr="00735B95" w:rsidRDefault="009E1F76" w:rsidP="009E1F76">
      <w:pPr>
        <w:ind w:left="720"/>
      </w:pPr>
    </w:p>
    <w:p w14:paraId="73390F13" w14:textId="77777777" w:rsidR="009E1F76" w:rsidRPr="00735B95" w:rsidRDefault="009E1F76" w:rsidP="008776C8">
      <w:pPr>
        <w:pStyle w:val="Heading3"/>
        <w:numPr>
          <w:ilvl w:val="0"/>
          <w:numId w:val="12"/>
        </w:numPr>
        <w:rPr>
          <w:rFonts w:cs="Times New Roman"/>
        </w:rPr>
      </w:pPr>
      <w:bookmarkStart w:id="250" w:name="_Toc112832048"/>
      <w:bookmarkStart w:id="251" w:name="_Toc173327495"/>
      <w:r w:rsidRPr="00735B95">
        <w:rPr>
          <w:rFonts w:cs="Times New Roman"/>
        </w:rPr>
        <w:t>Resident Business or Resident Veterans Preference</w:t>
      </w:r>
      <w:bookmarkEnd w:id="250"/>
      <w:bookmarkEnd w:id="251"/>
      <w:r w:rsidRPr="00735B95">
        <w:rPr>
          <w:rFonts w:cs="Times New Roman"/>
        </w:rPr>
        <w:t xml:space="preserve"> </w:t>
      </w:r>
    </w:p>
    <w:p w14:paraId="69885B1B" w14:textId="77777777" w:rsidR="002E6480" w:rsidRDefault="002E6480" w:rsidP="002E6480">
      <w:pPr>
        <w:pStyle w:val="ListParagraph"/>
      </w:pPr>
    </w:p>
    <w:p w14:paraId="71CB6E7C" w14:textId="2F1C17A5" w:rsidR="009E1F76" w:rsidRPr="00735B95" w:rsidRDefault="002E6480" w:rsidP="002E6480">
      <w:pPr>
        <w:pStyle w:val="ListParagraph"/>
      </w:pPr>
      <w:r>
        <w:t xml:space="preserve">To ensure application of § 13-1-21 NMSA 1978 (as amended), an Offeror </w:t>
      </w:r>
      <w:r w:rsidRPr="002E6480">
        <w:rPr>
          <w:b/>
          <w:u w:val="single"/>
        </w:rPr>
        <w:t>MUST</w:t>
      </w:r>
      <w:r>
        <w:t xml:space="preserve"> submit a copy, in this section, of its valid New Mexico/Native Resident Preference Certificate or its valid New Mexico/Native American Resident Veteran Preference Certificate, as issued by the New Mexico Taxation and Revenue Department.</w:t>
      </w:r>
      <w:r w:rsidR="009E1F76" w:rsidRPr="00735B95">
        <w:t xml:space="preserve"> </w:t>
      </w:r>
    </w:p>
    <w:p w14:paraId="245A6FC1" w14:textId="7247E825"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252" w:name="_Toc377565382"/>
      <w:bookmarkStart w:id="253" w:name="_Toc112832049"/>
      <w:bookmarkStart w:id="254" w:name="_Toc173327496"/>
      <w:r w:rsidRPr="00735B95">
        <w:rPr>
          <w:rFonts w:cs="Times New Roman"/>
        </w:rPr>
        <w:lastRenderedPageBreak/>
        <w:t>V.  EVALUATION</w:t>
      </w:r>
      <w:bookmarkEnd w:id="252"/>
      <w:bookmarkEnd w:id="253"/>
      <w:bookmarkEnd w:id="254"/>
    </w:p>
    <w:p w14:paraId="47885440" w14:textId="77777777" w:rsidR="000074FD" w:rsidRPr="00735B95" w:rsidRDefault="000074FD" w:rsidP="008776C8">
      <w:pPr>
        <w:pStyle w:val="Heading2"/>
        <w:numPr>
          <w:ilvl w:val="0"/>
          <w:numId w:val="18"/>
        </w:numPr>
        <w:ind w:left="360"/>
        <w:rPr>
          <w:rFonts w:cs="Times New Roman"/>
          <w:i w:val="0"/>
        </w:rPr>
      </w:pPr>
      <w:bookmarkStart w:id="255" w:name="_Toc377565383"/>
      <w:bookmarkStart w:id="256" w:name="_Toc112832050"/>
      <w:bookmarkStart w:id="257" w:name="_Toc173327497"/>
      <w:r w:rsidRPr="00735B95">
        <w:rPr>
          <w:rFonts w:cs="Times New Roman"/>
          <w:i w:val="0"/>
        </w:rPr>
        <w:t>EVALUATION POINT SUMMARY</w:t>
      </w:r>
      <w:bookmarkEnd w:id="255"/>
      <w:bookmarkEnd w:id="256"/>
      <w:bookmarkEnd w:id="257"/>
    </w:p>
    <w:p w14:paraId="5414F96F" w14:textId="77777777" w:rsidR="000074FD" w:rsidRPr="00735B95" w:rsidRDefault="000074FD" w:rsidP="000074FD"/>
    <w:p w14:paraId="43B1FD87" w14:textId="00664C80" w:rsidR="00B41808" w:rsidRPr="00735B95" w:rsidRDefault="002E6480" w:rsidP="00EF704A">
      <w:pPr>
        <w:ind w:left="360"/>
        <w:rPr>
          <w:highlight w:val="yellow"/>
        </w:rPr>
      </w:pPr>
      <w:r>
        <w:t xml:space="preserve">The following is a summary of evaluation factors with point values assigned to each.  These weighted factors will be used in the evaluation of individual potential Offeror proposals by sub-category. </w:t>
      </w:r>
    </w:p>
    <w:p w14:paraId="5F0D0043" w14:textId="77777777" w:rsidR="002E6480" w:rsidRDefault="002E6480" w:rsidP="002E6480">
      <w:bookmarkStart w:id="258" w:name="_Toc377565384"/>
      <w:bookmarkStart w:id="259" w:name="_Toc112832051"/>
    </w:p>
    <w:tbl>
      <w:tblPr>
        <w:tblW w:w="708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745"/>
      </w:tblGrid>
      <w:tr w:rsidR="00EC64E5" w14:paraId="0C5C8896"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7F99000A" w14:textId="77777777" w:rsidR="00EC64E5" w:rsidRDefault="00EC64E5" w:rsidP="00FE4E41">
            <w:pPr>
              <w:jc w:val="center"/>
              <w:rPr>
                <w:b/>
              </w:rPr>
            </w:pPr>
            <w:r>
              <w:rPr>
                <w:b/>
              </w:rPr>
              <w:t>Evaluation Factors</w:t>
            </w:r>
          </w:p>
          <w:p w14:paraId="2BA38621" w14:textId="77777777" w:rsidR="00EC64E5" w:rsidRDefault="00EC64E5" w:rsidP="00FE4E41">
            <w:pPr>
              <w:jc w:val="center"/>
              <w:rPr>
                <w:b/>
                <w:sz w:val="22"/>
              </w:rPr>
            </w:pPr>
            <w:r>
              <w:rPr>
                <w:i/>
                <w:sz w:val="18"/>
              </w:rPr>
              <w:t>(</w:t>
            </w:r>
            <w:r>
              <w:rPr>
                <w:b/>
                <w:sz w:val="18"/>
              </w:rPr>
              <w:t>C</w:t>
            </w:r>
            <w:r>
              <w:rPr>
                <w:i/>
                <w:sz w:val="18"/>
              </w:rPr>
              <w:t>orrespond to Sections IV.B and IV.C)</w:t>
            </w:r>
          </w:p>
        </w:tc>
        <w:tc>
          <w:tcPr>
            <w:tcW w:w="1745" w:type="dxa"/>
            <w:tcBorders>
              <w:top w:val="single" w:sz="4" w:space="0" w:color="auto"/>
              <w:left w:val="single" w:sz="4" w:space="0" w:color="auto"/>
              <w:bottom w:val="single" w:sz="4" w:space="0" w:color="auto"/>
              <w:right w:val="single" w:sz="4" w:space="0" w:color="auto"/>
            </w:tcBorders>
            <w:hideMark/>
          </w:tcPr>
          <w:p w14:paraId="3B5D7BA0" w14:textId="77777777" w:rsidR="00EC64E5" w:rsidRDefault="00EC64E5" w:rsidP="00FE4E41">
            <w:pPr>
              <w:jc w:val="center"/>
              <w:rPr>
                <w:b/>
              </w:rPr>
            </w:pPr>
            <w:r>
              <w:rPr>
                <w:b/>
              </w:rPr>
              <w:t>Points Available</w:t>
            </w:r>
          </w:p>
        </w:tc>
      </w:tr>
      <w:tr w:rsidR="00EC64E5" w14:paraId="573D41A1"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54F0A5B4" w14:textId="77777777" w:rsidR="00EC64E5" w:rsidRPr="002004C5" w:rsidRDefault="00EC64E5" w:rsidP="008776C8">
            <w:pPr>
              <w:pStyle w:val="ListParagraph"/>
              <w:numPr>
                <w:ilvl w:val="0"/>
                <w:numId w:val="18"/>
              </w:numPr>
              <w:ind w:left="356"/>
              <w:rPr>
                <w:b/>
              </w:rPr>
            </w:pPr>
            <w:r w:rsidRPr="002004C5">
              <w:rPr>
                <w:b/>
              </w:rPr>
              <w:t>Technical Specifications (</w:t>
            </w:r>
            <w:r>
              <w:rPr>
                <w:b/>
              </w:rPr>
              <w:t>700</w:t>
            </w:r>
            <w:r w:rsidRPr="002004C5">
              <w:rPr>
                <w:b/>
              </w:rPr>
              <w:t xml:space="preserve"> Total Points)</w:t>
            </w:r>
          </w:p>
        </w:tc>
        <w:tc>
          <w:tcPr>
            <w:tcW w:w="1745"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2F11C19C" w14:textId="77777777" w:rsidR="00EC64E5" w:rsidRDefault="00EC64E5" w:rsidP="00FE4E41">
            <w:pPr>
              <w:jc w:val="center"/>
            </w:pPr>
          </w:p>
        </w:tc>
      </w:tr>
      <w:tr w:rsidR="00EC64E5" w14:paraId="78ABCDF3"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640BB406" w14:textId="57F6CE8D" w:rsidR="00EC64E5" w:rsidRDefault="00EC64E5" w:rsidP="00FE4E41">
            <w:r>
              <w:t>B.1.</w:t>
            </w:r>
            <w:r>
              <w:tab/>
              <w:t>Organizational Experience</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300631A8" w14:textId="77777777" w:rsidR="00EC64E5" w:rsidRPr="00232979" w:rsidRDefault="00EC64E5" w:rsidP="00FE4E41">
            <w:pPr>
              <w:jc w:val="center"/>
            </w:pPr>
            <w:r>
              <w:t>100</w:t>
            </w:r>
          </w:p>
        </w:tc>
      </w:tr>
      <w:tr w:rsidR="00EC64E5" w14:paraId="7F51B6E1"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7208CDE6" w14:textId="325EE73E" w:rsidR="00EC64E5" w:rsidRDefault="00EC64E5" w:rsidP="00FE4E41">
            <w:r>
              <w:t>B.2.</w:t>
            </w:r>
            <w:r>
              <w:tab/>
              <w:t>Organizational References</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56CFDCAD" w14:textId="77777777" w:rsidR="00EC64E5" w:rsidRPr="00232979" w:rsidRDefault="00EC64E5" w:rsidP="00FE4E41">
            <w:pPr>
              <w:jc w:val="center"/>
            </w:pPr>
            <w:r>
              <w:t>50</w:t>
            </w:r>
          </w:p>
        </w:tc>
      </w:tr>
      <w:tr w:rsidR="00EC64E5" w14:paraId="6620C477"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7CE1D45D" w14:textId="7DD9FE33" w:rsidR="00EC64E5" w:rsidRDefault="00EC64E5" w:rsidP="00FE4E41">
            <w:r>
              <w:t>B.3.</w:t>
            </w:r>
            <w:r>
              <w:tab/>
              <w:t>Substantive Specifications   (550 points)</w:t>
            </w:r>
          </w:p>
        </w:tc>
        <w:tc>
          <w:tcPr>
            <w:tcW w:w="1745" w:type="dxa"/>
            <w:tcBorders>
              <w:top w:val="single" w:sz="4" w:space="0" w:color="auto"/>
              <w:left w:val="single" w:sz="4" w:space="0" w:color="auto"/>
              <w:bottom w:val="single" w:sz="4" w:space="0" w:color="auto"/>
              <w:right w:val="single" w:sz="4" w:space="0" w:color="auto"/>
            </w:tcBorders>
            <w:shd w:val="clear" w:color="auto" w:fill="000000" w:themeFill="text1"/>
          </w:tcPr>
          <w:p w14:paraId="7E9CF2EF" w14:textId="77777777" w:rsidR="00EC64E5" w:rsidRDefault="00EC64E5" w:rsidP="00FE4E41">
            <w:pPr>
              <w:jc w:val="center"/>
              <w:rPr>
                <w:highlight w:val="yellow"/>
              </w:rPr>
            </w:pPr>
          </w:p>
        </w:tc>
      </w:tr>
      <w:tr w:rsidR="00EC64E5" w14:paraId="6F893E2C"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121DFCFF" w14:textId="77777777" w:rsidR="00EC64E5" w:rsidRPr="00745747" w:rsidRDefault="00EC64E5" w:rsidP="00FE4E41">
            <w:pPr>
              <w:rPr>
                <w:sz w:val="20"/>
                <w:szCs w:val="20"/>
              </w:rPr>
            </w:pPr>
            <w:r>
              <w:rPr>
                <w:sz w:val="20"/>
                <w:szCs w:val="20"/>
              </w:rPr>
              <w:t xml:space="preserve">               </w:t>
            </w:r>
            <w:r w:rsidRPr="00745747">
              <w:rPr>
                <w:sz w:val="20"/>
                <w:szCs w:val="20"/>
              </w:rPr>
              <w:t xml:space="preserve">A. </w:t>
            </w:r>
            <w:r>
              <w:rPr>
                <w:sz w:val="20"/>
                <w:szCs w:val="20"/>
              </w:rPr>
              <w:t>Navigation</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237F8E77" w14:textId="77777777" w:rsidR="00EC64E5" w:rsidRPr="002B1714" w:rsidRDefault="00EC64E5" w:rsidP="00FE4E41">
            <w:pPr>
              <w:jc w:val="center"/>
            </w:pPr>
            <w:r>
              <w:t>110</w:t>
            </w:r>
          </w:p>
        </w:tc>
      </w:tr>
      <w:tr w:rsidR="00EC64E5" w14:paraId="583AD25F"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7F23211B" w14:textId="77777777" w:rsidR="00EC64E5" w:rsidRPr="00745747" w:rsidRDefault="00EC64E5" w:rsidP="00FE4E41">
            <w:pPr>
              <w:rPr>
                <w:bCs/>
                <w:sz w:val="20"/>
                <w:szCs w:val="20"/>
              </w:rPr>
            </w:pPr>
            <w:r>
              <w:rPr>
                <w:bCs/>
                <w:sz w:val="20"/>
                <w:szCs w:val="20"/>
              </w:rPr>
              <w:t xml:space="preserve">               </w:t>
            </w:r>
            <w:r w:rsidRPr="00745747">
              <w:rPr>
                <w:bCs/>
                <w:sz w:val="20"/>
                <w:szCs w:val="20"/>
              </w:rPr>
              <w:t xml:space="preserve">B. </w:t>
            </w:r>
            <w:r>
              <w:rPr>
                <w:bCs/>
                <w:sz w:val="20"/>
                <w:szCs w:val="20"/>
              </w:rPr>
              <w:t>Home page organization and interactive elements</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01BA0412" w14:textId="77777777" w:rsidR="00EC64E5" w:rsidRPr="002B1714" w:rsidRDefault="00EC64E5" w:rsidP="00FE4E41">
            <w:pPr>
              <w:jc w:val="center"/>
            </w:pPr>
            <w:r w:rsidRPr="5A1E87AF">
              <w:t>1</w:t>
            </w:r>
            <w:r>
              <w:t>10</w:t>
            </w:r>
          </w:p>
        </w:tc>
      </w:tr>
      <w:tr w:rsidR="00EC64E5" w14:paraId="1DFD214C"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63A56A51" w14:textId="77777777" w:rsidR="00EC64E5" w:rsidRPr="00745747" w:rsidRDefault="00EC64E5" w:rsidP="00FE4E41">
            <w:pPr>
              <w:rPr>
                <w:sz w:val="20"/>
                <w:szCs w:val="20"/>
              </w:rPr>
            </w:pPr>
            <w:r>
              <w:rPr>
                <w:sz w:val="20"/>
                <w:szCs w:val="20"/>
              </w:rPr>
              <w:t xml:space="preserve">               </w:t>
            </w:r>
            <w:r w:rsidRPr="00745747">
              <w:rPr>
                <w:sz w:val="20"/>
                <w:szCs w:val="20"/>
              </w:rPr>
              <w:t xml:space="preserve">C. </w:t>
            </w:r>
            <w:r>
              <w:rPr>
                <w:sz w:val="20"/>
                <w:szCs w:val="20"/>
              </w:rPr>
              <w:t>Accessibility</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5BEC942B" w14:textId="77777777" w:rsidR="00EC64E5" w:rsidRDefault="00EC64E5" w:rsidP="00FE4E41">
            <w:pPr>
              <w:jc w:val="center"/>
            </w:pPr>
            <w:r>
              <w:t>110</w:t>
            </w:r>
          </w:p>
        </w:tc>
      </w:tr>
      <w:tr w:rsidR="00EC64E5" w14:paraId="77674929" w14:textId="77777777" w:rsidTr="00FE4E41">
        <w:tc>
          <w:tcPr>
            <w:tcW w:w="5335" w:type="dxa"/>
            <w:tcBorders>
              <w:top w:val="single" w:sz="4" w:space="0" w:color="auto"/>
              <w:left w:val="single" w:sz="4" w:space="0" w:color="auto"/>
              <w:bottom w:val="single" w:sz="4" w:space="0" w:color="auto"/>
              <w:right w:val="single" w:sz="4" w:space="0" w:color="auto"/>
            </w:tcBorders>
          </w:tcPr>
          <w:p w14:paraId="12F314C3" w14:textId="77777777" w:rsidR="00EC64E5" w:rsidRDefault="00EC64E5" w:rsidP="00FE4E41">
            <w:pPr>
              <w:rPr>
                <w:sz w:val="20"/>
                <w:szCs w:val="20"/>
              </w:rPr>
            </w:pPr>
            <w:r>
              <w:rPr>
                <w:sz w:val="20"/>
                <w:szCs w:val="20"/>
              </w:rPr>
              <w:t xml:space="preserve">               D. Multilayer interactive map</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12704081" w14:textId="77777777" w:rsidR="00EC64E5" w:rsidRDefault="00EC64E5" w:rsidP="00FE4E41">
            <w:pPr>
              <w:jc w:val="center"/>
            </w:pPr>
            <w:r>
              <w:t>110</w:t>
            </w:r>
          </w:p>
        </w:tc>
      </w:tr>
      <w:tr w:rsidR="00EC64E5" w14:paraId="33B4EF67" w14:textId="77777777" w:rsidTr="00FE4E41">
        <w:tc>
          <w:tcPr>
            <w:tcW w:w="5335" w:type="dxa"/>
            <w:tcBorders>
              <w:top w:val="single" w:sz="4" w:space="0" w:color="auto"/>
              <w:left w:val="single" w:sz="4" w:space="0" w:color="auto"/>
              <w:bottom w:val="single" w:sz="4" w:space="0" w:color="auto"/>
              <w:right w:val="single" w:sz="4" w:space="0" w:color="auto"/>
            </w:tcBorders>
          </w:tcPr>
          <w:p w14:paraId="506EA1DB" w14:textId="77777777" w:rsidR="00EC64E5" w:rsidRDefault="00EC64E5" w:rsidP="00FE4E41">
            <w:pPr>
              <w:rPr>
                <w:sz w:val="20"/>
                <w:szCs w:val="20"/>
              </w:rPr>
            </w:pPr>
            <w:r>
              <w:rPr>
                <w:sz w:val="20"/>
                <w:szCs w:val="20"/>
              </w:rPr>
              <w:t xml:space="preserve">               E. Microsite, sample for aging expo</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3F44210E" w14:textId="77777777" w:rsidR="00EC64E5" w:rsidRDefault="00EC64E5" w:rsidP="00FE4E41">
            <w:pPr>
              <w:jc w:val="center"/>
            </w:pPr>
            <w:r>
              <w:t>110</w:t>
            </w:r>
          </w:p>
        </w:tc>
      </w:tr>
      <w:tr w:rsidR="00EC64E5" w14:paraId="7967E1CE" w14:textId="77777777" w:rsidTr="00FE4E41">
        <w:tc>
          <w:tcPr>
            <w:tcW w:w="5335" w:type="dxa"/>
            <w:tcBorders>
              <w:top w:val="single" w:sz="4" w:space="0" w:color="auto"/>
              <w:left w:val="single" w:sz="4" w:space="0" w:color="auto"/>
              <w:bottom w:val="single" w:sz="4" w:space="0" w:color="auto"/>
              <w:right w:val="single" w:sz="4" w:space="0" w:color="auto"/>
            </w:tcBorders>
          </w:tcPr>
          <w:p w14:paraId="3F5109AD" w14:textId="77777777" w:rsidR="00EC64E5" w:rsidRDefault="00EC64E5" w:rsidP="00FE4E41">
            <w:pPr>
              <w:rPr>
                <w:b/>
                <w:bCs/>
              </w:rPr>
            </w:pPr>
            <w:r>
              <w:rPr>
                <w:b/>
                <w:bCs/>
              </w:rPr>
              <w:t>C</w:t>
            </w:r>
            <w:r w:rsidRPr="5A1E87AF">
              <w:rPr>
                <w:b/>
                <w:bCs/>
              </w:rPr>
              <w:t>. Business Specifications (</w:t>
            </w:r>
            <w:r>
              <w:rPr>
                <w:b/>
                <w:bCs/>
              </w:rPr>
              <w:t>300</w:t>
            </w:r>
            <w:r w:rsidRPr="5A1E87AF">
              <w:rPr>
                <w:b/>
                <w:bCs/>
              </w:rPr>
              <w:t xml:space="preserve"> Total Points)</w:t>
            </w:r>
          </w:p>
        </w:tc>
        <w:tc>
          <w:tcPr>
            <w:tcW w:w="1745" w:type="dxa"/>
            <w:tcBorders>
              <w:top w:val="single" w:sz="4" w:space="0" w:color="auto"/>
              <w:left w:val="single" w:sz="4" w:space="0" w:color="auto"/>
              <w:bottom w:val="single" w:sz="4" w:space="0" w:color="auto"/>
              <w:right w:val="single" w:sz="4" w:space="0" w:color="auto"/>
            </w:tcBorders>
            <w:shd w:val="clear" w:color="auto" w:fill="000000" w:themeFill="text1"/>
          </w:tcPr>
          <w:p w14:paraId="22ED01B9" w14:textId="77777777" w:rsidR="00EC64E5" w:rsidRDefault="00EC64E5" w:rsidP="00FE4E41">
            <w:pPr>
              <w:jc w:val="center"/>
            </w:pPr>
          </w:p>
        </w:tc>
      </w:tr>
      <w:tr w:rsidR="00EC64E5" w14:paraId="5FFEC54F" w14:textId="77777777" w:rsidTr="00FE4E41">
        <w:tc>
          <w:tcPr>
            <w:tcW w:w="5335" w:type="dxa"/>
            <w:tcBorders>
              <w:top w:val="single" w:sz="4" w:space="0" w:color="auto"/>
              <w:left w:val="single" w:sz="4" w:space="0" w:color="auto"/>
              <w:bottom w:val="single" w:sz="4" w:space="0" w:color="auto"/>
              <w:right w:val="single" w:sz="4" w:space="0" w:color="auto"/>
            </w:tcBorders>
          </w:tcPr>
          <w:p w14:paraId="214EA69B" w14:textId="77777777" w:rsidR="00EC64E5" w:rsidRDefault="00EC64E5" w:rsidP="00FE4E41">
            <w:r>
              <w:t>C.1.</w:t>
            </w:r>
            <w:r>
              <w:tab/>
              <w:t>Financial Stability</w:t>
            </w:r>
          </w:p>
        </w:tc>
        <w:tc>
          <w:tcPr>
            <w:tcW w:w="1745" w:type="dxa"/>
            <w:tcBorders>
              <w:top w:val="single" w:sz="4" w:space="0" w:color="auto"/>
              <w:left w:val="single" w:sz="4" w:space="0" w:color="auto"/>
              <w:bottom w:val="single" w:sz="4" w:space="0" w:color="auto"/>
              <w:right w:val="single" w:sz="4" w:space="0" w:color="auto"/>
            </w:tcBorders>
          </w:tcPr>
          <w:p w14:paraId="615A4B11" w14:textId="77777777" w:rsidR="00EC64E5" w:rsidRDefault="00EC64E5" w:rsidP="00FE4E41">
            <w:pPr>
              <w:jc w:val="center"/>
            </w:pPr>
            <w:r>
              <w:t>Pass/Fail</w:t>
            </w:r>
          </w:p>
        </w:tc>
      </w:tr>
      <w:tr w:rsidR="00EC64E5" w14:paraId="66D89C12"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4BE44463" w14:textId="77777777" w:rsidR="00EC64E5" w:rsidRDefault="00EC64E5" w:rsidP="00FE4E41">
            <w:r>
              <w:t>C.3.</w:t>
            </w:r>
            <w:r>
              <w:tab/>
              <w:t>Letter Of Transmittal</w:t>
            </w:r>
          </w:p>
        </w:tc>
        <w:tc>
          <w:tcPr>
            <w:tcW w:w="1745" w:type="dxa"/>
            <w:tcBorders>
              <w:top w:val="single" w:sz="4" w:space="0" w:color="auto"/>
              <w:left w:val="single" w:sz="4" w:space="0" w:color="auto"/>
              <w:bottom w:val="single" w:sz="4" w:space="0" w:color="auto"/>
              <w:right w:val="single" w:sz="4" w:space="0" w:color="auto"/>
            </w:tcBorders>
            <w:hideMark/>
          </w:tcPr>
          <w:p w14:paraId="0F2057E5" w14:textId="77777777" w:rsidR="00EC64E5" w:rsidRDefault="00EC64E5" w:rsidP="00FE4E41">
            <w:pPr>
              <w:jc w:val="center"/>
            </w:pPr>
            <w:r>
              <w:t>Pass/Fail</w:t>
            </w:r>
          </w:p>
        </w:tc>
      </w:tr>
      <w:tr w:rsidR="00EC64E5" w14:paraId="14C7E836"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1EE83B01" w14:textId="77777777" w:rsidR="00EC64E5" w:rsidRDefault="00EC64E5" w:rsidP="00FE4E41">
            <w:r>
              <w:t>C.4.</w:t>
            </w:r>
            <w:r>
              <w:tab/>
              <w:t>Campaign Contribution Disclosure Form</w:t>
            </w:r>
          </w:p>
        </w:tc>
        <w:tc>
          <w:tcPr>
            <w:tcW w:w="1745" w:type="dxa"/>
            <w:tcBorders>
              <w:top w:val="single" w:sz="4" w:space="0" w:color="auto"/>
              <w:left w:val="single" w:sz="4" w:space="0" w:color="auto"/>
              <w:bottom w:val="single" w:sz="4" w:space="0" w:color="auto"/>
              <w:right w:val="single" w:sz="4" w:space="0" w:color="auto"/>
            </w:tcBorders>
            <w:hideMark/>
          </w:tcPr>
          <w:p w14:paraId="4E2C4E62" w14:textId="77777777" w:rsidR="00EC64E5" w:rsidRDefault="00EC64E5" w:rsidP="00FE4E41">
            <w:pPr>
              <w:jc w:val="center"/>
            </w:pPr>
            <w:r>
              <w:t>Pass/Fail</w:t>
            </w:r>
          </w:p>
        </w:tc>
      </w:tr>
      <w:tr w:rsidR="00EC64E5" w14:paraId="5CA88888"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54241497" w14:textId="5A1BCC43" w:rsidR="00EC64E5" w:rsidRDefault="00EC64E5" w:rsidP="00FE4E41">
            <w:r>
              <w:t>C.5.</w:t>
            </w:r>
            <w:r>
              <w:tab/>
              <w:t>Oral Presentations</w:t>
            </w:r>
            <w:r>
              <w:rPr>
                <w:b/>
              </w:rPr>
              <w:t xml:space="preserve"> </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0736CECF" w14:textId="77777777" w:rsidR="00EC64E5" w:rsidRDefault="00EC64E5" w:rsidP="00FE4E41">
            <w:pPr>
              <w:jc w:val="center"/>
            </w:pPr>
          </w:p>
        </w:tc>
      </w:tr>
      <w:tr w:rsidR="00EC64E5" w14:paraId="7B147C59"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488A9F20" w14:textId="77777777" w:rsidR="00EC64E5" w:rsidRDefault="00EC64E5" w:rsidP="00FE4E41">
            <w:r>
              <w:t>C.6.</w:t>
            </w:r>
            <w:r>
              <w:tab/>
              <w:t>Cost</w:t>
            </w:r>
          </w:p>
        </w:tc>
        <w:tc>
          <w:tcPr>
            <w:tcW w:w="1745" w:type="dxa"/>
            <w:tcBorders>
              <w:top w:val="single" w:sz="4" w:space="0" w:color="auto"/>
              <w:left w:val="single" w:sz="4" w:space="0" w:color="auto"/>
              <w:bottom w:val="single" w:sz="4" w:space="0" w:color="auto"/>
              <w:right w:val="single" w:sz="4" w:space="0" w:color="auto"/>
            </w:tcBorders>
            <w:shd w:val="clear" w:color="auto" w:fill="FFFF00"/>
          </w:tcPr>
          <w:p w14:paraId="090760AD" w14:textId="77777777" w:rsidR="00EC64E5" w:rsidRDefault="00EC64E5" w:rsidP="00FE4E41">
            <w:pPr>
              <w:jc w:val="center"/>
            </w:pPr>
            <w:r>
              <w:t>300</w:t>
            </w:r>
          </w:p>
        </w:tc>
      </w:tr>
      <w:tr w:rsidR="00EC64E5" w14:paraId="3B73DA59"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5BF368AD" w14:textId="77777777" w:rsidR="00EC64E5" w:rsidRDefault="00EC64E5" w:rsidP="00FE4E41">
            <w:pPr>
              <w:jc w:val="right"/>
              <w:rPr>
                <w:b/>
              </w:rPr>
            </w:pPr>
            <w:r>
              <w:rPr>
                <w:b/>
              </w:rPr>
              <w:t>TOTAL POINTS AVAILABLE</w:t>
            </w:r>
          </w:p>
        </w:tc>
        <w:tc>
          <w:tcPr>
            <w:tcW w:w="1745" w:type="dxa"/>
            <w:tcBorders>
              <w:top w:val="single" w:sz="4" w:space="0" w:color="auto"/>
              <w:left w:val="single" w:sz="4" w:space="0" w:color="auto"/>
              <w:bottom w:val="single" w:sz="4" w:space="0" w:color="auto"/>
              <w:right w:val="single" w:sz="4" w:space="0" w:color="auto"/>
            </w:tcBorders>
            <w:hideMark/>
          </w:tcPr>
          <w:p w14:paraId="2403A8EA" w14:textId="77777777" w:rsidR="00EC64E5" w:rsidRDefault="00EC64E5" w:rsidP="00FE4E41">
            <w:pPr>
              <w:jc w:val="right"/>
              <w:rPr>
                <w:b/>
              </w:rPr>
            </w:pPr>
            <w:r>
              <w:rPr>
                <w:b/>
              </w:rPr>
              <w:t>1,000</w:t>
            </w:r>
          </w:p>
        </w:tc>
      </w:tr>
      <w:tr w:rsidR="00EC64E5" w14:paraId="338B0F89"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668C4ACB" w14:textId="77777777" w:rsidR="00EC64E5" w:rsidRDefault="00EC64E5" w:rsidP="00FE4E41">
            <w:r>
              <w:t xml:space="preserve">C.7. </w:t>
            </w:r>
            <w:r>
              <w:tab/>
              <w:t>New Mexico / Native American Resident Preference</w:t>
            </w:r>
          </w:p>
        </w:tc>
        <w:tc>
          <w:tcPr>
            <w:tcW w:w="1745" w:type="dxa"/>
            <w:tcBorders>
              <w:top w:val="single" w:sz="4" w:space="0" w:color="auto"/>
              <w:left w:val="single" w:sz="4" w:space="0" w:color="auto"/>
              <w:bottom w:val="single" w:sz="4" w:space="0" w:color="auto"/>
              <w:right w:val="single" w:sz="4" w:space="0" w:color="auto"/>
            </w:tcBorders>
            <w:hideMark/>
          </w:tcPr>
          <w:p w14:paraId="2F1E2C02" w14:textId="77777777" w:rsidR="00EC64E5" w:rsidRDefault="00EC64E5" w:rsidP="00FE4E41">
            <w:pPr>
              <w:jc w:val="right"/>
              <w:rPr>
                <w:b/>
              </w:rPr>
            </w:pPr>
            <w:r>
              <w:rPr>
                <w:b/>
              </w:rPr>
              <w:t>80</w:t>
            </w:r>
          </w:p>
        </w:tc>
      </w:tr>
      <w:tr w:rsidR="00EC64E5" w14:paraId="0EB19D02" w14:textId="77777777" w:rsidTr="00FE4E41">
        <w:tc>
          <w:tcPr>
            <w:tcW w:w="5335" w:type="dxa"/>
            <w:tcBorders>
              <w:top w:val="single" w:sz="4" w:space="0" w:color="auto"/>
              <w:left w:val="single" w:sz="4" w:space="0" w:color="auto"/>
              <w:bottom w:val="single" w:sz="4" w:space="0" w:color="auto"/>
              <w:right w:val="single" w:sz="4" w:space="0" w:color="auto"/>
            </w:tcBorders>
            <w:hideMark/>
          </w:tcPr>
          <w:p w14:paraId="78DFC731" w14:textId="77777777" w:rsidR="00EC64E5" w:rsidRDefault="00EC64E5" w:rsidP="00FE4E41">
            <w:r>
              <w:t xml:space="preserve">C.7. </w:t>
            </w:r>
            <w:r>
              <w:tab/>
              <w:t>New Mexico / Native American Resident Veteran Preference Points per Section IV C.7</w:t>
            </w:r>
          </w:p>
        </w:tc>
        <w:tc>
          <w:tcPr>
            <w:tcW w:w="1745" w:type="dxa"/>
            <w:tcBorders>
              <w:top w:val="single" w:sz="4" w:space="0" w:color="auto"/>
              <w:left w:val="single" w:sz="4" w:space="0" w:color="auto"/>
              <w:bottom w:val="single" w:sz="4" w:space="0" w:color="auto"/>
              <w:right w:val="single" w:sz="4" w:space="0" w:color="auto"/>
            </w:tcBorders>
            <w:hideMark/>
          </w:tcPr>
          <w:p w14:paraId="3BE9AD7E" w14:textId="77777777" w:rsidR="00EC64E5" w:rsidRDefault="00EC64E5" w:rsidP="00FE4E41">
            <w:pPr>
              <w:jc w:val="right"/>
              <w:rPr>
                <w:b/>
              </w:rPr>
            </w:pPr>
            <w:r>
              <w:rPr>
                <w:b/>
              </w:rPr>
              <w:t>100</w:t>
            </w:r>
          </w:p>
        </w:tc>
      </w:tr>
    </w:tbl>
    <w:p w14:paraId="459C2FF7" w14:textId="77777777" w:rsidR="00FC6B61" w:rsidRDefault="00FC6B61" w:rsidP="00FC6B61">
      <w:pPr>
        <w:ind w:left="630"/>
      </w:pPr>
      <w:r>
        <w:t>Table 1: Evaluation Point Summary</w:t>
      </w:r>
    </w:p>
    <w:p w14:paraId="4D70ACF1" w14:textId="77777777" w:rsidR="00FC6B61" w:rsidRDefault="00FC6B61" w:rsidP="002E6480"/>
    <w:p w14:paraId="0A2E4883" w14:textId="77777777" w:rsidR="001206A3" w:rsidRPr="00735B95" w:rsidRDefault="001206A3" w:rsidP="008776C8">
      <w:pPr>
        <w:pStyle w:val="Heading2"/>
        <w:numPr>
          <w:ilvl w:val="0"/>
          <w:numId w:val="22"/>
        </w:numPr>
        <w:rPr>
          <w:rFonts w:cs="Times New Roman"/>
          <w:i w:val="0"/>
        </w:rPr>
      </w:pPr>
      <w:bookmarkStart w:id="260" w:name="_Toc173327498"/>
      <w:r w:rsidRPr="00735B95">
        <w:rPr>
          <w:rFonts w:cs="Times New Roman"/>
          <w:i w:val="0"/>
        </w:rPr>
        <w:t>EVALUATION FACTORS</w:t>
      </w:r>
      <w:bookmarkEnd w:id="258"/>
      <w:bookmarkEnd w:id="259"/>
      <w:bookmarkEnd w:id="260"/>
    </w:p>
    <w:p w14:paraId="248BBF9B" w14:textId="0D6418EE" w:rsidR="001206A3" w:rsidRPr="00735B95" w:rsidRDefault="001206A3" w:rsidP="008776C8">
      <w:pPr>
        <w:pStyle w:val="Heading3"/>
        <w:numPr>
          <w:ilvl w:val="0"/>
          <w:numId w:val="13"/>
        </w:numPr>
        <w:rPr>
          <w:rFonts w:cs="Times New Roman"/>
        </w:rPr>
      </w:pPr>
      <w:bookmarkStart w:id="261" w:name="_Toc377565385"/>
      <w:bookmarkStart w:id="262" w:name="_Toc112832052"/>
      <w:bookmarkStart w:id="263" w:name="_Toc173327499"/>
      <w:r w:rsidRPr="1F9ED92F">
        <w:rPr>
          <w:rFonts w:cs="Times New Roman"/>
        </w:rPr>
        <w:t>Organizational Experience (</w:t>
      </w:r>
      <w:r w:rsidR="006361B3" w:rsidRPr="1F9ED92F">
        <w:rPr>
          <w:rFonts w:cs="Times New Roman"/>
        </w:rPr>
        <w:t>See Table 1</w:t>
      </w:r>
      <w:r w:rsidRPr="1F9ED92F">
        <w:rPr>
          <w:rFonts w:cs="Times New Roman"/>
        </w:rPr>
        <w:t>)</w:t>
      </w:r>
      <w:bookmarkEnd w:id="261"/>
      <w:bookmarkEnd w:id="262"/>
      <w:r w:rsidR="00FC041F" w:rsidRPr="1F9ED92F">
        <w:rPr>
          <w:rFonts w:cs="Times New Roman"/>
        </w:rPr>
        <w:t xml:space="preserve"> </w:t>
      </w:r>
      <w:bookmarkStart w:id="264" w:name="_Hlk163739853"/>
      <w:r w:rsidR="00FC041F" w:rsidRPr="1F9ED92F">
        <w:rPr>
          <w:rFonts w:cs="Times New Roman"/>
        </w:rPr>
        <w:t>(1</w:t>
      </w:r>
      <w:r w:rsidR="006876AA">
        <w:rPr>
          <w:rFonts w:cs="Times New Roman"/>
        </w:rPr>
        <w:t>0</w:t>
      </w:r>
      <w:r w:rsidR="129FC36D" w:rsidRPr="1F9ED92F">
        <w:rPr>
          <w:rFonts w:cs="Times New Roman"/>
        </w:rPr>
        <w:t>0</w:t>
      </w:r>
      <w:r w:rsidR="00FC041F" w:rsidRPr="1F9ED92F">
        <w:rPr>
          <w:rFonts w:cs="Times New Roman"/>
        </w:rPr>
        <w:t xml:space="preserve"> points)</w:t>
      </w:r>
      <w:bookmarkEnd w:id="263"/>
      <w:r w:rsidR="00FC041F" w:rsidRPr="1F9ED92F">
        <w:rPr>
          <w:rFonts w:cs="Times New Roman"/>
        </w:rPr>
        <w:t xml:space="preserve"> </w:t>
      </w:r>
      <w:bookmarkEnd w:id="264"/>
    </w:p>
    <w:p w14:paraId="32087A99" w14:textId="302EF3F1" w:rsidR="0057538E" w:rsidRDefault="0057538E" w:rsidP="0057538E">
      <w:pPr>
        <w:pStyle w:val="ListParagraph"/>
        <w:ind w:left="1080"/>
      </w:pPr>
      <w:r>
        <w:t>Points will be awarded based on the thoroughness and clarity of Offeror’s response in this Section. The Evaluation Committee will also weigh the relevancy and extent of Offeror’s experience, expertise</w:t>
      </w:r>
      <w:r w:rsidR="00CD7D63">
        <w:t>,</w:t>
      </w:r>
      <w:r>
        <w:t xml:space="preserve"> and knowledge; and of </w:t>
      </w:r>
      <w:r w:rsidR="00F44AC0">
        <w:t xml:space="preserve">the Offeror’s </w:t>
      </w:r>
      <w:r>
        <w:t>personnel</w:t>
      </w:r>
      <w:r w:rsidR="009A316B">
        <w:t>’s</w:t>
      </w:r>
      <w:r>
        <w:t xml:space="preserve"> education, experience</w:t>
      </w:r>
      <w:r w:rsidR="009A316B">
        <w:t>,</w:t>
      </w:r>
      <w:r>
        <w:t xml:space="preserve"> and certifications/licenses. In addition, points will be awarded based on Offeror’s candid and well-thought-out response to successes and failures, as well as the ability of the Offeror to learn from its failures and grow from its successes.</w:t>
      </w:r>
    </w:p>
    <w:p w14:paraId="577B5D3D" w14:textId="77777777" w:rsidR="00DF2638" w:rsidRPr="00735B95" w:rsidRDefault="00DF2638" w:rsidP="003729A4">
      <w:pPr>
        <w:ind w:left="748"/>
        <w:rPr>
          <w:highlight w:val="lightGray"/>
        </w:rPr>
      </w:pPr>
    </w:p>
    <w:p w14:paraId="32B4DC81" w14:textId="2B18F3DF" w:rsidR="001206A3" w:rsidRPr="00735B95" w:rsidRDefault="001206A3" w:rsidP="008776C8">
      <w:pPr>
        <w:pStyle w:val="Heading3"/>
        <w:numPr>
          <w:ilvl w:val="0"/>
          <w:numId w:val="13"/>
        </w:numPr>
        <w:rPr>
          <w:rFonts w:cs="Times New Roman"/>
        </w:rPr>
      </w:pPr>
      <w:bookmarkStart w:id="265" w:name="_Toc377565386"/>
      <w:bookmarkStart w:id="266" w:name="_Toc112832053"/>
      <w:bookmarkStart w:id="267" w:name="_Toc173327500"/>
      <w:r w:rsidRPr="1F9ED92F">
        <w:rPr>
          <w:rFonts w:cs="Times New Roman"/>
        </w:rPr>
        <w:lastRenderedPageBreak/>
        <w:t>Organizational References (</w:t>
      </w:r>
      <w:r w:rsidR="006361B3" w:rsidRPr="1F9ED92F">
        <w:rPr>
          <w:rFonts w:cs="Times New Roman"/>
        </w:rPr>
        <w:t>See Table 1</w:t>
      </w:r>
      <w:r w:rsidRPr="1F9ED92F">
        <w:rPr>
          <w:rFonts w:cs="Times New Roman"/>
        </w:rPr>
        <w:t>)</w:t>
      </w:r>
      <w:bookmarkEnd w:id="265"/>
      <w:bookmarkEnd w:id="266"/>
      <w:r w:rsidR="00FC041F" w:rsidRPr="1F9ED92F">
        <w:rPr>
          <w:rFonts w:cs="Times New Roman"/>
        </w:rPr>
        <w:t xml:space="preserve"> </w:t>
      </w:r>
      <w:r w:rsidR="006876AA">
        <w:rPr>
          <w:rFonts w:cs="Times New Roman"/>
        </w:rPr>
        <w:t>(50</w:t>
      </w:r>
      <w:r w:rsidR="572590FA" w:rsidRPr="1F9ED92F">
        <w:rPr>
          <w:rFonts w:cs="Times New Roman"/>
        </w:rPr>
        <w:t xml:space="preserve"> </w:t>
      </w:r>
      <w:r w:rsidR="00FC041F" w:rsidRPr="1F9ED92F">
        <w:rPr>
          <w:rFonts w:cs="Times New Roman"/>
        </w:rPr>
        <w:t>points)</w:t>
      </w:r>
      <w:bookmarkEnd w:id="267"/>
    </w:p>
    <w:p w14:paraId="5F7C178E" w14:textId="77777777" w:rsidR="001206A3" w:rsidRPr="00735B95" w:rsidRDefault="001206A3"/>
    <w:p w14:paraId="42899EB7" w14:textId="21ABF990" w:rsidR="0057538E" w:rsidRDefault="0057538E" w:rsidP="0057538E">
      <w:pPr>
        <w:ind w:left="748"/>
        <w:jc w:val="both"/>
        <w:rPr>
          <w:szCs w:val="20"/>
        </w:rPr>
      </w:pPr>
      <w:r>
        <w:t xml:space="preserve">Points will be awarded based upon an evaluation of the responses to a series of questions on the Organizational Reference Questionnaire (Appendix F). Offeror will be evaluated on references that show positive service history, successful execution of services and evidence of satisfaction by each reference. </w:t>
      </w:r>
      <w:r>
        <w:rPr>
          <w:szCs w:val="20"/>
        </w:rPr>
        <w:t xml:space="preserve">References indicating significantly similar services/scopes of work and comments provided by a submitted reference will add weight and value to a recommendation during the evaluation process. Points will be awarded for each individual response up </w:t>
      </w:r>
      <w:r w:rsidRPr="00523663">
        <w:rPr>
          <w:szCs w:val="20"/>
        </w:rPr>
        <w:t>to 1/3</w:t>
      </w:r>
      <w:r>
        <w:rPr>
          <w:szCs w:val="20"/>
        </w:rPr>
        <w:t xml:space="preserve"> of the total points for this category. Lack of a response will receive zero (0) points.</w:t>
      </w:r>
    </w:p>
    <w:p w14:paraId="349AB3AA" w14:textId="77777777" w:rsidR="0057538E" w:rsidRDefault="0057538E" w:rsidP="0057538E">
      <w:pPr>
        <w:ind w:left="748"/>
        <w:jc w:val="both"/>
        <w:rPr>
          <w:szCs w:val="20"/>
        </w:rPr>
      </w:pPr>
    </w:p>
    <w:p w14:paraId="2DEB4ACA" w14:textId="77777777" w:rsidR="0057538E" w:rsidRDefault="0057538E" w:rsidP="0057538E">
      <w:pPr>
        <w:ind w:left="720"/>
        <w:rPr>
          <w:szCs w:val="20"/>
        </w:rPr>
      </w:pPr>
      <w:r>
        <w:rPr>
          <w:szCs w:val="20"/>
        </w:rPr>
        <w:t>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Organizational Reference information required herein), in its evaluation of Offeror responsibility per Section II.C.18.</w:t>
      </w:r>
    </w:p>
    <w:p w14:paraId="36A0EC8B" w14:textId="77777777" w:rsidR="0057538E" w:rsidRDefault="0057538E" w:rsidP="0057538E">
      <w:pPr>
        <w:ind w:left="748"/>
        <w:jc w:val="both"/>
        <w:rPr>
          <w:szCs w:val="20"/>
        </w:rPr>
      </w:pPr>
    </w:p>
    <w:p w14:paraId="104D389A" w14:textId="42871544" w:rsidR="001C1BB8" w:rsidRPr="00735B95" w:rsidRDefault="00451385" w:rsidP="008776C8">
      <w:pPr>
        <w:pStyle w:val="Heading3"/>
        <w:numPr>
          <w:ilvl w:val="0"/>
          <w:numId w:val="13"/>
        </w:numPr>
        <w:rPr>
          <w:rFonts w:cs="Times New Roman"/>
        </w:rPr>
      </w:pPr>
      <w:bookmarkStart w:id="268" w:name="_Toc377565388"/>
      <w:bookmarkStart w:id="269" w:name="_Toc112832054"/>
      <w:bookmarkStart w:id="270" w:name="_Toc173327501"/>
      <w:r>
        <w:rPr>
          <w:rFonts w:cs="Times New Roman"/>
        </w:rPr>
        <w:t>Substantive</w:t>
      </w:r>
      <w:r w:rsidRPr="00735B95">
        <w:rPr>
          <w:rFonts w:cs="Times New Roman"/>
        </w:rPr>
        <w:t xml:space="preserve"> </w:t>
      </w:r>
      <w:r w:rsidR="0036078B">
        <w:rPr>
          <w:rFonts w:cs="Times New Roman"/>
        </w:rPr>
        <w:t xml:space="preserve">Mandatory </w:t>
      </w:r>
      <w:r w:rsidR="001C1BB8" w:rsidRPr="00735B95">
        <w:rPr>
          <w:rFonts w:cs="Times New Roman"/>
        </w:rPr>
        <w:t>Specifications</w:t>
      </w:r>
      <w:bookmarkEnd w:id="268"/>
      <w:bookmarkEnd w:id="269"/>
      <w:r w:rsidR="0036078B">
        <w:rPr>
          <w:rFonts w:cs="Times New Roman"/>
        </w:rPr>
        <w:t xml:space="preserve"> (</w:t>
      </w:r>
      <w:r w:rsidR="00F26836">
        <w:rPr>
          <w:rFonts w:cs="Times New Roman"/>
        </w:rPr>
        <w:t>550 Points)</w:t>
      </w:r>
      <w:bookmarkEnd w:id="270"/>
    </w:p>
    <w:p w14:paraId="58C98B66" w14:textId="750AAF5A" w:rsidR="00D63560" w:rsidRDefault="00D63560" w:rsidP="008776C8">
      <w:pPr>
        <w:pStyle w:val="Heading3"/>
        <w:numPr>
          <w:ilvl w:val="0"/>
          <w:numId w:val="13"/>
        </w:numPr>
        <w:rPr>
          <w:rFonts w:cs="Times New Roman"/>
        </w:rPr>
      </w:pPr>
      <w:bookmarkStart w:id="271" w:name="_Toc377565391"/>
      <w:bookmarkStart w:id="272" w:name="_Toc112832056"/>
      <w:bookmarkStart w:id="273" w:name="_Toc173327502"/>
      <w:r w:rsidRPr="00735B95">
        <w:rPr>
          <w:rFonts w:cs="Times New Roman"/>
        </w:rPr>
        <w:t>Financial Stability (See Table 1)</w:t>
      </w:r>
      <w:bookmarkEnd w:id="271"/>
      <w:bookmarkEnd w:id="272"/>
      <w:bookmarkEnd w:id="273"/>
    </w:p>
    <w:p w14:paraId="24504E4B" w14:textId="15CDD80A" w:rsidR="00CE2A76" w:rsidRPr="00CE2A76" w:rsidRDefault="00183680" w:rsidP="00183680">
      <w:pPr>
        <w:ind w:left="1080"/>
      </w:pPr>
      <w:r w:rsidRPr="00183680">
        <w:t>Pass/Fail only.  No points assigned.</w:t>
      </w:r>
    </w:p>
    <w:p w14:paraId="54219472" w14:textId="0785FB1D" w:rsidR="00D63560" w:rsidRPr="00735B95" w:rsidRDefault="00D63560" w:rsidP="008776C8">
      <w:pPr>
        <w:pStyle w:val="Heading3"/>
        <w:numPr>
          <w:ilvl w:val="0"/>
          <w:numId w:val="13"/>
        </w:numPr>
        <w:rPr>
          <w:rFonts w:cs="Times New Roman"/>
        </w:rPr>
      </w:pPr>
      <w:bookmarkStart w:id="274" w:name="_Toc377565393"/>
      <w:bookmarkStart w:id="275" w:name="_Toc112832058"/>
      <w:bookmarkStart w:id="276" w:name="_Toc173327503"/>
      <w:r w:rsidRPr="00735B95">
        <w:rPr>
          <w:rFonts w:cs="Times New Roman"/>
        </w:rPr>
        <w:t>Letter of Transmittal (See Table 1)</w:t>
      </w:r>
      <w:bookmarkEnd w:id="274"/>
      <w:bookmarkEnd w:id="275"/>
      <w:bookmarkEnd w:id="276"/>
    </w:p>
    <w:p w14:paraId="2748BF8B" w14:textId="77777777" w:rsidR="001206A3" w:rsidRPr="00735B95" w:rsidRDefault="00D63560" w:rsidP="001C1BB8">
      <w:pPr>
        <w:ind w:left="1080"/>
      </w:pPr>
      <w:bookmarkStart w:id="277" w:name="_Hlk164063477"/>
      <w:r w:rsidRPr="00735B95">
        <w:t>Pass/Fail only.  No points assigned.</w:t>
      </w:r>
    </w:p>
    <w:p w14:paraId="2CE90114" w14:textId="60D5BE19" w:rsidR="00D63560" w:rsidRPr="00735B95" w:rsidRDefault="00D63560" w:rsidP="008776C8">
      <w:pPr>
        <w:pStyle w:val="Heading3"/>
        <w:numPr>
          <w:ilvl w:val="0"/>
          <w:numId w:val="13"/>
        </w:numPr>
        <w:rPr>
          <w:rFonts w:cs="Times New Roman"/>
        </w:rPr>
      </w:pPr>
      <w:bookmarkStart w:id="278" w:name="_Toc377565394"/>
      <w:bookmarkStart w:id="279" w:name="_Toc112832059"/>
      <w:bookmarkStart w:id="280" w:name="_Toc173327504"/>
      <w:bookmarkEnd w:id="277"/>
      <w:r w:rsidRPr="00735B95">
        <w:rPr>
          <w:rFonts w:cs="Times New Roman"/>
        </w:rPr>
        <w:t>Campaign Contribution Disclosure Form (See Table 1)</w:t>
      </w:r>
      <w:bookmarkEnd w:id="278"/>
      <w:bookmarkEnd w:id="279"/>
      <w:bookmarkEnd w:id="280"/>
    </w:p>
    <w:p w14:paraId="01DB1DFB" w14:textId="77777777" w:rsidR="001206A3" w:rsidRPr="00735B95" w:rsidRDefault="00D63560" w:rsidP="001C1BB8">
      <w:pPr>
        <w:ind w:left="1080"/>
      </w:pPr>
      <w:r>
        <w:t>Pass/Fail only. No points assigned.</w:t>
      </w:r>
    </w:p>
    <w:p w14:paraId="6033B48F" w14:textId="31278AE3" w:rsidR="00F2215F" w:rsidRPr="00735B95" w:rsidRDefault="00F2215F" w:rsidP="008776C8">
      <w:pPr>
        <w:pStyle w:val="Heading3"/>
        <w:numPr>
          <w:ilvl w:val="0"/>
          <w:numId w:val="13"/>
        </w:numPr>
        <w:rPr>
          <w:rFonts w:cs="Times New Roman"/>
        </w:rPr>
      </w:pPr>
      <w:bookmarkStart w:id="281" w:name="_Toc112832061"/>
      <w:bookmarkStart w:id="282" w:name="_Toc173327505"/>
      <w:r w:rsidRPr="00735B95">
        <w:rPr>
          <w:rFonts w:cs="Times New Roman"/>
        </w:rPr>
        <w:t>Cost (See Table 1)</w:t>
      </w:r>
      <w:bookmarkEnd w:id="281"/>
      <w:bookmarkEnd w:id="282"/>
    </w:p>
    <w:p w14:paraId="3AA2BD66" w14:textId="77777777" w:rsidR="00F2215F" w:rsidRPr="00735B95" w:rsidRDefault="00F2215F" w:rsidP="00F2215F"/>
    <w:p w14:paraId="70BEAAA9" w14:textId="4BB9441C" w:rsidR="0057538E" w:rsidRDefault="0057538E" w:rsidP="0057538E">
      <w:pPr>
        <w:ind w:left="748"/>
      </w:pPr>
      <w:r>
        <w:t xml:space="preserve">The evaluation of each Offeror’s cost proposal will be conducted using the following formula:  </w:t>
      </w:r>
    </w:p>
    <w:p w14:paraId="5DA5F946" w14:textId="77777777" w:rsidR="0057538E" w:rsidRDefault="0057538E" w:rsidP="0057538E"/>
    <w:p w14:paraId="4358D137" w14:textId="77777777" w:rsidR="0057538E" w:rsidRDefault="0057538E" w:rsidP="0057538E">
      <w:r>
        <w:tab/>
        <w:t>Lowest Responsive Offeror’s Cost</w:t>
      </w:r>
    </w:p>
    <w:p w14:paraId="415EFC34" w14:textId="30A88192" w:rsidR="0057538E" w:rsidRDefault="0057538E" w:rsidP="0057538E">
      <w:r>
        <w:tab/>
        <w:t>-------------------------------------------------------</w:t>
      </w:r>
      <w:r>
        <w:tab/>
        <w:t xml:space="preserve">X   </w:t>
      </w:r>
      <w:r w:rsidR="00183680">
        <w:t>300</w:t>
      </w:r>
      <w:r>
        <w:t xml:space="preserve"> Available Award Points</w:t>
      </w:r>
    </w:p>
    <w:p w14:paraId="73FE2CD5" w14:textId="77777777" w:rsidR="0057538E" w:rsidRDefault="0057538E" w:rsidP="0057538E">
      <w:r>
        <w:tab/>
        <w:t>Each Offeror’s Cost</w:t>
      </w:r>
    </w:p>
    <w:p w14:paraId="790ACE54" w14:textId="77777777" w:rsidR="0057538E" w:rsidRDefault="0057538E" w:rsidP="0057538E">
      <w:pPr>
        <w:ind w:left="720"/>
        <w:rPr>
          <w:rFonts w:eastAsia="Calibri"/>
          <w:sz w:val="22"/>
          <w:szCs w:val="22"/>
        </w:rPr>
      </w:pPr>
      <w:r>
        <w:rPr>
          <w:rFonts w:eastAsia="Calibri"/>
          <w:sz w:val="22"/>
          <w:szCs w:val="22"/>
        </w:rPr>
        <w:t xml:space="preserve">       </w:t>
      </w:r>
    </w:p>
    <w:p w14:paraId="1BCC30F5" w14:textId="0BDEBC00" w:rsidR="00DA6E6D" w:rsidRPr="00735B95" w:rsidRDefault="00DA6E6D" w:rsidP="008776C8">
      <w:pPr>
        <w:pStyle w:val="Heading3"/>
        <w:numPr>
          <w:ilvl w:val="0"/>
          <w:numId w:val="13"/>
        </w:numPr>
        <w:rPr>
          <w:rFonts w:cs="Times New Roman"/>
        </w:rPr>
      </w:pPr>
      <w:bookmarkStart w:id="283" w:name="_Toc112832062"/>
      <w:bookmarkStart w:id="284" w:name="_Toc173327506"/>
      <w:r w:rsidRPr="00735B95">
        <w:rPr>
          <w:rFonts w:cs="Times New Roman"/>
          <w:bCs w:val="0"/>
        </w:rPr>
        <w:t>New Mexico Preferences</w:t>
      </w:r>
      <w:bookmarkEnd w:id="283"/>
      <w:bookmarkEnd w:id="284"/>
    </w:p>
    <w:p w14:paraId="0187F947" w14:textId="77777777" w:rsidR="0057538E" w:rsidRDefault="0057538E" w:rsidP="0057538E">
      <w:pPr>
        <w:ind w:left="720"/>
      </w:pPr>
      <w:r>
        <w:t xml:space="preserve">Percentages will be determined based upon the point-based system outlined in § 13-1-21 NMSA 1978 (as amended). </w:t>
      </w:r>
    </w:p>
    <w:p w14:paraId="5872D08A" w14:textId="77777777" w:rsidR="0057538E" w:rsidRDefault="0057538E" w:rsidP="0057538E">
      <w:pPr>
        <w:ind w:left="720"/>
        <w:rPr>
          <w:sz w:val="22"/>
          <w:highlight w:val="yellow"/>
        </w:rPr>
      </w:pPr>
    </w:p>
    <w:p w14:paraId="47B71D5E" w14:textId="77777777" w:rsidR="0057538E" w:rsidRDefault="0057538E" w:rsidP="008776C8">
      <w:pPr>
        <w:widowControl w:val="0"/>
        <w:numPr>
          <w:ilvl w:val="0"/>
          <w:numId w:val="36"/>
        </w:numPr>
        <w:suppressAutoHyphens/>
        <w:contextualSpacing/>
        <w:rPr>
          <w:b/>
          <w:bCs/>
          <w:szCs w:val="26"/>
        </w:rPr>
      </w:pPr>
      <w:r>
        <w:rPr>
          <w:b/>
          <w:bCs/>
          <w:szCs w:val="26"/>
        </w:rPr>
        <w:t xml:space="preserve">New Mexico Resident Business Preference / Native American Resident </w:t>
      </w:r>
      <w:r>
        <w:rPr>
          <w:b/>
          <w:bCs/>
          <w:szCs w:val="26"/>
        </w:rPr>
        <w:lastRenderedPageBreak/>
        <w:t>Preference</w:t>
      </w:r>
    </w:p>
    <w:p w14:paraId="56EE7F48" w14:textId="77777777" w:rsidR="0057538E" w:rsidRDefault="0057538E" w:rsidP="0057538E">
      <w:pPr>
        <w:widowControl w:val="0"/>
        <w:suppressAutoHyphens/>
        <w:ind w:left="1080"/>
        <w:contextualSpacing/>
        <w:rPr>
          <w:bCs/>
          <w:szCs w:val="26"/>
        </w:rPr>
      </w:pPr>
      <w:r>
        <w:rPr>
          <w:bCs/>
          <w:szCs w:val="26"/>
        </w:rPr>
        <w:t xml:space="preserve">If an Offeror has provided a copy of its New Mexico Resident Preference Certificate or Native American Resident Preference Certificate, the points awarded will be calculated as 8% of the total points available in this RFP. </w:t>
      </w:r>
    </w:p>
    <w:p w14:paraId="1695C8B9" w14:textId="77777777" w:rsidR="0057538E" w:rsidRDefault="0057538E" w:rsidP="0057538E">
      <w:pPr>
        <w:rPr>
          <w:b/>
          <w:bCs/>
          <w:sz w:val="22"/>
        </w:rPr>
      </w:pPr>
    </w:p>
    <w:p w14:paraId="0B421356" w14:textId="77777777" w:rsidR="0057538E" w:rsidRDefault="0057538E" w:rsidP="008776C8">
      <w:pPr>
        <w:pStyle w:val="ListParagraph"/>
        <w:numPr>
          <w:ilvl w:val="0"/>
          <w:numId w:val="36"/>
        </w:numPr>
        <w:rPr>
          <w:b/>
          <w:bCs/>
          <w:sz w:val="22"/>
        </w:rPr>
      </w:pPr>
      <w:r>
        <w:rPr>
          <w:b/>
          <w:bCs/>
          <w:szCs w:val="26"/>
        </w:rPr>
        <w:t>New Mexico/Native American Resident Veteran Preference</w:t>
      </w:r>
    </w:p>
    <w:p w14:paraId="10C87061" w14:textId="00EC9194" w:rsidR="00F636A1" w:rsidRPr="009622E9" w:rsidRDefault="0057538E" w:rsidP="0057538E">
      <w:pPr>
        <w:ind w:left="1080"/>
        <w:rPr>
          <w:sz w:val="22"/>
        </w:rPr>
      </w:pPr>
      <w:r>
        <w:rPr>
          <w:bCs/>
          <w:szCs w:val="26"/>
        </w:rPr>
        <w:t>If an Offeror has provided a copy of its New Mexico Resident Veteran Preference Certificate or Native American Resident Veteran Preference Certificate the points awarded will be calculated as 10% of the total points available in this RFP.</w:t>
      </w:r>
    </w:p>
    <w:p w14:paraId="748BF062" w14:textId="77777777" w:rsidR="001206A3" w:rsidRPr="00735B95" w:rsidRDefault="001206A3" w:rsidP="008776C8">
      <w:pPr>
        <w:pStyle w:val="Heading2"/>
        <w:numPr>
          <w:ilvl w:val="0"/>
          <w:numId w:val="22"/>
        </w:numPr>
        <w:ind w:left="360"/>
        <w:rPr>
          <w:rFonts w:cs="Times New Roman"/>
          <w:i w:val="0"/>
        </w:rPr>
      </w:pPr>
      <w:bookmarkStart w:id="285" w:name="_Toc377565397"/>
      <w:bookmarkStart w:id="286" w:name="_Toc112832063"/>
      <w:bookmarkStart w:id="287" w:name="_Toc173327507"/>
      <w:r w:rsidRPr="00735B95">
        <w:rPr>
          <w:rFonts w:cs="Times New Roman"/>
          <w:i w:val="0"/>
        </w:rPr>
        <w:t>EVALUATION PROCESS</w:t>
      </w:r>
      <w:bookmarkEnd w:id="285"/>
      <w:bookmarkEnd w:id="286"/>
      <w:bookmarkEnd w:id="287"/>
    </w:p>
    <w:p w14:paraId="3791D3D1" w14:textId="77777777" w:rsidR="001206A3" w:rsidRPr="00862959" w:rsidRDefault="001206A3"/>
    <w:p w14:paraId="536B050E" w14:textId="77777777" w:rsidR="00C164B8" w:rsidRDefault="001206A3" w:rsidP="00C164B8">
      <w:pPr>
        <w:ind w:left="748" w:hanging="388"/>
      </w:pPr>
      <w:r w:rsidRPr="00735B95">
        <w:t>1.</w:t>
      </w:r>
      <w:r w:rsidRPr="00735B95">
        <w:tab/>
      </w:r>
      <w:r w:rsidR="00C164B8">
        <w:t>All Offeror proposals will be reviewed for compliance with the requirements and specifications stated within the RFP.  Proposals deemed non-responsive will be eliminated from further consideration.</w:t>
      </w:r>
    </w:p>
    <w:p w14:paraId="4BADBD08" w14:textId="77777777" w:rsidR="00C164B8" w:rsidRDefault="00C164B8" w:rsidP="00C164B8">
      <w:pPr>
        <w:ind w:left="748" w:hanging="388"/>
      </w:pPr>
    </w:p>
    <w:p w14:paraId="6339B8AA" w14:textId="4338B3D6" w:rsidR="00C164B8" w:rsidRDefault="00C164B8" w:rsidP="00C164B8">
      <w:pPr>
        <w:ind w:left="748" w:hanging="388"/>
      </w:pPr>
      <w:r>
        <w:t>2.</w:t>
      </w:r>
      <w:r>
        <w:tab/>
        <w:t>The Procurement Manager may contact the Offeror for clarification of the response as specified in Section II. B.</w:t>
      </w:r>
      <w:r w:rsidR="001A4B0C">
        <w:t>6</w:t>
      </w:r>
    </w:p>
    <w:p w14:paraId="386E4D04" w14:textId="77777777" w:rsidR="00C164B8" w:rsidRDefault="00C164B8" w:rsidP="00C164B8">
      <w:pPr>
        <w:ind w:left="748" w:hanging="388"/>
      </w:pPr>
    </w:p>
    <w:p w14:paraId="7F0B48D5" w14:textId="56C2A723" w:rsidR="001206A3" w:rsidRPr="00735B95" w:rsidRDefault="00C164B8" w:rsidP="00C164B8">
      <w:pPr>
        <w:ind w:left="748" w:hanging="388"/>
      </w:pPr>
      <w:r>
        <w:t>3.</w:t>
      </w:r>
      <w:r>
        <w:tab/>
        <w:t>Responsive proposals will be evaluated on the factors in Section IV, which have been assigned a point value in Section V. The responsible Offerors with the highest scores may be selected as finalist Offerors, based upon the proposals submitted. In accordance with §13-1-117 NMSA 1978, the responsible Offerors whose proposals are most advantageous to the State taking into consideration the Evaluation Factors in Section V will be recommended for award (as specified in Section II.B.12). Please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288" w:name="_Toc377565398"/>
      <w:bookmarkStart w:id="289" w:name="_Toc112832064"/>
      <w:bookmarkStart w:id="290" w:name="_Toc173327508"/>
      <w:r w:rsidR="00173446" w:rsidRPr="00735B95">
        <w:rPr>
          <w:rFonts w:cs="Times New Roman"/>
        </w:rPr>
        <w:lastRenderedPageBreak/>
        <w:t>APPENDIX</w:t>
      </w:r>
      <w:r w:rsidRPr="00735B95">
        <w:rPr>
          <w:rFonts w:cs="Times New Roman"/>
        </w:rPr>
        <w:t xml:space="preserve"> A</w:t>
      </w:r>
      <w:bookmarkEnd w:id="288"/>
      <w:bookmarkEnd w:id="289"/>
      <w:bookmarkEnd w:id="290"/>
    </w:p>
    <w:p w14:paraId="5808E823" w14:textId="77777777" w:rsidR="004B6FFA" w:rsidRPr="00735B95" w:rsidRDefault="004B6FFA" w:rsidP="001C1BB8"/>
    <w:p w14:paraId="6B656F6D" w14:textId="5551EC8E" w:rsidR="00BC563B" w:rsidRPr="00735B95" w:rsidRDefault="00BC563B" w:rsidP="004E37F9">
      <w:pPr>
        <w:pStyle w:val="Heading1"/>
        <w:rPr>
          <w:b w:val="0"/>
        </w:rPr>
      </w:pPr>
      <w:bookmarkStart w:id="291" w:name="_Toc377565399"/>
      <w:bookmarkStart w:id="292" w:name="_Toc112832065"/>
      <w:bookmarkStart w:id="293" w:name="_Toc173327509"/>
      <w:r w:rsidRPr="00735B95">
        <w:rPr>
          <w:rFonts w:cs="Times New Roman"/>
        </w:rPr>
        <w:t>ACKNOWLEDGEMENT OF RECEIPT FORM</w:t>
      </w:r>
      <w:bookmarkEnd w:id="291"/>
      <w:bookmarkEnd w:id="292"/>
      <w:bookmarkEnd w:id="293"/>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6FE5EBD3" w14:textId="77777777" w:rsidR="00243083" w:rsidRDefault="00243083" w:rsidP="00243083">
      <w:pPr>
        <w:jc w:val="center"/>
      </w:pPr>
      <w:r>
        <w:t>Advertising Agency Services</w:t>
      </w:r>
    </w:p>
    <w:p w14:paraId="6294EA26" w14:textId="1139E0C7" w:rsidR="00243083" w:rsidRDefault="00243083" w:rsidP="00243083">
      <w:pPr>
        <w:jc w:val="center"/>
      </w:pPr>
      <w:r>
        <w:t>RFP # 25-624-1000-000</w:t>
      </w:r>
      <w:r w:rsidR="00FE4E41">
        <w:t>3</w:t>
      </w:r>
    </w:p>
    <w:p w14:paraId="5DC03A10" w14:textId="77777777" w:rsidR="00C164B8" w:rsidRPr="00735B95" w:rsidRDefault="00C164B8"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4580EC00" w14:textId="77777777" w:rsidR="00C164B8" w:rsidRDefault="00C164B8" w:rsidP="00C164B8"/>
    <w:p w14:paraId="7DEA95E9" w14:textId="7E4F5547" w:rsidR="00C164B8" w:rsidRDefault="00C164B8" w:rsidP="00C164B8">
      <w:pPr>
        <w:jc w:val="both"/>
      </w:pPr>
      <w:r>
        <w:t xml:space="preserve">This optional Acknowledgement of Receipt Form establishes a distribution list to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I.G.) responses to written questions and any amendments to the RFP. </w:t>
      </w:r>
    </w:p>
    <w:p w14:paraId="2B860AA6" w14:textId="77777777" w:rsidR="00C164B8" w:rsidRDefault="00C164B8" w:rsidP="00C164B8"/>
    <w:p w14:paraId="505357A6" w14:textId="77777777" w:rsidR="00C164B8" w:rsidRDefault="00C164B8" w:rsidP="00C164B8">
      <w:r>
        <w:t>The information below will be used for all correspondence related to the Request for Proposal.  Only one contact per Offeror is permitted.</w:t>
      </w:r>
    </w:p>
    <w:p w14:paraId="285650E0" w14:textId="77777777" w:rsidR="00C164B8" w:rsidRDefault="00C164B8" w:rsidP="00C164B8"/>
    <w:p w14:paraId="1269657D" w14:textId="77777777" w:rsidR="00C164B8" w:rsidRDefault="00C164B8" w:rsidP="00C164B8">
      <w:r>
        <w:t>ORGANIZATION: _______________________________________________________________</w:t>
      </w:r>
    </w:p>
    <w:p w14:paraId="70672427" w14:textId="77777777" w:rsidR="00C164B8" w:rsidRDefault="00C164B8" w:rsidP="00C164B8"/>
    <w:p w14:paraId="3FE2F1C4" w14:textId="77777777" w:rsidR="00C164B8" w:rsidRDefault="00C164B8" w:rsidP="00C164B8">
      <w:r>
        <w:t>CONTACT NAME: ______________________________________________________________</w:t>
      </w:r>
    </w:p>
    <w:p w14:paraId="0061C0F4" w14:textId="77777777" w:rsidR="00C164B8" w:rsidRDefault="00C164B8" w:rsidP="00C164B8"/>
    <w:p w14:paraId="4133EE76" w14:textId="77777777" w:rsidR="00C164B8" w:rsidRDefault="00C164B8" w:rsidP="00C164B8">
      <w:r>
        <w:t>TITLE: ________________________________ PHONE NO.: ____________________</w:t>
      </w:r>
    </w:p>
    <w:p w14:paraId="005009F3" w14:textId="77777777" w:rsidR="00C164B8" w:rsidRDefault="00C164B8" w:rsidP="00C164B8"/>
    <w:p w14:paraId="199A726A" w14:textId="77777777" w:rsidR="00C164B8" w:rsidRDefault="00C164B8" w:rsidP="00C164B8">
      <w:r>
        <w:t>E-MAIL:  __________________________________________</w:t>
      </w:r>
    </w:p>
    <w:p w14:paraId="55241CC2" w14:textId="77777777" w:rsidR="00C164B8" w:rsidRDefault="00C164B8" w:rsidP="00C164B8"/>
    <w:p w14:paraId="657014EC" w14:textId="77777777" w:rsidR="00C164B8" w:rsidRDefault="00C164B8" w:rsidP="00C164B8">
      <w:r>
        <w:t>ADDRESS: _____________________________________________________________</w:t>
      </w:r>
    </w:p>
    <w:p w14:paraId="17DF9AF9" w14:textId="77777777" w:rsidR="00C164B8" w:rsidRDefault="00C164B8" w:rsidP="00C164B8"/>
    <w:p w14:paraId="7848F1E2" w14:textId="77777777" w:rsidR="00C164B8" w:rsidRDefault="00C164B8" w:rsidP="00C164B8">
      <w:r>
        <w:t>CITY: __________________________ STATE: ________ ZIP CODE: _____________</w:t>
      </w:r>
    </w:p>
    <w:p w14:paraId="21746A7B" w14:textId="77777777" w:rsidR="00C164B8" w:rsidRDefault="00C164B8" w:rsidP="00C164B8"/>
    <w:p w14:paraId="0A25C26F" w14:textId="77777777" w:rsidR="00C164B8" w:rsidRDefault="00C164B8" w:rsidP="00C164B8"/>
    <w:p w14:paraId="65A0D651" w14:textId="77777777" w:rsidR="00C164B8" w:rsidRDefault="00C164B8" w:rsidP="00C164B8"/>
    <w:p w14:paraId="664AD1E4" w14:textId="77777777" w:rsidR="00C164B8" w:rsidRDefault="00C164B8" w:rsidP="0065307B">
      <w:pPr>
        <w:jc w:val="center"/>
        <w:rPr>
          <w:b/>
        </w:rPr>
      </w:pPr>
      <w:r>
        <w:rPr>
          <w:b/>
        </w:rPr>
        <w:t>Submit Acknowledgement of Receipt Form to:</w:t>
      </w:r>
    </w:p>
    <w:p w14:paraId="02ED7032" w14:textId="77777777" w:rsidR="0065307B" w:rsidRDefault="0065307B" w:rsidP="002569C2">
      <w:pPr>
        <w:widowControl w:val="0"/>
        <w:autoSpaceDE w:val="0"/>
        <w:autoSpaceDN w:val="0"/>
        <w:ind w:right="45"/>
        <w:jc w:val="center"/>
      </w:pPr>
      <w:r w:rsidRPr="0065307B">
        <w:t>Gary O. Chavez,</w:t>
      </w:r>
      <w:r w:rsidRPr="0065307B">
        <w:rPr>
          <w:spacing w:val="-10"/>
        </w:rPr>
        <w:t xml:space="preserve"> </w:t>
      </w:r>
      <w:r w:rsidRPr="0065307B">
        <w:t>Chief</w:t>
      </w:r>
      <w:r w:rsidRPr="0065307B">
        <w:rPr>
          <w:spacing w:val="-11"/>
        </w:rPr>
        <w:t xml:space="preserve"> </w:t>
      </w:r>
      <w:r w:rsidRPr="0065307B">
        <w:t>Procurement</w:t>
      </w:r>
      <w:r w:rsidRPr="0065307B">
        <w:rPr>
          <w:spacing w:val="-10"/>
        </w:rPr>
        <w:t xml:space="preserve"> </w:t>
      </w:r>
      <w:r w:rsidRPr="0065307B">
        <w:t>Officer</w:t>
      </w:r>
    </w:p>
    <w:p w14:paraId="4D69D712" w14:textId="2C4B7B8B" w:rsidR="0065307B" w:rsidRPr="0065307B" w:rsidRDefault="00DC6072" w:rsidP="002569C2">
      <w:pPr>
        <w:widowControl w:val="0"/>
        <w:autoSpaceDE w:val="0"/>
        <w:autoSpaceDN w:val="0"/>
        <w:ind w:right="45"/>
        <w:jc w:val="center"/>
      </w:pPr>
      <w:hyperlink r:id="rId26" w:history="1">
        <w:r w:rsidR="002569C2" w:rsidRPr="0065307B">
          <w:rPr>
            <w:rStyle w:val="Hyperlink"/>
            <w:spacing w:val="-2"/>
          </w:rPr>
          <w:t>altsd.procurement@altsd.nm.gov</w:t>
        </w:r>
      </w:hyperlink>
    </w:p>
    <w:p w14:paraId="1530402E" w14:textId="77777777" w:rsidR="002569C2" w:rsidRDefault="0065307B" w:rsidP="002569C2">
      <w:pPr>
        <w:widowControl w:val="0"/>
        <w:autoSpaceDE w:val="0"/>
        <w:autoSpaceDN w:val="0"/>
        <w:ind w:left="1440" w:right="2549" w:firstLine="720"/>
        <w:jc w:val="center"/>
      </w:pPr>
      <w:r w:rsidRPr="0065307B">
        <w:t>Aging</w:t>
      </w:r>
      <w:r w:rsidRPr="0065307B">
        <w:rPr>
          <w:spacing w:val="-10"/>
        </w:rPr>
        <w:t xml:space="preserve"> </w:t>
      </w:r>
      <w:r w:rsidRPr="0065307B">
        <w:t>&amp;</w:t>
      </w:r>
      <w:r w:rsidRPr="0065307B">
        <w:rPr>
          <w:spacing w:val="-10"/>
        </w:rPr>
        <w:t xml:space="preserve"> </w:t>
      </w:r>
      <w:r w:rsidRPr="0065307B">
        <w:t>Long-Term</w:t>
      </w:r>
      <w:r w:rsidRPr="0065307B">
        <w:rPr>
          <w:spacing w:val="-10"/>
        </w:rPr>
        <w:t xml:space="preserve"> </w:t>
      </w:r>
      <w:r w:rsidRPr="0065307B">
        <w:t>Services</w:t>
      </w:r>
      <w:r w:rsidRPr="0065307B">
        <w:rPr>
          <w:spacing w:val="-10"/>
        </w:rPr>
        <w:t xml:space="preserve"> </w:t>
      </w:r>
      <w:r w:rsidRPr="0065307B">
        <w:t xml:space="preserve">Department </w:t>
      </w:r>
    </w:p>
    <w:p w14:paraId="706CBC6E" w14:textId="24D186E2" w:rsidR="0065307B" w:rsidRPr="0065307B" w:rsidRDefault="0065307B" w:rsidP="002569C2">
      <w:pPr>
        <w:widowControl w:val="0"/>
        <w:autoSpaceDE w:val="0"/>
        <w:autoSpaceDN w:val="0"/>
        <w:ind w:left="1440" w:right="2549" w:firstLine="720"/>
        <w:jc w:val="center"/>
      </w:pPr>
      <w:r w:rsidRPr="0065307B">
        <w:t>Administrative Services Division</w:t>
      </w:r>
    </w:p>
    <w:p w14:paraId="7EA07AB3" w14:textId="77777777" w:rsidR="001E5906" w:rsidRPr="00735B95" w:rsidRDefault="001E5906" w:rsidP="0065307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294" w:name="_Toc377565400"/>
      <w:bookmarkStart w:id="295" w:name="_Toc112832066"/>
      <w:bookmarkStart w:id="296" w:name="_Toc173327510"/>
      <w:r w:rsidRPr="00735B95">
        <w:rPr>
          <w:rFonts w:cs="Times New Roman"/>
        </w:rPr>
        <w:lastRenderedPageBreak/>
        <w:t>APPENDIX</w:t>
      </w:r>
      <w:r w:rsidR="001206A3" w:rsidRPr="00735B95">
        <w:rPr>
          <w:rFonts w:cs="Times New Roman"/>
        </w:rPr>
        <w:t xml:space="preserve"> B</w:t>
      </w:r>
      <w:bookmarkEnd w:id="294"/>
      <w:bookmarkEnd w:id="295"/>
      <w:bookmarkEnd w:id="296"/>
    </w:p>
    <w:p w14:paraId="700E16FB" w14:textId="77777777" w:rsidR="00BC563B" w:rsidRPr="00735B95" w:rsidRDefault="00BC563B" w:rsidP="001C1BB8">
      <w:pPr>
        <w:pStyle w:val="Heading1"/>
        <w:rPr>
          <w:rFonts w:cs="Times New Roman"/>
        </w:rPr>
      </w:pPr>
      <w:bookmarkStart w:id="297" w:name="_Toc377565401"/>
      <w:bookmarkStart w:id="298" w:name="_Toc112832067"/>
      <w:bookmarkStart w:id="299" w:name="_Toc173327511"/>
      <w:r w:rsidRPr="00735B95">
        <w:rPr>
          <w:rFonts w:cs="Times New Roman"/>
        </w:rPr>
        <w:t>CAMPAIGN CONTRIBUTION DISCLOSURE FORM</w:t>
      </w:r>
      <w:bookmarkEnd w:id="297"/>
      <w:bookmarkEnd w:id="298"/>
      <w:bookmarkEnd w:id="299"/>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0F476C">
      <w:pPr>
        <w:jc w:val="both"/>
      </w:pPr>
      <w:r w:rsidRPr="00735B95">
        <w:t xml:space="preserve">Furthermore, a solicitation or proposed award for a proposed contract may be canceled pursuant to Section </w:t>
      </w:r>
      <w:hyperlink r:id="rId27" w:tgtFrame="main" w:history="1">
        <w:r w:rsidRPr="00735B95">
          <w:rPr>
            <w:color w:val="0000FF"/>
            <w:u w:val="single"/>
          </w:rPr>
          <w:t>13-1-181</w:t>
        </w:r>
      </w:hyperlink>
      <w:r w:rsidRPr="00735B95">
        <w:t xml:space="preserve"> NMSA 1978 or a contract that is executed may be ratified or terminated pursuant to Section </w:t>
      </w:r>
      <w:hyperlink r:id="rId28"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9" w:tgtFrame="main" w:history="1">
        <w:r w:rsidRPr="00735B95">
          <w:rPr>
            <w:color w:val="0000FF"/>
            <w:u w:val="single"/>
          </w:rPr>
          <w:t>13-1-28</w:t>
        </w:r>
      </w:hyperlink>
      <w:r w:rsidRPr="00735B95">
        <w:t xml:space="preserve"> through </w:t>
      </w:r>
      <w:hyperlink r:id="rId30"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Name(s) of Applicable Public Official(s) if any:_________________________</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lastRenderedPageBreak/>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300" w:name="_Toc377565402"/>
      <w:bookmarkStart w:id="301" w:name="_Toc112832068"/>
      <w:bookmarkStart w:id="302" w:name="_Toc173327512"/>
      <w:r w:rsidR="00173446" w:rsidRPr="00735B95">
        <w:lastRenderedPageBreak/>
        <w:t>APPENDIX</w:t>
      </w:r>
      <w:r w:rsidR="001206A3" w:rsidRPr="00735B95">
        <w:t xml:space="preserve"> C</w:t>
      </w:r>
      <w:bookmarkEnd w:id="300"/>
      <w:bookmarkEnd w:id="301"/>
      <w:bookmarkEnd w:id="302"/>
    </w:p>
    <w:p w14:paraId="562737A6" w14:textId="77777777" w:rsidR="00DA6E6D" w:rsidRPr="00735B95" w:rsidRDefault="00B40715" w:rsidP="00DA6E6D">
      <w:pPr>
        <w:pStyle w:val="Heading1"/>
        <w:rPr>
          <w:rFonts w:cs="Times New Roman"/>
        </w:rPr>
      </w:pPr>
      <w:bookmarkStart w:id="303" w:name="_Toc112832069"/>
      <w:bookmarkStart w:id="304" w:name="_Toc173327513"/>
      <w:r w:rsidRPr="00735B95">
        <w:rPr>
          <w:rFonts w:cs="Times New Roman"/>
        </w:rPr>
        <w:t xml:space="preserve">DRAFT </w:t>
      </w:r>
      <w:r w:rsidR="00DA6E6D" w:rsidRPr="00735B95">
        <w:rPr>
          <w:rFonts w:cs="Times New Roman"/>
        </w:rPr>
        <w:t>CONTRACT</w:t>
      </w:r>
      <w:bookmarkEnd w:id="303"/>
      <w:bookmarkEnd w:id="304"/>
    </w:p>
    <w:p w14:paraId="3E90F0EA" w14:textId="77777777" w:rsidR="00CF357B" w:rsidRDefault="00CF357B" w:rsidP="1F9ED92F">
      <w:pPr>
        <w:pStyle w:val="Heading1"/>
        <w:framePr w:wrap="auto" w:vAnchor="text" w:hAnchor="page" w:x="1462" w:y="-50"/>
      </w:pPr>
      <w:bookmarkStart w:id="305" w:name="_Toc173327514"/>
      <w:bookmarkStart w:id="306" w:name="_Toc312927622"/>
      <w:bookmarkStart w:id="307" w:name="_Toc377565403"/>
      <w:bookmarkStart w:id="308" w:name="_Toc112832070"/>
      <w:r>
        <w:t>STATE OF NEW MEXICO</w:t>
      </w:r>
      <w:bookmarkEnd w:id="305"/>
    </w:p>
    <w:p w14:paraId="4327013C" w14:textId="77777777" w:rsidR="00C771B1" w:rsidRDefault="00C771B1" w:rsidP="00CF357B">
      <w:pPr>
        <w:tabs>
          <w:tab w:val="center" w:pos="4680"/>
        </w:tabs>
        <w:jc w:val="center"/>
        <w:rPr>
          <w:b/>
        </w:rPr>
      </w:pPr>
    </w:p>
    <w:p w14:paraId="766C0B16" w14:textId="77777777" w:rsidR="00C771B1" w:rsidRDefault="00C771B1" w:rsidP="00CF357B">
      <w:pPr>
        <w:tabs>
          <w:tab w:val="center" w:pos="4680"/>
        </w:tabs>
        <w:jc w:val="center"/>
        <w:rPr>
          <w:b/>
        </w:rPr>
      </w:pPr>
    </w:p>
    <w:p w14:paraId="5083402B" w14:textId="77777777" w:rsidR="00C771B1" w:rsidRDefault="00C771B1" w:rsidP="00CF357B">
      <w:pPr>
        <w:tabs>
          <w:tab w:val="center" w:pos="4680"/>
        </w:tabs>
        <w:jc w:val="center"/>
        <w:rPr>
          <w:b/>
        </w:rPr>
      </w:pPr>
    </w:p>
    <w:p w14:paraId="59772257" w14:textId="29F253BD" w:rsidR="00CF357B" w:rsidRPr="0031580D" w:rsidRDefault="00CF357B" w:rsidP="00CF357B">
      <w:pPr>
        <w:tabs>
          <w:tab w:val="center" w:pos="4680"/>
        </w:tabs>
        <w:jc w:val="center"/>
        <w:rPr>
          <w:b/>
        </w:rPr>
      </w:pPr>
      <w:r>
        <w:rPr>
          <w:b/>
        </w:rPr>
        <w:t>(</w:t>
      </w:r>
      <w:r w:rsidRPr="0031580D">
        <w:rPr>
          <w:b/>
        </w:rPr>
        <w:t>NAME OF AGENCY</w:t>
      </w:r>
      <w:r>
        <w:rPr>
          <w:b/>
        </w:rPr>
        <w:t>)</w:t>
      </w:r>
    </w:p>
    <w:p w14:paraId="4A6D3B92" w14:textId="77777777" w:rsidR="00CF357B" w:rsidRDefault="00CF357B" w:rsidP="00CF357B">
      <w:pPr>
        <w:tabs>
          <w:tab w:val="center" w:pos="4680"/>
        </w:tabs>
        <w:jc w:val="center"/>
        <w:rPr>
          <w:b/>
          <w:bCs/>
          <w:i/>
          <w:iCs/>
        </w:rPr>
      </w:pPr>
      <w:r>
        <w:t xml:space="preserve">PROFESSIONAL SERVICES CONTRACT </w:t>
      </w:r>
      <w:r>
        <w:rPr>
          <w:b/>
          <w:bCs/>
        </w:rPr>
        <w:t>#_________________________</w:t>
      </w:r>
    </w:p>
    <w:p w14:paraId="5B933351" w14:textId="77777777" w:rsidR="00CF357B" w:rsidRDefault="00CF357B" w:rsidP="00CF357B">
      <w:pPr>
        <w:ind w:firstLine="8640"/>
        <w:jc w:val="both"/>
        <w:rPr>
          <w:i/>
          <w:iCs/>
        </w:rPr>
      </w:pPr>
    </w:p>
    <w:p w14:paraId="39249E1E" w14:textId="77777777" w:rsidR="00CF357B" w:rsidRDefault="00CF357B" w:rsidP="00CF357B">
      <w:pPr>
        <w:jc w:val="both"/>
        <w:rPr>
          <w:szCs w:val="22"/>
        </w:rPr>
      </w:pPr>
      <w:r>
        <w:rPr>
          <w:szCs w:val="22"/>
        </w:rPr>
        <w:t xml:space="preserve">THIS AGREEMENT is made and entered into by and between the State of New Mexico, </w:t>
      </w:r>
      <w:r w:rsidRPr="0031580D">
        <w:rPr>
          <w:b/>
          <w:szCs w:val="22"/>
        </w:rPr>
        <w:t>NAME OF AGENCY</w:t>
      </w:r>
      <w:r>
        <w:rPr>
          <w:szCs w:val="22"/>
        </w:rPr>
        <w:t xml:space="preserve">, hereinafter referred to as the “Agency,” and </w:t>
      </w:r>
      <w:r w:rsidRPr="0031580D">
        <w:rPr>
          <w:b/>
          <w:szCs w:val="22"/>
        </w:rPr>
        <w:t>NAME OF CONTRACTOR</w:t>
      </w:r>
      <w:r>
        <w:rPr>
          <w:szCs w:val="22"/>
        </w:rPr>
        <w:t xml:space="preserve">, hereinafter referred to as the “Contractor,” and is effective as of the date set forth below upon which it is executed by the General Services Department/State Purchasing Division (GSD/SPD Contracts Review Bureau). </w:t>
      </w:r>
    </w:p>
    <w:p w14:paraId="4CD2A9C2" w14:textId="77777777" w:rsidR="00CF357B" w:rsidRDefault="00CF357B" w:rsidP="00CF357B">
      <w:pPr>
        <w:jc w:val="both"/>
        <w:rPr>
          <w:i/>
          <w:iCs/>
          <w:szCs w:val="22"/>
        </w:rPr>
      </w:pPr>
    </w:p>
    <w:p w14:paraId="48C74E8B" w14:textId="77777777" w:rsidR="00CF357B" w:rsidRDefault="00CF357B" w:rsidP="00CF357B">
      <w:pPr>
        <w:jc w:val="both"/>
        <w:rPr>
          <w:i/>
          <w:iCs/>
          <w:szCs w:val="22"/>
        </w:rPr>
      </w:pPr>
      <w:r>
        <w:rPr>
          <w:szCs w:val="22"/>
        </w:rPr>
        <w:t>IT IS AGREED BETWEEN THE PARTIES:</w:t>
      </w:r>
    </w:p>
    <w:p w14:paraId="211D06E3" w14:textId="77777777" w:rsidR="00CF357B" w:rsidRDefault="00CF357B" w:rsidP="00CF357B">
      <w:pPr>
        <w:tabs>
          <w:tab w:val="left" w:pos="-1440"/>
        </w:tabs>
        <w:jc w:val="both"/>
        <w:rPr>
          <w:i/>
          <w:iCs/>
          <w:szCs w:val="22"/>
        </w:rPr>
      </w:pPr>
    </w:p>
    <w:p w14:paraId="719DE484" w14:textId="59C605A4" w:rsidR="00CF357B" w:rsidRPr="0025655F" w:rsidRDefault="00CF357B" w:rsidP="00CF357B">
      <w:pPr>
        <w:keepNext/>
        <w:tabs>
          <w:tab w:val="left" w:pos="-1440"/>
        </w:tabs>
        <w:jc w:val="both"/>
        <w:rPr>
          <w:b/>
          <w:szCs w:val="22"/>
        </w:rPr>
      </w:pPr>
      <w:r w:rsidRPr="0025655F">
        <w:rPr>
          <w:b/>
          <w:szCs w:val="22"/>
          <w:u w:val="single"/>
        </w:rPr>
        <w:t>Scope of Work.</w:t>
      </w:r>
    </w:p>
    <w:p w14:paraId="515482AE" w14:textId="77777777" w:rsidR="00CF357B" w:rsidRDefault="00CF357B" w:rsidP="008774BF">
      <w:pPr>
        <w:jc w:val="both"/>
        <w:rPr>
          <w:szCs w:val="22"/>
        </w:rPr>
      </w:pPr>
      <w:r>
        <w:rPr>
          <w:szCs w:val="22"/>
        </w:rPr>
        <w:t>The Contractor shall perform the following work:</w:t>
      </w:r>
    </w:p>
    <w:p w14:paraId="40B96BAF" w14:textId="77777777" w:rsidR="002D4D91" w:rsidRDefault="002D4D91" w:rsidP="008774BF">
      <w:pPr>
        <w:jc w:val="both"/>
        <w:rPr>
          <w:szCs w:val="22"/>
        </w:rPr>
      </w:pPr>
    </w:p>
    <w:p w14:paraId="29056325" w14:textId="183F6550" w:rsidR="002D4D91" w:rsidRDefault="002D4D91" w:rsidP="008774BF">
      <w:pPr>
        <w:jc w:val="both"/>
        <w:rPr>
          <w:szCs w:val="22"/>
        </w:rPr>
      </w:pPr>
      <w:r>
        <w:rPr>
          <w:szCs w:val="22"/>
        </w:rPr>
        <w:t>See Attachment A</w:t>
      </w:r>
    </w:p>
    <w:p w14:paraId="10F7C85A" w14:textId="77777777" w:rsidR="00FA6F92" w:rsidRDefault="00FA6F92" w:rsidP="00FA6F92">
      <w:pPr>
        <w:jc w:val="both"/>
        <w:rPr>
          <w:szCs w:val="22"/>
        </w:rPr>
      </w:pPr>
    </w:p>
    <w:p w14:paraId="32262840" w14:textId="77777777" w:rsidR="00CF357B" w:rsidRDefault="00CF357B" w:rsidP="00CF357B">
      <w:pPr>
        <w:jc w:val="both"/>
        <w:rPr>
          <w:szCs w:val="22"/>
          <w:u w:val="single"/>
        </w:rPr>
      </w:pPr>
    </w:p>
    <w:p w14:paraId="7CE2ED52" w14:textId="77777777" w:rsidR="00CF357B" w:rsidRPr="0025655F" w:rsidRDefault="00CF357B" w:rsidP="00CF357B">
      <w:pPr>
        <w:keepNext/>
        <w:tabs>
          <w:tab w:val="left" w:pos="-1440"/>
        </w:tabs>
        <w:jc w:val="both"/>
        <w:rPr>
          <w:b/>
          <w:i/>
          <w:iCs/>
          <w:szCs w:val="22"/>
          <w:u w:val="single"/>
        </w:rPr>
      </w:pPr>
      <w:r w:rsidRPr="0025655F">
        <w:rPr>
          <w:b/>
          <w:szCs w:val="22"/>
        </w:rPr>
        <w:t>2.</w:t>
      </w:r>
      <w:r w:rsidRPr="0025655F">
        <w:rPr>
          <w:b/>
          <w:szCs w:val="22"/>
        </w:rPr>
        <w:tab/>
      </w:r>
      <w:r w:rsidRPr="0025655F">
        <w:rPr>
          <w:b/>
          <w:szCs w:val="22"/>
          <w:u w:val="single"/>
        </w:rPr>
        <w:t>Compensation</w:t>
      </w:r>
      <w:r w:rsidRPr="0025655F">
        <w:rPr>
          <w:b/>
          <w:i/>
          <w:iCs/>
          <w:szCs w:val="22"/>
          <w:u w:val="single"/>
        </w:rPr>
        <w:t>.</w:t>
      </w:r>
    </w:p>
    <w:p w14:paraId="28B76D55" w14:textId="77777777" w:rsidR="00CF357B" w:rsidRDefault="00CF357B" w:rsidP="00CF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Cs w:val="22"/>
        </w:rPr>
      </w:pPr>
      <w:r>
        <w:rPr>
          <w:szCs w:val="22"/>
        </w:rPr>
        <w:t>A.</w:t>
      </w:r>
      <w:r>
        <w:rPr>
          <w:i/>
          <w:iCs/>
          <w:szCs w:val="22"/>
        </w:rPr>
        <w:tab/>
      </w:r>
      <w:r>
        <w:rPr>
          <w:szCs w:val="22"/>
        </w:rPr>
        <w:t xml:space="preserve">The Agency shall pay to the Contractor in full payment for services satisfactorily </w:t>
      </w:r>
    </w:p>
    <w:p w14:paraId="1FEA2A2D" w14:textId="77777777" w:rsidR="00CF357B" w:rsidRPr="006F0A78" w:rsidRDefault="00CF357B" w:rsidP="00CF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Pr>
          <w:szCs w:val="22"/>
        </w:rPr>
        <w:t xml:space="preserve">performed at the rate of ______________ dollars ($__________) per hour (OR BASED UPON DELIVERABLES, MILESTONES, BUDGET, ETC.), such compensation not to exceed (AMOUNT), excluding gross receipts tax. The New Mexico gross receipts tax levied on the amounts payable under this Agreement totaling (AMOUNT) shall be paid by the Agency to the Contractor. </w:t>
      </w:r>
      <w:r w:rsidRPr="00FF6894">
        <w:rPr>
          <w:b/>
          <w:iCs/>
        </w:rPr>
        <w:t>The total amount payable to the Contractor under this Agreement, including</w:t>
      </w:r>
      <w:r>
        <w:rPr>
          <w:b/>
          <w:iCs/>
        </w:rPr>
        <w:t xml:space="preserve"> </w:t>
      </w:r>
      <w:r w:rsidRPr="00FF6894">
        <w:rPr>
          <w:b/>
          <w:iCs/>
        </w:rPr>
        <w:t>gross receipts tax and expenses, shall not exceed (AMOUNT).</w:t>
      </w:r>
      <w:r>
        <w:rPr>
          <w:b/>
          <w:iCs/>
        </w:rPr>
        <w:t xml:space="preserve"> </w:t>
      </w:r>
      <w:r w:rsidRPr="006F0A78">
        <w:rPr>
          <w:b/>
        </w:rPr>
        <w:t xml:space="preserve">This amount is a maximum and not a guarantee that the work </w:t>
      </w:r>
      <w:r>
        <w:rPr>
          <w:b/>
        </w:rPr>
        <w:t xml:space="preserve">assigned to be performed by Contractor under this Agreement </w:t>
      </w:r>
      <w:r w:rsidRPr="006F0A78">
        <w:rPr>
          <w:b/>
        </w:rPr>
        <w:t>shall equal the amount stated herein.</w:t>
      </w:r>
      <w:r>
        <w:rPr>
          <w:b/>
        </w:rPr>
        <w:t xml:space="preserve">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7560C115" w14:textId="77777777" w:rsidR="00CF357B" w:rsidRDefault="00CF357B" w:rsidP="00CF357B">
      <w:pPr>
        <w:tabs>
          <w:tab w:val="left" w:pos="-1440"/>
        </w:tabs>
        <w:jc w:val="both"/>
        <w:rPr>
          <w:szCs w:val="22"/>
        </w:rPr>
      </w:pPr>
    </w:p>
    <w:p w14:paraId="1BDC4070" w14:textId="77777777" w:rsidR="00CF357B" w:rsidRDefault="00CF357B" w:rsidP="00CF357B">
      <w:pPr>
        <w:tabs>
          <w:tab w:val="left" w:pos="-1440"/>
        </w:tabs>
        <w:ind w:firstLine="720"/>
        <w:jc w:val="both"/>
        <w:rPr>
          <w:bCs/>
          <w:szCs w:val="22"/>
        </w:rPr>
      </w:pPr>
      <w:r>
        <w:rPr>
          <w:szCs w:val="22"/>
        </w:rPr>
        <w:t>B.</w:t>
      </w:r>
      <w:r>
        <w:rPr>
          <w:szCs w:val="22"/>
        </w:rPr>
        <w:tab/>
        <w:t>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6BA0BB43" w14:textId="77777777" w:rsidR="00CF357B" w:rsidRDefault="00CF357B" w:rsidP="00CF357B">
      <w:pPr>
        <w:tabs>
          <w:tab w:val="left" w:pos="-1440"/>
        </w:tabs>
        <w:ind w:left="1440" w:hanging="1440"/>
        <w:jc w:val="both"/>
        <w:rPr>
          <w:szCs w:val="22"/>
        </w:rPr>
      </w:pPr>
    </w:p>
    <w:p w14:paraId="103CEA7C" w14:textId="77777777" w:rsidR="00CF357B" w:rsidRDefault="00CF357B" w:rsidP="00CF357B">
      <w:pPr>
        <w:tabs>
          <w:tab w:val="left" w:pos="-1440"/>
        </w:tabs>
        <w:jc w:val="center"/>
        <w:rPr>
          <w:b/>
        </w:rPr>
      </w:pPr>
      <w:r>
        <w:rPr>
          <w:b/>
        </w:rPr>
        <w:lastRenderedPageBreak/>
        <w:t>(—OR—)</w:t>
      </w:r>
    </w:p>
    <w:p w14:paraId="0BFC5551" w14:textId="77777777" w:rsidR="00CF357B" w:rsidRDefault="00CF357B" w:rsidP="00CF357B">
      <w:pPr>
        <w:tabs>
          <w:tab w:val="left" w:pos="-1440"/>
        </w:tabs>
        <w:jc w:val="both"/>
        <w:rPr>
          <w:b/>
        </w:rPr>
      </w:pPr>
    </w:p>
    <w:p w14:paraId="6A61B5BA" w14:textId="77777777" w:rsidR="00CF357B" w:rsidRDefault="00CF357B" w:rsidP="00CF357B">
      <w:pPr>
        <w:tabs>
          <w:tab w:val="left" w:pos="-1440"/>
        </w:tabs>
        <w:jc w:val="both"/>
      </w:pPr>
      <w:r>
        <w:rPr>
          <w:b/>
        </w:rPr>
        <w:t>(</w:t>
      </w:r>
      <w:r w:rsidRPr="003628D1">
        <w:rPr>
          <w:b/>
        </w:rPr>
        <w:t>CHOICE – MULTI-YEAR</w:t>
      </w:r>
      <w:r w:rsidRPr="006B5195">
        <w:rPr>
          <w:b/>
        </w:rPr>
        <w:t>)</w:t>
      </w:r>
    </w:p>
    <w:p w14:paraId="41858E57" w14:textId="77777777" w:rsidR="00CF357B" w:rsidRPr="00FF6894" w:rsidRDefault="00CF357B" w:rsidP="00CF357B">
      <w:pPr>
        <w:tabs>
          <w:tab w:val="left" w:pos="-1440"/>
        </w:tabs>
        <w:ind w:firstLine="720"/>
        <w:jc w:val="both"/>
        <w:rPr>
          <w:b/>
          <w:bCs/>
        </w:rPr>
      </w:pPr>
      <w:r>
        <w:t>A.</w:t>
      </w:r>
      <w:r>
        <w:tab/>
      </w:r>
      <w:r w:rsidRPr="003628D1">
        <w:rPr>
          <w:bCs/>
        </w:rPr>
        <w:t>The Agency shall pay to the Contractor in full</w:t>
      </w:r>
      <w:r>
        <w:rPr>
          <w:bCs/>
        </w:rPr>
        <w:t xml:space="preserve"> </w:t>
      </w:r>
      <w:r w:rsidRPr="003628D1">
        <w:rPr>
          <w:bCs/>
        </w:rPr>
        <w:t xml:space="preserve">payment for services satisfactorily performed pursuant to the Scope of Work </w:t>
      </w:r>
      <w:r>
        <w:rPr>
          <w:bCs/>
        </w:rPr>
        <w:t>at the rate of _____________ dollars ($___________)</w:t>
      </w:r>
      <w:r w:rsidRPr="003628D1">
        <w:rPr>
          <w:bCs/>
        </w:rPr>
        <w:t xml:space="preserve"> in </w:t>
      </w:r>
      <w:r>
        <w:rPr>
          <w:bCs/>
        </w:rPr>
        <w:t xml:space="preserve">FYXX </w:t>
      </w:r>
      <w:r w:rsidRPr="00911D0E">
        <w:rPr>
          <w:bCs/>
        </w:rPr>
        <w:t>(</w:t>
      </w:r>
      <w:r>
        <w:rPr>
          <w:bCs/>
        </w:rPr>
        <w:t>USE FISCAL YEAR NUMBER TO DESCRIBE YEAR; DO NOT USE FY1, FY2, ETC</w:t>
      </w:r>
      <w:r w:rsidRPr="003628D1">
        <w:rPr>
          <w:bCs/>
        </w:rPr>
        <w:t>.</w:t>
      </w:r>
      <w:r>
        <w:rPr>
          <w:bCs/>
        </w:rPr>
        <w:t xml:space="preserve">). </w:t>
      </w:r>
      <w:r w:rsidRPr="003628D1">
        <w:rPr>
          <w:bCs/>
        </w:rPr>
        <w:t xml:space="preserve">The New Mexico gross receipts tax levied on the amounts payable under this </w:t>
      </w:r>
      <w:r>
        <w:rPr>
          <w:bCs/>
        </w:rPr>
        <w:t>Agreement</w:t>
      </w:r>
      <w:r w:rsidRPr="003628D1">
        <w:rPr>
          <w:bCs/>
        </w:rPr>
        <w:t xml:space="preserve"> in </w:t>
      </w:r>
      <w:r>
        <w:rPr>
          <w:bCs/>
        </w:rPr>
        <w:t>FYXX</w:t>
      </w:r>
      <w:r w:rsidRPr="003628D1">
        <w:rPr>
          <w:bCs/>
        </w:rPr>
        <w:t xml:space="preserve"> totaling </w:t>
      </w:r>
      <w:r w:rsidRPr="00826179">
        <w:rPr>
          <w:bCs/>
        </w:rPr>
        <w:t>(AMOUNT)</w:t>
      </w:r>
      <w:r w:rsidRPr="003628D1">
        <w:rPr>
          <w:bCs/>
        </w:rPr>
        <w:t xml:space="preserve"> shall be paid by the Agency to the Contractor.</w:t>
      </w:r>
      <w:r>
        <w:rPr>
          <w:bCs/>
        </w:rPr>
        <w:t xml:space="preserve"> </w:t>
      </w:r>
      <w:r w:rsidRPr="00FF6894">
        <w:rPr>
          <w:b/>
          <w:iCs/>
        </w:rPr>
        <w:t>The total amount payable to the Contractor under this Agreement, including gross receipts tax and expenses, shall not exceed (AMOUNT)</w:t>
      </w:r>
      <w:r>
        <w:rPr>
          <w:b/>
          <w:iCs/>
        </w:rPr>
        <w:t xml:space="preserve"> in FYXX</w:t>
      </w:r>
      <w:r w:rsidRPr="00FF6894">
        <w:rPr>
          <w:b/>
          <w:iCs/>
        </w:rPr>
        <w:t>.</w:t>
      </w:r>
    </w:p>
    <w:p w14:paraId="3BB27D6B" w14:textId="77777777" w:rsidR="00CF357B" w:rsidRDefault="00CF357B" w:rsidP="00CF357B">
      <w:pPr>
        <w:jc w:val="both"/>
        <w:rPr>
          <w:bCs/>
        </w:rPr>
      </w:pPr>
    </w:p>
    <w:p w14:paraId="4982353B" w14:textId="77777777" w:rsidR="00CF357B" w:rsidRDefault="00CF357B" w:rsidP="00CF357B">
      <w:pPr>
        <w:jc w:val="both"/>
        <w:rPr>
          <w:bCs/>
        </w:rPr>
      </w:pPr>
      <w:r>
        <w:rPr>
          <w:bCs/>
        </w:rPr>
        <w:t>(REPEAT LANGUAGE FOR EACH FISCAL YEAR COVERED BY THE AGREEMENT -- USE FISCAL YEAR NUMBER TO DESCRIBE EACH YEAR; DO NOT USE FY1, FY2, ETC.).</w:t>
      </w:r>
    </w:p>
    <w:p w14:paraId="2340FD97" w14:textId="77777777" w:rsidR="00CF357B" w:rsidRDefault="00CF357B" w:rsidP="00CF357B">
      <w:pPr>
        <w:jc w:val="both"/>
        <w:rPr>
          <w:bCs/>
        </w:rPr>
      </w:pPr>
    </w:p>
    <w:p w14:paraId="0F4D4594" w14:textId="77777777" w:rsidR="00CF357B" w:rsidRDefault="00CF357B" w:rsidP="00CF357B">
      <w:pPr>
        <w:ind w:firstLine="720"/>
        <w:jc w:val="both"/>
        <w:rPr>
          <w:bCs/>
          <w:szCs w:val="22"/>
        </w:rPr>
      </w:pPr>
      <w:r>
        <w:rPr>
          <w:bCs/>
        </w:rPr>
        <w:t>B.</w:t>
      </w:r>
      <w:r>
        <w:rPr>
          <w:bCs/>
        </w:rPr>
        <w:tab/>
      </w:r>
      <w:r w:rsidRPr="003628D1">
        <w:rPr>
          <w:bCs/>
        </w:rPr>
        <w:t xml:space="preserve">Payment in </w:t>
      </w:r>
      <w:r w:rsidRPr="00911D0E">
        <w:rPr>
          <w:bCs/>
        </w:rPr>
        <w:t>FYXX, FYXX, FYXX, and F</w:t>
      </w:r>
      <w:r>
        <w:rPr>
          <w:bCs/>
        </w:rPr>
        <w:t>Y</w:t>
      </w:r>
      <w:r w:rsidRPr="00911D0E">
        <w:rPr>
          <w:bCs/>
        </w:rPr>
        <w:t>XX</w:t>
      </w:r>
      <w:r>
        <w:rPr>
          <w:bCs/>
        </w:rPr>
        <w:t xml:space="preserve"> </w:t>
      </w:r>
      <w:r w:rsidRPr="003628D1">
        <w:rPr>
          <w:bCs/>
        </w:rPr>
        <w:t xml:space="preserve">is subject to availability of funds pursuant to the Appropriations Paragraph set forth below and to any negotiations between the parties from year to year pursuant to Paragraph 1, Scope of Work, and to approval by the </w:t>
      </w:r>
      <w:r>
        <w:rPr>
          <w:bCs/>
        </w:rPr>
        <w:t>GSD/SPD</w:t>
      </w:r>
      <w:r w:rsidRPr="003628D1">
        <w:rPr>
          <w:bCs/>
        </w:rPr>
        <w:t>.</w:t>
      </w:r>
      <w:r>
        <w:rPr>
          <w:bCs/>
        </w:rPr>
        <w:t xml:space="preserve"> </w:t>
      </w:r>
      <w:r>
        <w:rPr>
          <w:szCs w:val="22"/>
        </w:rPr>
        <w:t>All invoices MUST BE received by the Agency no later than fifteen (15) days after the termination of the Fiscal Year in which the services were delivered. Invoices received after such date WILL NOT BE PAID.</w:t>
      </w:r>
    </w:p>
    <w:p w14:paraId="2272E954" w14:textId="77777777" w:rsidR="00CF357B" w:rsidRDefault="00CF357B" w:rsidP="00CF357B">
      <w:pPr>
        <w:tabs>
          <w:tab w:val="left" w:pos="-1440"/>
        </w:tabs>
        <w:ind w:left="1440" w:hanging="1440"/>
        <w:jc w:val="both"/>
        <w:rPr>
          <w:bCs/>
          <w:szCs w:val="22"/>
        </w:rPr>
      </w:pPr>
    </w:p>
    <w:p w14:paraId="2D6DF596" w14:textId="77777777" w:rsidR="00CF357B" w:rsidRDefault="00CF357B" w:rsidP="00CF357B">
      <w:pPr>
        <w:tabs>
          <w:tab w:val="left" w:pos="-1440"/>
        </w:tabs>
        <w:ind w:firstLine="720"/>
        <w:jc w:val="both"/>
        <w:rPr>
          <w:szCs w:val="22"/>
        </w:rPr>
      </w:pPr>
      <w:r>
        <w:rPr>
          <w:bCs/>
          <w:szCs w:val="22"/>
        </w:rPr>
        <w:t>C.</w:t>
      </w:r>
      <w:r>
        <w:rPr>
          <w:bCs/>
          <w:szCs w:val="22"/>
        </w:rPr>
        <w:tab/>
      </w:r>
      <w:r>
        <w:rPr>
          <w:szCs w:val="22"/>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6E734C90" w14:textId="77777777" w:rsidR="00CF357B" w:rsidRDefault="00CF357B" w:rsidP="00CF357B">
      <w:pPr>
        <w:jc w:val="both"/>
        <w:rPr>
          <w:szCs w:val="22"/>
        </w:rPr>
      </w:pPr>
    </w:p>
    <w:p w14:paraId="584D1EAE" w14:textId="77777777" w:rsidR="00CF357B" w:rsidRDefault="00CF357B" w:rsidP="00CF357B">
      <w:pPr>
        <w:keepNext/>
        <w:jc w:val="both"/>
        <w:rPr>
          <w:szCs w:val="22"/>
        </w:rPr>
      </w:pPr>
      <w:r w:rsidRPr="0025655F">
        <w:rPr>
          <w:b/>
          <w:szCs w:val="22"/>
        </w:rPr>
        <w:t>3.</w:t>
      </w:r>
      <w:r w:rsidRPr="0025655F">
        <w:rPr>
          <w:b/>
          <w:szCs w:val="22"/>
        </w:rPr>
        <w:tab/>
      </w:r>
      <w:r w:rsidRPr="006B5195">
        <w:rPr>
          <w:b/>
          <w:szCs w:val="22"/>
          <w:u w:val="single"/>
        </w:rPr>
        <w:t>Term.</w:t>
      </w:r>
    </w:p>
    <w:p w14:paraId="219EE87B" w14:textId="77777777" w:rsidR="00CF357B" w:rsidRDefault="00CF357B" w:rsidP="00CF357B">
      <w:pPr>
        <w:ind w:firstLine="720"/>
        <w:jc w:val="both"/>
        <w:rPr>
          <w:szCs w:val="22"/>
        </w:rPr>
      </w:pPr>
      <w:r>
        <w:rPr>
          <w:szCs w:val="22"/>
        </w:rPr>
        <w:t xml:space="preserve">THIS AGREEMENT SHALL NOT BECOME EFFECTIVE UNTIL APPROVED BY THE GSD/SPD Contracts Review Bureau. This Agreement shall terminate on </w:t>
      </w:r>
      <w:r>
        <w:rPr>
          <w:b/>
          <w:szCs w:val="22"/>
        </w:rPr>
        <w:t>(DATE)</w:t>
      </w:r>
      <w:r>
        <w:rPr>
          <w:szCs w:val="22"/>
        </w:rPr>
        <w:t xml:space="preserve"> unless 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68498668" w14:textId="77777777" w:rsidR="00CF357B" w:rsidRDefault="00CF357B" w:rsidP="00CF357B">
      <w:pPr>
        <w:jc w:val="both"/>
        <w:rPr>
          <w:szCs w:val="22"/>
        </w:rPr>
      </w:pPr>
    </w:p>
    <w:p w14:paraId="67B627CF" w14:textId="77777777" w:rsidR="00CF357B" w:rsidRPr="0025655F" w:rsidRDefault="00CF357B" w:rsidP="00CF357B">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2221CD8" w14:textId="77777777" w:rsidR="00CF357B" w:rsidRDefault="00CF357B" w:rsidP="00CF357B">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01B972D9" w14:textId="77777777" w:rsidR="00CF357B" w:rsidRDefault="00CF357B" w:rsidP="00CF357B">
      <w:pPr>
        <w:ind w:firstLine="720"/>
        <w:jc w:val="both"/>
        <w:rPr>
          <w:iCs/>
        </w:rPr>
      </w:pPr>
      <w:r>
        <w:rPr>
          <w:iCs/>
        </w:rPr>
        <w:t>B.</w:t>
      </w:r>
      <w:r>
        <w:rPr>
          <w:iCs/>
        </w:rPr>
        <w:tab/>
      </w:r>
      <w:r>
        <w:rPr>
          <w:iCs/>
          <w:u w:val="single"/>
        </w:rPr>
        <w:t>Notice; Agency Opportunity to Cure</w:t>
      </w:r>
      <w:r w:rsidRPr="00601D85">
        <w:rPr>
          <w:iCs/>
          <w:u w:val="single"/>
        </w:rPr>
        <w:t>.</w:t>
      </w:r>
      <w:r>
        <w:rPr>
          <w:iCs/>
        </w:rPr>
        <w:t xml:space="preserve">  </w:t>
      </w:r>
    </w:p>
    <w:p w14:paraId="4277A348" w14:textId="77777777" w:rsidR="00CF357B" w:rsidRDefault="00CF357B" w:rsidP="00CF357B">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02BFE0B2" w14:textId="77777777" w:rsidR="00CF357B" w:rsidRDefault="00CF357B" w:rsidP="00CF357B">
      <w:pPr>
        <w:ind w:firstLine="1440"/>
        <w:jc w:val="both"/>
      </w:pPr>
      <w:r>
        <w:lastRenderedPageBreak/>
        <w:t>2.</w:t>
      </w:r>
      <w:r>
        <w:tab/>
      </w:r>
      <w:r>
        <w:rPr>
          <w:iCs/>
        </w:rPr>
        <w:t xml:space="preserve">Contractor shall give Agency written notice of termination </w:t>
      </w:r>
      <w:r w:rsidRPr="00EE2A3D">
        <w:t>at least thirty (30) days prior to the intended date of termination</w:t>
      </w:r>
      <w:r>
        <w:t>, which notice shall (</w:t>
      </w:r>
      <w:proofErr w:type="spellStart"/>
      <w:r>
        <w:t>i</w:t>
      </w:r>
      <w:proofErr w:type="spellEnd"/>
      <w:r>
        <w:t>) identify all the Agency’s material breaches of this Agreement upon which the termination is based and (ii) state what the Agency must do to cure such material breaches.  Contractor’s notice of termination shall only be effective (</w:t>
      </w:r>
      <w:proofErr w:type="spellStart"/>
      <w:r>
        <w:t>i</w:t>
      </w:r>
      <w:proofErr w:type="spellEnd"/>
      <w:r>
        <w:t>)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1BC77C" w14:textId="77777777" w:rsidR="00CF357B" w:rsidRDefault="00CF357B" w:rsidP="00CF357B">
      <w:pPr>
        <w:ind w:firstLine="1440"/>
        <w:jc w:val="both"/>
      </w:pPr>
      <w:r>
        <w:t xml:space="preserve">3.  </w:t>
      </w:r>
      <w:r w:rsidRPr="00EE2A3D">
        <w:t xml:space="preserve">Notwithstanding the foregoing, this Agreement may be terminated immediately upon written notice to the Contractor </w:t>
      </w:r>
      <w:r>
        <w:t>(</w:t>
      </w:r>
      <w:proofErr w:type="spellStart"/>
      <w:r>
        <w:t>i</w:t>
      </w:r>
      <w:proofErr w:type="spellEnd"/>
      <w:r>
        <w:t>)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C0AA14" w14:textId="77777777" w:rsidR="00CF357B" w:rsidRDefault="00CF357B" w:rsidP="00CF357B">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74499D6D" w14:textId="77777777" w:rsidR="00CF357B" w:rsidRDefault="00CF357B" w:rsidP="00CF357B">
      <w:pPr>
        <w:ind w:firstLine="720"/>
        <w:jc w:val="both"/>
        <w:rPr>
          <w:i/>
          <w:iCs/>
          <w:u w:val="single"/>
        </w:rPr>
      </w:pPr>
    </w:p>
    <w:p w14:paraId="47294879" w14:textId="77777777" w:rsidR="00CF357B" w:rsidRDefault="00CF357B" w:rsidP="00CF357B">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15CE16C3" w14:textId="77777777" w:rsidR="00CF357B" w:rsidRDefault="00CF357B" w:rsidP="00CF357B">
      <w:pPr>
        <w:jc w:val="both"/>
        <w:rPr>
          <w:szCs w:val="22"/>
        </w:rPr>
      </w:pPr>
    </w:p>
    <w:p w14:paraId="1E4BF149" w14:textId="77777777" w:rsidR="00CF357B" w:rsidRDefault="00CF357B" w:rsidP="00CF357B">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62744B12" w14:textId="77777777" w:rsidR="00CF357B" w:rsidRDefault="00CF357B" w:rsidP="00CF357B">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270CB4E" w14:textId="77777777" w:rsidR="00CF357B" w:rsidRDefault="00CF357B" w:rsidP="00CF357B">
      <w:pPr>
        <w:jc w:val="both"/>
        <w:rPr>
          <w:szCs w:val="22"/>
        </w:rPr>
      </w:pPr>
    </w:p>
    <w:p w14:paraId="5C343A0A" w14:textId="77777777" w:rsidR="00CF357B" w:rsidRDefault="00CF357B" w:rsidP="00CF357B">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AA36F24" w14:textId="77777777" w:rsidR="00CF357B" w:rsidRDefault="00CF357B" w:rsidP="00CF357B">
      <w:pPr>
        <w:tabs>
          <w:tab w:val="left" w:pos="-1440"/>
        </w:tabs>
        <w:ind w:firstLine="720"/>
        <w:jc w:val="both"/>
        <w:rPr>
          <w:szCs w:val="22"/>
        </w:rPr>
      </w:pPr>
      <w:r>
        <w:rPr>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w:t>
      </w:r>
      <w:r>
        <w:rPr>
          <w:szCs w:val="22"/>
        </w:rPr>
        <w:lastRenderedPageBreak/>
        <w:t>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4AEBAC4B" w14:textId="77777777" w:rsidR="00CF357B" w:rsidRDefault="00CF357B" w:rsidP="00CF357B">
      <w:pPr>
        <w:ind w:left="720" w:hanging="720"/>
        <w:jc w:val="both"/>
        <w:rPr>
          <w:szCs w:val="22"/>
        </w:rPr>
      </w:pPr>
    </w:p>
    <w:p w14:paraId="4E3D8885" w14:textId="77777777" w:rsidR="00CF357B" w:rsidRDefault="00CF357B" w:rsidP="00CF357B">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29AB36E7" w14:textId="77777777" w:rsidR="00CF357B" w:rsidRDefault="00CF357B" w:rsidP="00CF357B">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2865F491" w14:textId="77777777" w:rsidR="00CF357B" w:rsidRDefault="00CF357B" w:rsidP="00CF357B">
      <w:pPr>
        <w:jc w:val="both"/>
        <w:rPr>
          <w:szCs w:val="22"/>
        </w:rPr>
      </w:pPr>
    </w:p>
    <w:p w14:paraId="6A641E70" w14:textId="77777777" w:rsidR="00CF357B" w:rsidRDefault="00CF357B" w:rsidP="00CF357B">
      <w:pPr>
        <w:keepNext/>
        <w:tabs>
          <w:tab w:val="left" w:pos="-1440"/>
        </w:tabs>
        <w:jc w:val="both"/>
        <w:rPr>
          <w:szCs w:val="22"/>
        </w:rPr>
      </w:pPr>
      <w:r w:rsidRPr="0025655F">
        <w:rPr>
          <w:b/>
          <w:szCs w:val="22"/>
        </w:rPr>
        <w:t>8.</w:t>
      </w:r>
      <w:r w:rsidRPr="0025655F">
        <w:rPr>
          <w:b/>
          <w:szCs w:val="22"/>
        </w:rPr>
        <w:tab/>
      </w:r>
      <w:r w:rsidRPr="0025655F">
        <w:rPr>
          <w:b/>
          <w:szCs w:val="22"/>
          <w:u w:val="single"/>
        </w:rPr>
        <w:t>Subcontracting</w:t>
      </w:r>
      <w:r w:rsidRPr="006B5195">
        <w:rPr>
          <w:b/>
          <w:szCs w:val="22"/>
          <w:u w:val="single"/>
        </w:rPr>
        <w:t>.</w:t>
      </w:r>
    </w:p>
    <w:p w14:paraId="1DF09EA2" w14:textId="77777777" w:rsidR="00CF357B" w:rsidRPr="00636A0E" w:rsidRDefault="00CF357B" w:rsidP="00CF357B">
      <w:pPr>
        <w:ind w:firstLine="720"/>
        <w:jc w:val="both"/>
      </w:pPr>
      <w:r>
        <w:rPr>
          <w:szCs w:val="22"/>
        </w:rPr>
        <w:t>The Contractor shall not subcontract any portion of the services to be performed under this Agreement without the prior written approval of the Agency.</w:t>
      </w:r>
      <w:r w:rsidRPr="00636A0E">
        <w:t xml:space="preserve"> No such subcontract shall relieve the </w:t>
      </w:r>
      <w:r>
        <w:t xml:space="preserve">primary </w:t>
      </w:r>
      <w:r w:rsidRPr="00636A0E">
        <w:t xml:space="preserve">Contractor from its obligations and liabilities under this Agreement, nor shall any subcontract obligate </w:t>
      </w:r>
      <w:r>
        <w:t xml:space="preserve">direct </w:t>
      </w:r>
      <w:r w:rsidRPr="00636A0E">
        <w:t>payment from the Procuring Agency.</w:t>
      </w:r>
    </w:p>
    <w:p w14:paraId="33026E91" w14:textId="77777777" w:rsidR="00CF357B" w:rsidRDefault="00CF357B" w:rsidP="00CF357B">
      <w:pPr>
        <w:jc w:val="both"/>
        <w:rPr>
          <w:szCs w:val="22"/>
        </w:rPr>
      </w:pPr>
    </w:p>
    <w:p w14:paraId="7F586F9D" w14:textId="77777777" w:rsidR="00CF357B" w:rsidRDefault="00CF357B" w:rsidP="00CF357B">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7EBECA0D" w14:textId="77777777" w:rsidR="00CF357B" w:rsidRDefault="00CF357B" w:rsidP="00CF357B">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785A43D7" w14:textId="77777777" w:rsidR="00CF357B" w:rsidRDefault="00CF357B" w:rsidP="00CF357B">
      <w:pPr>
        <w:jc w:val="both"/>
        <w:rPr>
          <w:szCs w:val="22"/>
        </w:rPr>
      </w:pPr>
    </w:p>
    <w:p w14:paraId="39E97755" w14:textId="77777777" w:rsidR="00CF357B" w:rsidRDefault="00CF357B" w:rsidP="00CF357B">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C93C4D4" w14:textId="77777777" w:rsidR="00CF357B" w:rsidRDefault="00CF357B" w:rsidP="00CF357B">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5BF2E7C2" w14:textId="77777777" w:rsidR="00CF357B" w:rsidRDefault="00CF357B" w:rsidP="00CF357B">
      <w:pPr>
        <w:jc w:val="both"/>
        <w:rPr>
          <w:szCs w:val="22"/>
        </w:rPr>
      </w:pPr>
    </w:p>
    <w:p w14:paraId="10B1E927" w14:textId="77777777" w:rsidR="00CF357B" w:rsidRDefault="00CF357B" w:rsidP="00CF357B">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144A3152" w14:textId="77777777" w:rsidR="00CF357B" w:rsidRDefault="00CF357B" w:rsidP="00CF357B">
      <w:pPr>
        <w:tabs>
          <w:tab w:val="left" w:pos="-1440"/>
        </w:tabs>
        <w:ind w:firstLine="720"/>
        <w:jc w:val="both"/>
        <w:rPr>
          <w:szCs w:val="22"/>
        </w:rPr>
      </w:pPr>
      <w:r>
        <w:rPr>
          <w:szCs w:val="22"/>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7D52DA72" w14:textId="77777777" w:rsidR="00CF357B" w:rsidRDefault="00CF357B" w:rsidP="00CF357B">
      <w:pPr>
        <w:jc w:val="both"/>
        <w:rPr>
          <w:szCs w:val="22"/>
        </w:rPr>
      </w:pPr>
    </w:p>
    <w:p w14:paraId="6E934870" w14:textId="77777777" w:rsidR="00CF357B" w:rsidRDefault="00CF357B" w:rsidP="00CF357B">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234EE8CD" w14:textId="77777777" w:rsidR="00CF357B" w:rsidRDefault="00CF357B" w:rsidP="00CF357B">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545BA8B" w14:textId="77777777" w:rsidR="00CF357B" w:rsidRDefault="00CF357B" w:rsidP="00CF357B">
      <w:pPr>
        <w:tabs>
          <w:tab w:val="left" w:pos="-1440"/>
        </w:tabs>
        <w:jc w:val="both"/>
        <w:rPr>
          <w:szCs w:val="22"/>
        </w:rPr>
      </w:pPr>
    </w:p>
    <w:p w14:paraId="7F123791" w14:textId="77777777" w:rsidR="00CF357B" w:rsidRPr="00F10DA7" w:rsidRDefault="00CF357B" w:rsidP="00CF357B">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78EAA40B" w14:textId="77777777" w:rsidR="00CF357B" w:rsidRPr="00F10DA7" w:rsidRDefault="00CF357B" w:rsidP="00CF357B">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Contractor does not employ, has not employed, and will not employ during the term of this Agreement any </w:t>
      </w:r>
      <w:r w:rsidRPr="00F10DA7">
        <w:rPr>
          <w:szCs w:val="22"/>
        </w:rPr>
        <w:lastRenderedPageBreak/>
        <w:t>Agency employee while such employee was or is employed by the Agency and participating directly or indirectly in the Agency’s contracting process;</w:t>
      </w:r>
    </w:p>
    <w:p w14:paraId="5CA42943" w14:textId="77777777" w:rsidR="00CF357B" w:rsidRPr="00F10DA7" w:rsidRDefault="00CF357B" w:rsidP="00CF357B">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10-16-7(A) because (</w:t>
      </w:r>
      <w:proofErr w:type="spellStart"/>
      <w:r w:rsidRPr="00F10DA7">
        <w:rPr>
          <w:szCs w:val="22"/>
        </w:rPr>
        <w:t>i</w:t>
      </w:r>
      <w:proofErr w:type="spellEnd"/>
      <w:r w:rsidRPr="00F10DA7">
        <w:rPr>
          <w:szCs w:val="22"/>
        </w:rPr>
        <w:t xml:space="preserve">)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20CFE581" w14:textId="77777777" w:rsidR="00CF357B" w:rsidRPr="00F10DA7" w:rsidRDefault="00CF357B" w:rsidP="00CF357B">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w:t>
      </w:r>
      <w:proofErr w:type="spellStart"/>
      <w:r w:rsidRPr="00F10DA7">
        <w:rPr>
          <w:szCs w:val="22"/>
        </w:rPr>
        <w:t>i</w:t>
      </w:r>
      <w:proofErr w:type="spellEnd"/>
      <w:r w:rsidRPr="00F10DA7">
        <w:rPr>
          <w:szCs w:val="22"/>
        </w:rPr>
        <w:t>)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62A44A7F" w14:textId="77777777" w:rsidR="00CF357B" w:rsidRPr="00F10DA7" w:rsidRDefault="00CF357B" w:rsidP="00CF357B">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(A)because (</w:t>
      </w:r>
      <w:proofErr w:type="spellStart"/>
      <w:r w:rsidRPr="00F10DA7">
        <w:rPr>
          <w:szCs w:val="22"/>
        </w:rPr>
        <w:t>i</w:t>
      </w:r>
      <w:proofErr w:type="spellEnd"/>
      <w:r w:rsidRPr="00F10DA7">
        <w:rPr>
          <w:szCs w:val="22"/>
        </w:rPr>
        <w:t xml:space="preserve">)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53CAD2A9" w14:textId="77777777" w:rsidR="00CF357B" w:rsidRPr="00F10DA7" w:rsidRDefault="00CF357B" w:rsidP="00CF357B">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the Contractor has not directly participated in the preparation of specifications, qualifications or evaluation criteria for this Agreement or any procurement related to this Agreement; and</w:t>
      </w:r>
    </w:p>
    <w:p w14:paraId="27008625" w14:textId="77777777" w:rsidR="00CF357B" w:rsidRDefault="00CF357B" w:rsidP="00CF357B">
      <w:pPr>
        <w:tabs>
          <w:tab w:val="left" w:pos="-1440"/>
        </w:tabs>
        <w:ind w:left="720" w:firstLine="720"/>
        <w:jc w:val="both"/>
        <w:rPr>
          <w:szCs w:val="22"/>
        </w:rPr>
      </w:pPr>
      <w:r w:rsidRPr="00F10DA7">
        <w:rPr>
          <w:szCs w:val="22"/>
        </w:rPr>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5A2710BB" w14:textId="77777777" w:rsidR="00CF357B" w:rsidRPr="00F10DA7" w:rsidRDefault="00CF357B" w:rsidP="00CF357B">
      <w:pPr>
        <w:tabs>
          <w:tab w:val="left" w:pos="-1440"/>
        </w:tabs>
        <w:ind w:left="720" w:firstLine="720"/>
        <w:jc w:val="both"/>
        <w:rPr>
          <w:szCs w:val="22"/>
        </w:rPr>
      </w:pPr>
    </w:p>
    <w:p w14:paraId="27B9C73A" w14:textId="77777777" w:rsidR="00CF357B" w:rsidRDefault="00CF357B" w:rsidP="00CF357B">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1D1CC820" w14:textId="77777777" w:rsidR="00CF357B" w:rsidRPr="00EF3CA2" w:rsidRDefault="00CF357B" w:rsidP="00CF357B">
      <w:pPr>
        <w:tabs>
          <w:tab w:val="left" w:pos="-1440"/>
        </w:tabs>
        <w:jc w:val="both"/>
        <w:rPr>
          <w:szCs w:val="22"/>
        </w:rPr>
      </w:pPr>
    </w:p>
    <w:p w14:paraId="7436351C" w14:textId="77777777" w:rsidR="00CF357B" w:rsidRDefault="00CF357B" w:rsidP="00CF357B">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5EA069EF" w14:textId="77777777" w:rsidR="00CF357B" w:rsidRDefault="00CF357B" w:rsidP="00CF357B">
      <w:pPr>
        <w:jc w:val="both"/>
        <w:rPr>
          <w:szCs w:val="22"/>
        </w:rPr>
      </w:pPr>
    </w:p>
    <w:p w14:paraId="4B0CCBEB" w14:textId="77777777" w:rsidR="00CF357B" w:rsidRDefault="00CF357B" w:rsidP="00CF357B">
      <w:pPr>
        <w:keepNext/>
        <w:tabs>
          <w:tab w:val="left" w:pos="-1440"/>
        </w:tabs>
        <w:jc w:val="both"/>
        <w:rPr>
          <w:szCs w:val="22"/>
        </w:rPr>
      </w:pPr>
      <w:r w:rsidRPr="0025655F">
        <w:rPr>
          <w:b/>
          <w:szCs w:val="22"/>
        </w:rPr>
        <w:lastRenderedPageBreak/>
        <w:t>13.</w:t>
      </w:r>
      <w:r w:rsidRPr="0025655F">
        <w:rPr>
          <w:b/>
          <w:szCs w:val="22"/>
        </w:rPr>
        <w:tab/>
      </w:r>
      <w:r w:rsidRPr="0025655F">
        <w:rPr>
          <w:b/>
          <w:szCs w:val="22"/>
          <w:u w:val="single"/>
        </w:rPr>
        <w:t>Amendment</w:t>
      </w:r>
      <w:r w:rsidRPr="000D28FC">
        <w:rPr>
          <w:b/>
          <w:szCs w:val="22"/>
          <w:u w:val="single"/>
        </w:rPr>
        <w:t>.</w:t>
      </w:r>
    </w:p>
    <w:p w14:paraId="44F7C4E5" w14:textId="77777777" w:rsidR="00CF357B" w:rsidRDefault="00CF357B" w:rsidP="00CF357B">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14:paraId="70496CD1" w14:textId="77777777" w:rsidR="00CF357B" w:rsidRDefault="00CF357B" w:rsidP="00CF357B">
      <w:pPr>
        <w:tabs>
          <w:tab w:val="left" w:pos="-1440"/>
        </w:tabs>
        <w:jc w:val="both"/>
        <w:rPr>
          <w:szCs w:val="22"/>
        </w:rPr>
      </w:pPr>
    </w:p>
    <w:p w14:paraId="4BE06FC8" w14:textId="77777777" w:rsidR="00CF357B" w:rsidRDefault="00CF357B" w:rsidP="00CF357B">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7C2D2E2F" w14:textId="77777777" w:rsidR="00CF357B" w:rsidRDefault="00CF357B" w:rsidP="00CF357B">
      <w:pPr>
        <w:ind w:left="720" w:hanging="720"/>
        <w:jc w:val="both"/>
        <w:rPr>
          <w:szCs w:val="22"/>
        </w:rPr>
      </w:pPr>
    </w:p>
    <w:p w14:paraId="6C51BBCE" w14:textId="77777777" w:rsidR="00CF357B" w:rsidRDefault="00CF357B" w:rsidP="00CF357B">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169EBC0F" w14:textId="77777777" w:rsidR="00CF357B" w:rsidRDefault="00CF357B" w:rsidP="00CF357B">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62A1466A" w14:textId="77777777" w:rsidR="00CF357B" w:rsidRDefault="00CF357B" w:rsidP="00CF357B">
      <w:pPr>
        <w:tabs>
          <w:tab w:val="left" w:pos="-1440"/>
        </w:tabs>
        <w:jc w:val="both"/>
        <w:rPr>
          <w:b/>
          <w:szCs w:val="22"/>
        </w:rPr>
      </w:pPr>
    </w:p>
    <w:p w14:paraId="60174ED6" w14:textId="77777777" w:rsidR="00CF357B" w:rsidRDefault="00CF357B" w:rsidP="00CF357B">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79384B05" w14:textId="77777777" w:rsidR="00CF357B" w:rsidRDefault="00CF357B" w:rsidP="00CF357B">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14:paraId="7FA2F281" w14:textId="77777777" w:rsidR="00CF357B" w:rsidRDefault="00CF357B" w:rsidP="00CF357B">
      <w:pPr>
        <w:jc w:val="both"/>
        <w:rPr>
          <w:szCs w:val="22"/>
        </w:rPr>
      </w:pPr>
    </w:p>
    <w:p w14:paraId="293E2A16" w14:textId="77777777" w:rsidR="00CF357B" w:rsidRDefault="00CF357B" w:rsidP="00CF357B">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0E16522" w14:textId="77777777" w:rsidR="00CF357B" w:rsidRDefault="00CF357B" w:rsidP="00CF357B">
      <w:pPr>
        <w:tabs>
          <w:tab w:val="left" w:pos="-1440"/>
        </w:tabs>
        <w:ind w:firstLine="720"/>
        <w:jc w:val="both"/>
        <w:rPr>
          <w:szCs w:val="22"/>
        </w:rPr>
      </w:pPr>
      <w:r>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71F1ACB4" w14:textId="77777777" w:rsidR="00CF357B" w:rsidRDefault="00CF357B" w:rsidP="00CF357B">
      <w:pPr>
        <w:jc w:val="both"/>
        <w:rPr>
          <w:szCs w:val="22"/>
        </w:rPr>
      </w:pPr>
    </w:p>
    <w:p w14:paraId="5F7B700C" w14:textId="77777777" w:rsidR="00CF357B" w:rsidRDefault="00CF357B" w:rsidP="00CF357B">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1D86638A" w14:textId="77777777" w:rsidR="00CF357B" w:rsidRDefault="00CF357B" w:rsidP="00CF357B">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47A55D2E" w14:textId="77777777" w:rsidR="00CF357B" w:rsidRDefault="00CF357B" w:rsidP="00CF357B">
      <w:pPr>
        <w:tabs>
          <w:tab w:val="left" w:pos="-1440"/>
        </w:tabs>
        <w:jc w:val="both"/>
        <w:rPr>
          <w:szCs w:val="22"/>
        </w:rPr>
      </w:pPr>
    </w:p>
    <w:p w14:paraId="2DF48275" w14:textId="77777777" w:rsidR="00CF357B" w:rsidRDefault="00CF357B" w:rsidP="00CF357B">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183D86B1" w14:textId="77777777" w:rsidR="00CF357B" w:rsidRDefault="00CF357B" w:rsidP="00CF357B">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B64F305" w14:textId="77777777" w:rsidR="00CF357B" w:rsidRPr="002811A3" w:rsidRDefault="00CF357B" w:rsidP="00CF357B">
      <w:pPr>
        <w:tabs>
          <w:tab w:val="left" w:pos="-1440"/>
        </w:tabs>
        <w:jc w:val="both"/>
        <w:rPr>
          <w:iCs/>
        </w:rPr>
      </w:pPr>
    </w:p>
    <w:p w14:paraId="3ACBBB91" w14:textId="77777777" w:rsidR="00CF357B" w:rsidRDefault="00CF357B" w:rsidP="00CF357B">
      <w:pPr>
        <w:tabs>
          <w:tab w:val="left" w:pos="-1440"/>
        </w:tabs>
        <w:jc w:val="both"/>
      </w:pPr>
      <w:r w:rsidRPr="0025655F">
        <w:rPr>
          <w:b/>
        </w:rPr>
        <w:lastRenderedPageBreak/>
        <w:t>19</w:t>
      </w:r>
      <w:r w:rsidRPr="0025655F">
        <w:rPr>
          <w:b/>
          <w:i/>
          <w:iCs/>
        </w:rPr>
        <w:t>.</w:t>
      </w:r>
      <w:r w:rsidRPr="0025655F">
        <w:rPr>
          <w:b/>
          <w:i/>
          <w:iCs/>
        </w:rPr>
        <w:tab/>
      </w:r>
      <w:r w:rsidRPr="0025655F">
        <w:rPr>
          <w:b/>
          <w:u w:val="single"/>
        </w:rPr>
        <w:t>Records and Financial Audit</w:t>
      </w:r>
      <w:r w:rsidRPr="00CD450E">
        <w:rPr>
          <w:b/>
          <w:u w:val="single"/>
        </w:rPr>
        <w:t>.</w:t>
      </w:r>
    </w:p>
    <w:p w14:paraId="34E77EB8" w14:textId="77777777" w:rsidR="00CF357B" w:rsidRPr="002811A3" w:rsidRDefault="00CF357B" w:rsidP="00CF357B">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General Services Department/State Purchasing Division</w:t>
      </w:r>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p>
    <w:p w14:paraId="2FF538E7" w14:textId="77777777" w:rsidR="00CF357B" w:rsidRPr="002811A3" w:rsidRDefault="00CF357B" w:rsidP="00CF357B">
      <w:pPr>
        <w:pStyle w:val="BodyTextIndent"/>
        <w:ind w:hanging="720"/>
        <w:jc w:val="both"/>
      </w:pPr>
    </w:p>
    <w:p w14:paraId="6D94CA82" w14:textId="77777777" w:rsidR="00CF357B" w:rsidRDefault="00CF357B" w:rsidP="00CF357B">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0029E035" w14:textId="77777777" w:rsidR="00CF357B" w:rsidRDefault="00CF357B" w:rsidP="00CF357B">
      <w:pPr>
        <w:pStyle w:val="BodyTextIndent"/>
        <w:ind w:left="0" w:firstLine="720"/>
        <w:jc w:val="both"/>
      </w:pPr>
      <w: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618AF1D9" w14:textId="77777777" w:rsidR="00CF357B" w:rsidRDefault="00CF357B" w:rsidP="00CF357B">
      <w:pPr>
        <w:tabs>
          <w:tab w:val="left" w:pos="0"/>
        </w:tabs>
        <w:ind w:right="-46"/>
        <w:jc w:val="both"/>
        <w:rPr>
          <w:b/>
        </w:rPr>
      </w:pPr>
    </w:p>
    <w:p w14:paraId="2A6CEC33" w14:textId="77777777" w:rsidR="00CF357B" w:rsidRPr="003D4CFF" w:rsidRDefault="00CF357B" w:rsidP="00CF357B">
      <w:pPr>
        <w:keepNext/>
        <w:rPr>
          <w:b/>
          <w:u w:val="single"/>
        </w:rPr>
      </w:pPr>
      <w:r>
        <w:rPr>
          <w:b/>
        </w:rPr>
        <w:t>21.</w:t>
      </w:r>
      <w:r>
        <w:rPr>
          <w:b/>
        </w:rPr>
        <w:tab/>
      </w:r>
      <w:r w:rsidRPr="003D4CFF">
        <w:rPr>
          <w:b/>
          <w:u w:val="single"/>
        </w:rPr>
        <w:t>New Mexico Employees Health Coverage.</w:t>
      </w:r>
    </w:p>
    <w:p w14:paraId="2FAE24A3" w14:textId="77777777" w:rsidR="00CF357B" w:rsidRPr="003D4CFF" w:rsidRDefault="00CF357B" w:rsidP="00CF357B">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46C05F53" w14:textId="77777777" w:rsidR="00CF357B" w:rsidRPr="003D4CFF" w:rsidRDefault="00CF357B" w:rsidP="00CF357B">
      <w:pPr>
        <w:jc w:val="both"/>
      </w:pPr>
    </w:p>
    <w:p w14:paraId="5D15D262" w14:textId="77777777" w:rsidR="00CF357B" w:rsidRPr="003D4CFF" w:rsidRDefault="00CF357B" w:rsidP="00CF357B">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2934F4A3" w14:textId="77777777" w:rsidR="00CF357B" w:rsidRPr="003D4CFF" w:rsidRDefault="00CF357B" w:rsidP="00CF357B">
      <w:pPr>
        <w:jc w:val="both"/>
      </w:pPr>
    </w:p>
    <w:p w14:paraId="6F99CE6E" w14:textId="77777777" w:rsidR="00CF357B" w:rsidRPr="003D4CFF" w:rsidRDefault="00CF357B" w:rsidP="00CF357B">
      <w:pPr>
        <w:ind w:firstLine="720"/>
        <w:jc w:val="both"/>
      </w:pPr>
      <w:r>
        <w:t>C</w:t>
      </w:r>
      <w:r w:rsidRPr="003D4CFF">
        <w:t>.</w:t>
      </w:r>
      <w:r>
        <w:tab/>
      </w:r>
      <w:r w:rsidRPr="003D4CFF">
        <w:t>Contractor agrees to advise all employees of the availability of State publicly financed health care coverage.</w:t>
      </w:r>
    </w:p>
    <w:p w14:paraId="7A913B28" w14:textId="77777777" w:rsidR="00CF357B" w:rsidRPr="00BC506A" w:rsidRDefault="00CF357B" w:rsidP="00CF357B">
      <w:pPr>
        <w:tabs>
          <w:tab w:val="left" w:pos="0"/>
        </w:tabs>
        <w:ind w:right="-46"/>
        <w:jc w:val="both"/>
      </w:pPr>
    </w:p>
    <w:p w14:paraId="30976EA2" w14:textId="77777777" w:rsidR="00CF357B" w:rsidRDefault="00CF357B" w:rsidP="00CF357B">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3C7C157E" w14:textId="77777777" w:rsidR="00CF357B" w:rsidRPr="00021F4A" w:rsidRDefault="00CF357B" w:rsidP="00CF357B">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7F51580A" w14:textId="77777777" w:rsidR="00CF357B" w:rsidRPr="00021F4A" w:rsidRDefault="00CF357B" w:rsidP="00CF357B">
      <w:pPr>
        <w:ind w:right="-46"/>
        <w:jc w:val="both"/>
      </w:pPr>
    </w:p>
    <w:p w14:paraId="6EAB6C98" w14:textId="77777777" w:rsidR="00CF357B" w:rsidRDefault="00CF357B" w:rsidP="00CF357B">
      <w:pPr>
        <w:keepNext/>
        <w:ind w:right="-43"/>
        <w:jc w:val="both"/>
      </w:pPr>
      <w:r>
        <w:rPr>
          <w:b/>
        </w:rPr>
        <w:lastRenderedPageBreak/>
        <w:t>23</w:t>
      </w:r>
      <w:r w:rsidRPr="0025655F">
        <w:rPr>
          <w:b/>
        </w:rPr>
        <w:t>.</w:t>
      </w:r>
      <w:r w:rsidRPr="0025655F">
        <w:rPr>
          <w:b/>
        </w:rPr>
        <w:tab/>
      </w:r>
      <w:r w:rsidRPr="0025655F">
        <w:rPr>
          <w:b/>
          <w:u w:val="single"/>
        </w:rPr>
        <w:t>Enforcement of Agreement</w:t>
      </w:r>
      <w:r w:rsidRPr="00CD450E">
        <w:rPr>
          <w:b/>
          <w:u w:val="single"/>
        </w:rPr>
        <w:t>.</w:t>
      </w:r>
    </w:p>
    <w:p w14:paraId="4171F1E3" w14:textId="77777777" w:rsidR="00CF357B" w:rsidRPr="00021F4A" w:rsidRDefault="00CF357B" w:rsidP="00CF357B">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4B59763E" w14:textId="77777777" w:rsidR="00CF357B" w:rsidRDefault="00CF357B" w:rsidP="00CF357B">
      <w:pPr>
        <w:pStyle w:val="BodyTextIndent"/>
        <w:ind w:left="0"/>
      </w:pPr>
    </w:p>
    <w:p w14:paraId="421A0E20" w14:textId="77777777" w:rsidR="00CF357B" w:rsidRDefault="00CF357B" w:rsidP="00CF357B">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7C9CC726" w14:textId="77777777" w:rsidR="00CF357B" w:rsidRDefault="00CF357B" w:rsidP="00CF357B">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259101BB" w14:textId="77777777" w:rsidR="00CF357B" w:rsidRDefault="00CF357B" w:rsidP="00CF357B">
      <w:pPr>
        <w:pStyle w:val="BodyTextIndent"/>
      </w:pPr>
    </w:p>
    <w:p w14:paraId="46FC1F67" w14:textId="77777777" w:rsidR="00CF357B" w:rsidRDefault="00CF357B" w:rsidP="00CF357B">
      <w:pPr>
        <w:pStyle w:val="BodyTextIndent"/>
      </w:pPr>
      <w:r>
        <w:t xml:space="preserve">To the Agency: </w:t>
      </w:r>
    </w:p>
    <w:p w14:paraId="514D7C4C" w14:textId="77777777" w:rsidR="00CF357B" w:rsidRDefault="00CF357B" w:rsidP="00CF357B">
      <w:pPr>
        <w:pStyle w:val="BodyTextIndent"/>
      </w:pPr>
      <w:r>
        <w:t>[insert name, address and email].</w:t>
      </w:r>
    </w:p>
    <w:p w14:paraId="24A64D32" w14:textId="77777777" w:rsidR="00CF357B" w:rsidRDefault="00CF357B" w:rsidP="00CF357B">
      <w:pPr>
        <w:pStyle w:val="BodyTextIndent"/>
      </w:pPr>
    </w:p>
    <w:p w14:paraId="1AEC4BFC" w14:textId="77777777" w:rsidR="00CF357B" w:rsidRDefault="00CF357B" w:rsidP="00CF357B">
      <w:pPr>
        <w:pStyle w:val="BodyTextIndent"/>
      </w:pPr>
      <w:r>
        <w:t xml:space="preserve">To the Contractor: </w:t>
      </w:r>
    </w:p>
    <w:p w14:paraId="762BCDB2" w14:textId="77777777" w:rsidR="00CF357B" w:rsidRDefault="00CF357B" w:rsidP="00CF357B">
      <w:pPr>
        <w:pStyle w:val="BodyTextIndent"/>
      </w:pPr>
      <w:r>
        <w:t>[insert name, address and email].</w:t>
      </w:r>
    </w:p>
    <w:p w14:paraId="097F2CFD" w14:textId="77777777" w:rsidR="00CF357B" w:rsidRDefault="00CF357B" w:rsidP="00CF357B">
      <w:pPr>
        <w:pStyle w:val="BodyTextIndent"/>
        <w:ind w:left="0"/>
      </w:pPr>
    </w:p>
    <w:p w14:paraId="6EED9B2E" w14:textId="77777777" w:rsidR="00CF357B" w:rsidRPr="0025655F" w:rsidRDefault="00CF357B" w:rsidP="00CF357B">
      <w:pPr>
        <w:keepNext/>
        <w:jc w:val="both"/>
      </w:pPr>
      <w:r w:rsidRPr="003D4CFF">
        <w:rPr>
          <w:b/>
          <w:iCs/>
          <w:szCs w:val="22"/>
        </w:rPr>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2C673989" w14:textId="77777777" w:rsidR="00CF357B" w:rsidRPr="002811A3" w:rsidRDefault="00CF357B" w:rsidP="00CF357B">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p>
    <w:p w14:paraId="0F170022" w14:textId="77777777" w:rsidR="00CF357B" w:rsidRDefault="00CF357B" w:rsidP="00CF357B">
      <w:pPr>
        <w:jc w:val="both"/>
        <w:rPr>
          <w:b/>
          <w:szCs w:val="22"/>
        </w:rPr>
      </w:pPr>
    </w:p>
    <w:p w14:paraId="006CD725" w14:textId="77777777" w:rsidR="00CF357B" w:rsidRDefault="00CF357B" w:rsidP="00CF357B">
      <w:pPr>
        <w:jc w:val="both"/>
        <w:rPr>
          <w:b/>
          <w:szCs w:val="22"/>
        </w:rPr>
      </w:pPr>
    </w:p>
    <w:p w14:paraId="6A866228" w14:textId="77777777" w:rsidR="00CF357B" w:rsidRPr="0025655F" w:rsidRDefault="00CF357B" w:rsidP="00CF357B">
      <w:pPr>
        <w:keepNext/>
        <w:jc w:val="both"/>
        <w:rPr>
          <w:b/>
          <w:szCs w:val="22"/>
        </w:rPr>
      </w:pPr>
      <w:r w:rsidRPr="0025655F">
        <w:rPr>
          <w:b/>
          <w:szCs w:val="22"/>
        </w:rPr>
        <w:t xml:space="preserve">IN WITNESS WHEREOF, </w:t>
      </w:r>
      <w:r>
        <w:rPr>
          <w:b/>
          <w:szCs w:val="22"/>
        </w:rPr>
        <w:t xml:space="preserve">the </w:t>
      </w:r>
      <w:r w:rsidRPr="0025655F">
        <w:rPr>
          <w:b/>
          <w:szCs w:val="22"/>
        </w:rPr>
        <w:t xml:space="preserve">parties have executed this Agreement as of the date of signature by the </w:t>
      </w:r>
      <w:r>
        <w:rPr>
          <w:b/>
          <w:szCs w:val="22"/>
        </w:rPr>
        <w:t>GSD/SPD</w:t>
      </w:r>
      <w:r w:rsidRPr="0025655F">
        <w:rPr>
          <w:b/>
          <w:szCs w:val="22"/>
        </w:rPr>
        <w:t xml:space="preserve"> Contracts Review Bureau below.</w:t>
      </w:r>
    </w:p>
    <w:p w14:paraId="40708FD2" w14:textId="77777777" w:rsidR="00CF357B" w:rsidRDefault="00CF357B" w:rsidP="00CF357B">
      <w:pPr>
        <w:keepNext/>
        <w:jc w:val="both"/>
        <w:rPr>
          <w:szCs w:val="22"/>
        </w:rPr>
      </w:pPr>
    </w:p>
    <w:p w14:paraId="394A30D3" w14:textId="77777777" w:rsidR="00CF357B" w:rsidRDefault="00CF357B" w:rsidP="00CF357B">
      <w:pPr>
        <w:keepNext/>
        <w:jc w:val="both"/>
        <w:rPr>
          <w:szCs w:val="22"/>
        </w:rPr>
      </w:pPr>
    </w:p>
    <w:p w14:paraId="6E3FD7B4" w14:textId="77777777" w:rsidR="00CF357B" w:rsidRDefault="00CF357B" w:rsidP="00CF357B">
      <w:pPr>
        <w:keepNext/>
        <w:jc w:val="both"/>
        <w:rPr>
          <w:szCs w:val="22"/>
        </w:rPr>
      </w:pPr>
    </w:p>
    <w:p w14:paraId="2243186B" w14:textId="77777777" w:rsidR="00CF357B" w:rsidRDefault="00CF357B" w:rsidP="00CF357B">
      <w:pPr>
        <w:keepNext/>
        <w:jc w:val="both"/>
        <w:rPr>
          <w:szCs w:val="22"/>
        </w:rPr>
      </w:pPr>
      <w:r>
        <w:rPr>
          <w:szCs w:val="22"/>
        </w:rPr>
        <w:t>By:</w:t>
      </w:r>
      <w:r>
        <w:rPr>
          <w:szCs w:val="22"/>
        </w:rPr>
        <w:tab/>
        <w:t>____________________________________________</w:t>
      </w:r>
      <w:r>
        <w:rPr>
          <w:szCs w:val="22"/>
        </w:rPr>
        <w:tab/>
      </w:r>
      <w:r>
        <w:rPr>
          <w:szCs w:val="22"/>
        </w:rPr>
        <w:tab/>
        <w:t>Date:_____________</w:t>
      </w:r>
    </w:p>
    <w:p w14:paraId="030C7673" w14:textId="77777777" w:rsidR="00CF357B" w:rsidRDefault="00CF357B" w:rsidP="00CF357B">
      <w:pPr>
        <w:ind w:firstLine="720"/>
        <w:jc w:val="both"/>
        <w:rPr>
          <w:szCs w:val="22"/>
        </w:rPr>
      </w:pPr>
      <w:r>
        <w:rPr>
          <w:szCs w:val="22"/>
        </w:rPr>
        <w:t>Agency</w:t>
      </w:r>
    </w:p>
    <w:p w14:paraId="1028C863" w14:textId="77777777" w:rsidR="00CF357B" w:rsidRDefault="00CF357B" w:rsidP="00CF357B">
      <w:pPr>
        <w:jc w:val="both"/>
        <w:rPr>
          <w:szCs w:val="22"/>
        </w:rPr>
      </w:pPr>
    </w:p>
    <w:p w14:paraId="079C30B3" w14:textId="77777777" w:rsidR="00CF357B" w:rsidRDefault="00CF357B" w:rsidP="00CF357B">
      <w:pPr>
        <w:jc w:val="both"/>
        <w:rPr>
          <w:szCs w:val="22"/>
        </w:rPr>
      </w:pPr>
    </w:p>
    <w:p w14:paraId="0E04E606" w14:textId="77777777" w:rsidR="00CF357B" w:rsidRDefault="00CF357B" w:rsidP="00CF357B">
      <w:pPr>
        <w:jc w:val="both"/>
        <w:rPr>
          <w:szCs w:val="22"/>
        </w:rPr>
      </w:pPr>
    </w:p>
    <w:p w14:paraId="6CF920FC" w14:textId="77777777" w:rsidR="00CF357B" w:rsidRDefault="00CF357B" w:rsidP="00CF357B">
      <w:pPr>
        <w:keepNext/>
        <w:jc w:val="both"/>
        <w:rPr>
          <w:szCs w:val="22"/>
        </w:rPr>
      </w:pPr>
      <w:r>
        <w:rPr>
          <w:szCs w:val="22"/>
        </w:rPr>
        <w:t>By:</w:t>
      </w:r>
      <w:r>
        <w:rPr>
          <w:szCs w:val="22"/>
        </w:rPr>
        <w:tab/>
        <w:t>____________________________________________</w:t>
      </w:r>
      <w:r>
        <w:rPr>
          <w:szCs w:val="22"/>
        </w:rPr>
        <w:tab/>
      </w:r>
      <w:r>
        <w:rPr>
          <w:szCs w:val="22"/>
        </w:rPr>
        <w:tab/>
        <w:t>Date:_____________</w:t>
      </w:r>
    </w:p>
    <w:p w14:paraId="2C735537" w14:textId="77777777" w:rsidR="00CF357B" w:rsidRDefault="00CF357B" w:rsidP="00CF357B">
      <w:pPr>
        <w:ind w:firstLine="720"/>
        <w:jc w:val="both"/>
        <w:rPr>
          <w:szCs w:val="22"/>
        </w:rPr>
      </w:pPr>
      <w:r>
        <w:rPr>
          <w:szCs w:val="22"/>
        </w:rPr>
        <w:t>Agency’s Legal Counsel – Certifying legal sufficiency</w:t>
      </w:r>
    </w:p>
    <w:p w14:paraId="5F98E796" w14:textId="77777777" w:rsidR="00CF357B" w:rsidRDefault="00CF357B" w:rsidP="00CF357B">
      <w:pPr>
        <w:jc w:val="both"/>
        <w:rPr>
          <w:szCs w:val="22"/>
        </w:rPr>
      </w:pPr>
    </w:p>
    <w:p w14:paraId="07F93FB6" w14:textId="77777777" w:rsidR="00CF357B" w:rsidRDefault="00CF357B" w:rsidP="00CF357B">
      <w:pPr>
        <w:jc w:val="both"/>
        <w:rPr>
          <w:szCs w:val="22"/>
        </w:rPr>
      </w:pPr>
    </w:p>
    <w:p w14:paraId="000DD0E9" w14:textId="77777777" w:rsidR="00CF357B" w:rsidRDefault="00CF357B" w:rsidP="00CF357B">
      <w:pPr>
        <w:jc w:val="both"/>
        <w:rPr>
          <w:szCs w:val="22"/>
        </w:rPr>
      </w:pPr>
    </w:p>
    <w:p w14:paraId="2D141911" w14:textId="77777777" w:rsidR="00CF357B" w:rsidRDefault="00CF357B" w:rsidP="00CF357B">
      <w:pPr>
        <w:keepNext/>
        <w:jc w:val="both"/>
        <w:rPr>
          <w:szCs w:val="22"/>
        </w:rPr>
      </w:pPr>
      <w:r>
        <w:rPr>
          <w:szCs w:val="22"/>
        </w:rPr>
        <w:t>By:</w:t>
      </w:r>
      <w:r>
        <w:rPr>
          <w:szCs w:val="22"/>
        </w:rPr>
        <w:tab/>
        <w:t>____________________________________________</w:t>
      </w:r>
      <w:r>
        <w:rPr>
          <w:szCs w:val="22"/>
        </w:rPr>
        <w:tab/>
      </w:r>
      <w:r>
        <w:rPr>
          <w:szCs w:val="22"/>
        </w:rPr>
        <w:tab/>
        <w:t>Date:_____________</w:t>
      </w:r>
    </w:p>
    <w:p w14:paraId="77127146" w14:textId="77777777" w:rsidR="00CF357B" w:rsidRDefault="00CF357B" w:rsidP="00CF357B">
      <w:pPr>
        <w:ind w:firstLine="720"/>
        <w:jc w:val="both"/>
        <w:rPr>
          <w:szCs w:val="22"/>
        </w:rPr>
      </w:pPr>
      <w:r>
        <w:rPr>
          <w:szCs w:val="22"/>
        </w:rPr>
        <w:t>Agency’s Chief Financial Officer</w:t>
      </w:r>
    </w:p>
    <w:p w14:paraId="19907894" w14:textId="77777777" w:rsidR="00CF357B" w:rsidRDefault="00CF357B" w:rsidP="00CF357B">
      <w:pPr>
        <w:jc w:val="both"/>
        <w:rPr>
          <w:szCs w:val="22"/>
        </w:rPr>
      </w:pPr>
    </w:p>
    <w:p w14:paraId="566E79D7" w14:textId="77777777" w:rsidR="00CF357B" w:rsidRDefault="00CF357B" w:rsidP="00CF357B">
      <w:pPr>
        <w:jc w:val="both"/>
        <w:rPr>
          <w:szCs w:val="22"/>
        </w:rPr>
      </w:pPr>
    </w:p>
    <w:p w14:paraId="67451029" w14:textId="77777777" w:rsidR="00CF357B" w:rsidRDefault="00CF357B" w:rsidP="00CF357B">
      <w:pPr>
        <w:jc w:val="both"/>
        <w:rPr>
          <w:szCs w:val="22"/>
        </w:rPr>
      </w:pPr>
    </w:p>
    <w:p w14:paraId="5F89D3AD" w14:textId="77777777" w:rsidR="00CF357B" w:rsidRDefault="00CF357B" w:rsidP="00CF357B">
      <w:pPr>
        <w:keepNext/>
        <w:jc w:val="both"/>
        <w:rPr>
          <w:szCs w:val="22"/>
        </w:rPr>
      </w:pPr>
      <w:r>
        <w:rPr>
          <w:szCs w:val="22"/>
        </w:rPr>
        <w:t>By:</w:t>
      </w:r>
      <w:r>
        <w:rPr>
          <w:szCs w:val="22"/>
        </w:rPr>
        <w:tab/>
        <w:t>____________________________________________</w:t>
      </w:r>
      <w:r>
        <w:rPr>
          <w:szCs w:val="22"/>
        </w:rPr>
        <w:tab/>
      </w:r>
      <w:r>
        <w:rPr>
          <w:szCs w:val="22"/>
        </w:rPr>
        <w:tab/>
        <w:t>Date:_____________</w:t>
      </w:r>
    </w:p>
    <w:p w14:paraId="458A8B6F" w14:textId="77777777" w:rsidR="00CF357B" w:rsidRDefault="00CF357B" w:rsidP="00CF357B">
      <w:pPr>
        <w:ind w:firstLine="720"/>
        <w:jc w:val="both"/>
        <w:rPr>
          <w:szCs w:val="22"/>
        </w:rPr>
      </w:pPr>
      <w:r>
        <w:rPr>
          <w:szCs w:val="22"/>
        </w:rPr>
        <w:t>Contractor</w:t>
      </w:r>
    </w:p>
    <w:p w14:paraId="6F13F744" w14:textId="77777777" w:rsidR="00CF357B" w:rsidRDefault="00CF357B" w:rsidP="00CF357B">
      <w:pPr>
        <w:jc w:val="both"/>
        <w:rPr>
          <w:szCs w:val="22"/>
        </w:rPr>
      </w:pPr>
    </w:p>
    <w:p w14:paraId="6C01D2A7" w14:textId="77777777" w:rsidR="00CF357B" w:rsidRDefault="00CF357B" w:rsidP="00CF357B">
      <w:pPr>
        <w:jc w:val="both"/>
        <w:rPr>
          <w:szCs w:val="22"/>
        </w:rPr>
      </w:pPr>
    </w:p>
    <w:p w14:paraId="1CFB40B0" w14:textId="77777777" w:rsidR="00CF357B" w:rsidRDefault="00CF357B" w:rsidP="00CF357B">
      <w:pPr>
        <w:keepNext/>
        <w:jc w:val="both"/>
        <w:rPr>
          <w:szCs w:val="22"/>
        </w:rPr>
      </w:pPr>
      <w:r>
        <w:rPr>
          <w:szCs w:val="22"/>
        </w:rPr>
        <w:t>The records of the Taxation and Revenue Department reflect that the Contractor is registered with the Taxation and Revenue Department of the State of New Mexico to pay gross receipts and compensating taxes.</w:t>
      </w:r>
    </w:p>
    <w:p w14:paraId="6DED68B1" w14:textId="77777777" w:rsidR="00CF357B" w:rsidRDefault="00CF357B" w:rsidP="00CF357B">
      <w:pPr>
        <w:keepNext/>
        <w:jc w:val="both"/>
        <w:rPr>
          <w:szCs w:val="22"/>
        </w:rPr>
      </w:pPr>
    </w:p>
    <w:p w14:paraId="47D63673" w14:textId="77777777" w:rsidR="00CF357B" w:rsidRDefault="00CF357B" w:rsidP="00CF357B">
      <w:pPr>
        <w:keepNext/>
        <w:jc w:val="both"/>
        <w:rPr>
          <w:szCs w:val="22"/>
        </w:rPr>
      </w:pPr>
      <w:r>
        <w:rPr>
          <w:szCs w:val="22"/>
        </w:rPr>
        <w:t>ID Number:</w:t>
      </w:r>
      <w:r>
        <w:rPr>
          <w:szCs w:val="22"/>
          <w:u w:val="single"/>
        </w:rPr>
        <w:t xml:space="preserve"> </w:t>
      </w:r>
      <w:r>
        <w:rPr>
          <w:b/>
          <w:bCs/>
          <w:szCs w:val="22"/>
          <w:u w:val="single"/>
        </w:rPr>
        <w:t>00-000000-00-0</w:t>
      </w:r>
    </w:p>
    <w:p w14:paraId="7FF3C632" w14:textId="77777777" w:rsidR="00CF357B" w:rsidRDefault="00CF357B" w:rsidP="00CF357B">
      <w:pPr>
        <w:keepNext/>
        <w:jc w:val="both"/>
        <w:rPr>
          <w:szCs w:val="22"/>
        </w:rPr>
      </w:pPr>
    </w:p>
    <w:p w14:paraId="460765FF" w14:textId="77777777" w:rsidR="00CF357B" w:rsidRDefault="00CF357B" w:rsidP="00CF357B">
      <w:pPr>
        <w:keepNext/>
        <w:jc w:val="both"/>
        <w:rPr>
          <w:szCs w:val="22"/>
        </w:rPr>
      </w:pPr>
    </w:p>
    <w:p w14:paraId="24E0CEF7" w14:textId="77777777" w:rsidR="00CF357B" w:rsidRDefault="00CF357B" w:rsidP="00CF357B">
      <w:pPr>
        <w:keepNext/>
        <w:ind w:left="720" w:hanging="720"/>
        <w:jc w:val="both"/>
        <w:rPr>
          <w:szCs w:val="22"/>
        </w:rPr>
      </w:pPr>
    </w:p>
    <w:p w14:paraId="5F709FB6" w14:textId="77777777" w:rsidR="00CF357B" w:rsidRDefault="00CF357B" w:rsidP="00CF357B">
      <w:pPr>
        <w:keepNext/>
        <w:ind w:left="720" w:hanging="720"/>
        <w:jc w:val="both"/>
        <w:rPr>
          <w:szCs w:val="22"/>
          <w:u w:val="single"/>
        </w:rPr>
      </w:pPr>
      <w:r>
        <w:rPr>
          <w:szCs w:val="22"/>
        </w:rPr>
        <w:t>By:</w:t>
      </w:r>
      <w:r>
        <w:rPr>
          <w:szCs w:val="22"/>
        </w:rPr>
        <w:tab/>
        <w:t>____________________________________________</w:t>
      </w:r>
      <w:r>
        <w:rPr>
          <w:szCs w:val="22"/>
        </w:rPr>
        <w:tab/>
      </w:r>
      <w:r>
        <w:rPr>
          <w:szCs w:val="22"/>
        </w:rPr>
        <w:tab/>
        <w:t>Date:_____________</w:t>
      </w:r>
    </w:p>
    <w:p w14:paraId="7EABFBFB" w14:textId="77777777" w:rsidR="00CF357B" w:rsidRDefault="00CF357B" w:rsidP="00CF357B">
      <w:pPr>
        <w:ind w:left="720"/>
        <w:jc w:val="both"/>
        <w:rPr>
          <w:i/>
          <w:iCs/>
          <w:szCs w:val="22"/>
        </w:rPr>
      </w:pPr>
      <w:r>
        <w:rPr>
          <w:szCs w:val="22"/>
        </w:rPr>
        <w:t>Taxation and Revenue Department</w:t>
      </w:r>
    </w:p>
    <w:p w14:paraId="26EEB77C" w14:textId="77777777" w:rsidR="00CF357B" w:rsidRDefault="00CF357B" w:rsidP="00CF357B">
      <w:pPr>
        <w:jc w:val="both"/>
        <w:rPr>
          <w:szCs w:val="22"/>
        </w:rPr>
      </w:pPr>
    </w:p>
    <w:p w14:paraId="2F01C7B8" w14:textId="77777777" w:rsidR="00CF357B" w:rsidRDefault="00CF357B" w:rsidP="00CF357B">
      <w:pPr>
        <w:jc w:val="both"/>
        <w:rPr>
          <w:szCs w:val="22"/>
        </w:rPr>
      </w:pPr>
    </w:p>
    <w:p w14:paraId="7257B61B" w14:textId="77777777" w:rsidR="00CF357B" w:rsidRDefault="00CF357B" w:rsidP="00CF357B">
      <w:pPr>
        <w:keepNext/>
        <w:jc w:val="both"/>
        <w:rPr>
          <w:szCs w:val="22"/>
        </w:rPr>
      </w:pPr>
      <w:r>
        <w:rPr>
          <w:szCs w:val="22"/>
        </w:rPr>
        <w:t>This Agreement has been approved by the GSD/SPD Contracts Review Bureau:</w:t>
      </w:r>
    </w:p>
    <w:p w14:paraId="29F228F7" w14:textId="77777777" w:rsidR="00CF357B" w:rsidRDefault="00CF357B" w:rsidP="00CF357B">
      <w:pPr>
        <w:keepNext/>
        <w:jc w:val="both"/>
        <w:rPr>
          <w:szCs w:val="22"/>
        </w:rPr>
      </w:pPr>
    </w:p>
    <w:p w14:paraId="4A1A48A6" w14:textId="77777777" w:rsidR="00CF357B" w:rsidRDefault="00CF357B" w:rsidP="00CF357B">
      <w:pPr>
        <w:keepNext/>
        <w:jc w:val="both"/>
        <w:rPr>
          <w:szCs w:val="22"/>
        </w:rPr>
      </w:pPr>
    </w:p>
    <w:p w14:paraId="6D61D5A1" w14:textId="77777777" w:rsidR="00CF357B" w:rsidRDefault="00CF357B" w:rsidP="00CF357B">
      <w:pPr>
        <w:keepNext/>
        <w:jc w:val="both"/>
        <w:rPr>
          <w:szCs w:val="22"/>
        </w:rPr>
      </w:pPr>
    </w:p>
    <w:p w14:paraId="5D4D6CB6" w14:textId="77777777" w:rsidR="00CF357B" w:rsidRDefault="00CF357B" w:rsidP="00CF357B">
      <w:pPr>
        <w:keepNext/>
        <w:jc w:val="both"/>
        <w:rPr>
          <w:szCs w:val="22"/>
        </w:rPr>
      </w:pPr>
      <w:r>
        <w:rPr>
          <w:szCs w:val="22"/>
        </w:rPr>
        <w:t>By:</w:t>
      </w:r>
      <w:r>
        <w:rPr>
          <w:szCs w:val="22"/>
        </w:rPr>
        <w:tab/>
        <w:t>____________________________________________</w:t>
      </w:r>
      <w:r>
        <w:rPr>
          <w:szCs w:val="22"/>
        </w:rPr>
        <w:tab/>
      </w:r>
      <w:r>
        <w:rPr>
          <w:szCs w:val="22"/>
        </w:rPr>
        <w:tab/>
        <w:t>Date:_____________</w:t>
      </w:r>
    </w:p>
    <w:p w14:paraId="79F52162" w14:textId="77777777" w:rsidR="006D7B7D" w:rsidRDefault="00CF357B" w:rsidP="00CF357B">
      <w:pPr>
        <w:pStyle w:val="Heading1"/>
        <w:rPr>
          <w:sz w:val="24"/>
          <w:szCs w:val="22"/>
        </w:rPr>
      </w:pPr>
      <w:bookmarkStart w:id="309" w:name="_Toc173327515"/>
      <w:r>
        <w:rPr>
          <w:sz w:val="24"/>
          <w:szCs w:val="22"/>
        </w:rPr>
        <w:t>GSD/SPD Contracts Review Bureau</w:t>
      </w:r>
      <w:bookmarkEnd w:id="309"/>
    </w:p>
    <w:p w14:paraId="6A082C95" w14:textId="77777777" w:rsidR="006D7B7D" w:rsidRDefault="006D7B7D" w:rsidP="00CF357B">
      <w:pPr>
        <w:pStyle w:val="Heading1"/>
        <w:rPr>
          <w:sz w:val="24"/>
          <w:szCs w:val="22"/>
        </w:rPr>
      </w:pPr>
    </w:p>
    <w:p w14:paraId="696C6A72" w14:textId="77777777" w:rsidR="002A56F2" w:rsidRPr="00A30CF4" w:rsidRDefault="002A56F2" w:rsidP="002A56F2">
      <w:pPr>
        <w:pStyle w:val="paragraph"/>
        <w:spacing w:before="0" w:beforeAutospacing="0" w:after="0" w:afterAutospacing="0"/>
        <w:textAlignment w:val="baseline"/>
      </w:pPr>
      <w:r w:rsidRPr="00A30CF4">
        <w:t>SCOPE OF WORK</w:t>
      </w:r>
    </w:p>
    <w:p w14:paraId="7F3C75BF" w14:textId="77777777" w:rsidR="002A56F2" w:rsidRPr="00A30CF4" w:rsidRDefault="002A56F2" w:rsidP="002A56F2">
      <w:pPr>
        <w:pStyle w:val="paragraph"/>
        <w:spacing w:before="0" w:beforeAutospacing="0" w:after="0" w:afterAutospacing="0"/>
        <w:textAlignment w:val="baseline"/>
      </w:pPr>
    </w:p>
    <w:p w14:paraId="2B66158A" w14:textId="77777777" w:rsidR="002D4D91" w:rsidRPr="00A30CF4" w:rsidRDefault="002D4D91" w:rsidP="002D4D91">
      <w:pPr>
        <w:pStyle w:val="paragraph"/>
        <w:spacing w:before="0" w:beforeAutospacing="0" w:after="0" w:afterAutospacing="0"/>
        <w:jc w:val="center"/>
        <w:textAlignment w:val="baseline"/>
      </w:pPr>
      <w:r w:rsidRPr="00A30CF4">
        <w:t>SCOPE OF WORK</w:t>
      </w:r>
    </w:p>
    <w:p w14:paraId="06550E9A" w14:textId="77777777" w:rsidR="002D4D91" w:rsidRPr="00A30CF4" w:rsidRDefault="002D4D91" w:rsidP="002D4D91">
      <w:pPr>
        <w:pStyle w:val="paragraph"/>
        <w:spacing w:before="0" w:beforeAutospacing="0" w:after="0" w:afterAutospacing="0"/>
        <w:textAlignment w:val="baseline"/>
      </w:pPr>
    </w:p>
    <w:p w14:paraId="081DD7A8" w14:textId="77777777" w:rsidR="002D4D91" w:rsidRPr="00571498" w:rsidRDefault="002D4D91" w:rsidP="002D4D91">
      <w:pPr>
        <w:pStyle w:val="ListParagraph"/>
        <w:numPr>
          <w:ilvl w:val="0"/>
          <w:numId w:val="45"/>
        </w:numPr>
        <w:spacing w:after="160" w:line="259" w:lineRule="auto"/>
      </w:pPr>
      <w:r w:rsidRPr="00571498">
        <w:t>PURPOSE</w:t>
      </w:r>
    </w:p>
    <w:p w14:paraId="7BE6F3DC" w14:textId="77777777" w:rsidR="002D4D91" w:rsidRDefault="002D4D91" w:rsidP="002D4D91">
      <w:r w:rsidRPr="6E97ECFB">
        <w:t>The Purpose of this Agreement, including its goals and objectives can be found in this and the following sections. They describe the required tasks and subtasks to be performed for the New Mexico Aging and Long-Term Services Department (“Agency”) by the “Contractor” concerning each service or product delivered by Contractor to Procuring Agency (a "Deliverable") pursuant to this Agreement. The Contractor will deliver each Deliverable and all its component parts in each given area of the Project. The Parties agree that the Deliverables are the controlling items, and that the Contractor's primary obligation is to deliver the Deliverables to Procuring Agency accordingly.</w:t>
      </w:r>
    </w:p>
    <w:p w14:paraId="66264916" w14:textId="77777777" w:rsidR="002D4D91" w:rsidRDefault="002D4D91" w:rsidP="002D4D91">
      <w:pPr>
        <w:pStyle w:val="paragraph"/>
        <w:numPr>
          <w:ilvl w:val="0"/>
          <w:numId w:val="45"/>
        </w:numPr>
        <w:spacing w:before="0" w:beforeAutospacing="0" w:after="0" w:afterAutospacing="0"/>
        <w:rPr>
          <w:rStyle w:val="normaltextrun"/>
          <w:color w:val="000000" w:themeColor="text1"/>
          <w:sz w:val="22"/>
          <w:szCs w:val="22"/>
        </w:rPr>
      </w:pPr>
      <w:r>
        <w:rPr>
          <w:rStyle w:val="normaltextrun"/>
          <w:color w:val="000000" w:themeColor="text1"/>
          <w:sz w:val="22"/>
          <w:szCs w:val="22"/>
        </w:rPr>
        <w:t>DESIRED OUTCOMES</w:t>
      </w:r>
    </w:p>
    <w:p w14:paraId="65CECF18" w14:textId="77777777" w:rsidR="002D4D91" w:rsidRPr="00571498" w:rsidRDefault="002D4D91" w:rsidP="002D4D91">
      <w:pPr>
        <w:pStyle w:val="paragraph"/>
        <w:spacing w:before="0" w:beforeAutospacing="0" w:after="0" w:afterAutospacing="0"/>
        <w:rPr>
          <w:color w:val="000000" w:themeColor="text1"/>
          <w:sz w:val="22"/>
          <w:szCs w:val="22"/>
        </w:rPr>
      </w:pPr>
      <w:r w:rsidRPr="6E97ECFB">
        <w:rPr>
          <w:rStyle w:val="normaltextrun"/>
          <w:color w:val="000000" w:themeColor="text1"/>
          <w:sz w:val="22"/>
          <w:szCs w:val="22"/>
        </w:rPr>
        <w:t>The successful candidate will provide a full redesign and redevelopment of the Agency’s website. Demonstrating an understanding of the Agency’s mission and relationship with the aging population of New Mexico.</w:t>
      </w:r>
    </w:p>
    <w:p w14:paraId="49EBC075" w14:textId="77777777" w:rsidR="002D4D91" w:rsidRPr="00571498" w:rsidRDefault="002D4D91" w:rsidP="002D4D91">
      <w:pPr>
        <w:pStyle w:val="paragraph"/>
        <w:spacing w:before="0" w:beforeAutospacing="0" w:after="0" w:afterAutospacing="0"/>
        <w:rPr>
          <w:rStyle w:val="normaltextrun"/>
          <w:color w:val="000000" w:themeColor="text1"/>
          <w:sz w:val="22"/>
          <w:szCs w:val="22"/>
        </w:rPr>
      </w:pPr>
    </w:p>
    <w:p w14:paraId="74432231" w14:textId="77777777" w:rsidR="002D4D91" w:rsidRDefault="002D4D91" w:rsidP="002D4D91">
      <w:pPr>
        <w:pStyle w:val="paragraph"/>
        <w:spacing w:before="0" w:beforeAutospacing="0" w:after="0" w:afterAutospacing="0"/>
        <w:textAlignment w:val="baseline"/>
        <w:rPr>
          <w:rStyle w:val="normaltextrun"/>
          <w:color w:val="000000" w:themeColor="text1"/>
          <w:sz w:val="22"/>
          <w:szCs w:val="22"/>
        </w:rPr>
      </w:pPr>
      <w:r w:rsidRPr="0BF34092">
        <w:rPr>
          <w:rStyle w:val="normaltextrun"/>
          <w:color w:val="000000" w:themeColor="text1"/>
          <w:sz w:val="22"/>
          <w:szCs w:val="22"/>
        </w:rPr>
        <w:lastRenderedPageBreak/>
        <w:t xml:space="preserve">The Agency’s website is often the first introduction a visitor has to programs and services. Many who visit the website seek information, resources, and assistance with aging-related concerns such as Medicare insurance, Alzheimer’s Disease and other dementias, long-term care options, or suspected cases of abuse, neglect, and exploitation. The website should be welcoming, instill confidence, and be easy to navigate. It should </w:t>
      </w:r>
      <w:r w:rsidRPr="0BF34092">
        <w:rPr>
          <w:rStyle w:val="normaltextrun"/>
          <w:color w:val="000000" w:themeColor="text1"/>
          <w:sz w:val="22"/>
          <w:szCs w:val="22"/>
          <w:u w:val="single"/>
        </w:rPr>
        <w:t>not</w:t>
      </w:r>
      <w:r w:rsidRPr="0BF34092">
        <w:rPr>
          <w:rStyle w:val="normaltextrun"/>
          <w:color w:val="000000" w:themeColor="text1"/>
          <w:sz w:val="22"/>
          <w:szCs w:val="22"/>
        </w:rPr>
        <w:t xml:space="preserve"> have any inherent bias that stigmatizes or stereotypes older adults or adults with disabilities. The website should employ the latest accessibility methods. In </w:t>
      </w:r>
      <w:r w:rsidRPr="006D73C5">
        <w:rPr>
          <w:rStyle w:val="normaltextrun"/>
          <w:sz w:val="22"/>
          <w:szCs w:val="22"/>
        </w:rPr>
        <w:t xml:space="preserve">April 2024, </w:t>
      </w:r>
      <w:r w:rsidRPr="0BF34092">
        <w:rPr>
          <w:rStyle w:val="normaltextrun"/>
          <w:color w:val="000000" w:themeColor="text1"/>
          <w:sz w:val="22"/>
          <w:szCs w:val="22"/>
        </w:rPr>
        <w:t xml:space="preserve">updates to Title II of the Americans with Disabilities Act (ADA) clarified the obligations of state and local governments to make web content accessible for people with disabilities. Therefore, as required by the ADA. the website must be in compliance with the Web Content Accessibility Guidelines Version 2.1, Level AA and take into consideration mental and physical limitations and the various levels of digital experience and access/infrastructure visitors to the site may have. </w:t>
      </w:r>
    </w:p>
    <w:p w14:paraId="4E839BE6" w14:textId="77777777" w:rsidR="002D4D91" w:rsidRDefault="002D4D91" w:rsidP="002D4D91">
      <w:pPr>
        <w:pStyle w:val="paragraph"/>
        <w:spacing w:before="0" w:beforeAutospacing="0" w:after="0" w:afterAutospacing="0"/>
        <w:textAlignment w:val="baseline"/>
        <w:rPr>
          <w:rStyle w:val="normaltextrun"/>
          <w:color w:val="000000" w:themeColor="text1"/>
          <w:sz w:val="22"/>
          <w:szCs w:val="22"/>
        </w:rPr>
      </w:pPr>
    </w:p>
    <w:p w14:paraId="2A00A830" w14:textId="77777777" w:rsidR="002D4D91" w:rsidRPr="00571498" w:rsidRDefault="002D4D91" w:rsidP="002D4D91">
      <w:pPr>
        <w:pStyle w:val="paragraph"/>
        <w:spacing w:before="0" w:beforeAutospacing="0" w:after="0" w:afterAutospacing="0"/>
        <w:textAlignment w:val="baseline"/>
        <w:rPr>
          <w:rStyle w:val="normaltextrun"/>
          <w:color w:val="000000" w:themeColor="text1"/>
          <w:sz w:val="22"/>
          <w:szCs w:val="22"/>
        </w:rPr>
      </w:pPr>
      <w:r w:rsidRPr="6E97ECFB">
        <w:rPr>
          <w:rStyle w:val="normaltextrun"/>
          <w:color w:val="000000" w:themeColor="text1"/>
          <w:sz w:val="22"/>
          <w:szCs w:val="22"/>
        </w:rPr>
        <w:t>The Agency website will have five primary consumer resource areas:</w:t>
      </w:r>
    </w:p>
    <w:p w14:paraId="764106E9" w14:textId="77777777" w:rsidR="002D4D91" w:rsidRPr="00571498" w:rsidRDefault="002D4D91" w:rsidP="002D4D91">
      <w:pPr>
        <w:pStyle w:val="paragraph"/>
        <w:numPr>
          <w:ilvl w:val="0"/>
          <w:numId w:val="53"/>
        </w:numPr>
        <w:spacing w:before="0" w:beforeAutospacing="0" w:after="0" w:afterAutospacing="0"/>
        <w:textAlignment w:val="baseline"/>
        <w:rPr>
          <w:rStyle w:val="normaltextrun"/>
          <w:color w:val="000000" w:themeColor="text1"/>
          <w:sz w:val="22"/>
          <w:szCs w:val="22"/>
        </w:rPr>
      </w:pPr>
      <w:r w:rsidRPr="00571498">
        <w:rPr>
          <w:rStyle w:val="normaltextrun"/>
          <w:color w:val="000000" w:themeColor="text1"/>
          <w:sz w:val="22"/>
          <w:szCs w:val="22"/>
        </w:rPr>
        <w:t>Adult Protective Services</w:t>
      </w:r>
    </w:p>
    <w:p w14:paraId="37B311CE" w14:textId="77777777" w:rsidR="002D4D91" w:rsidRPr="00571498" w:rsidRDefault="002D4D91" w:rsidP="002D4D91">
      <w:pPr>
        <w:pStyle w:val="paragraph"/>
        <w:numPr>
          <w:ilvl w:val="0"/>
          <w:numId w:val="53"/>
        </w:numPr>
        <w:spacing w:before="0" w:beforeAutospacing="0" w:after="0" w:afterAutospacing="0"/>
        <w:textAlignment w:val="baseline"/>
        <w:rPr>
          <w:rStyle w:val="normaltextrun"/>
          <w:color w:val="000000" w:themeColor="text1"/>
          <w:sz w:val="22"/>
          <w:szCs w:val="22"/>
        </w:rPr>
      </w:pPr>
      <w:r w:rsidRPr="6E97ECFB">
        <w:rPr>
          <w:rStyle w:val="normaltextrun"/>
          <w:color w:val="000000" w:themeColor="text1"/>
          <w:sz w:val="22"/>
          <w:szCs w:val="22"/>
        </w:rPr>
        <w:t>Aging &amp; Disability Resource Center</w:t>
      </w:r>
    </w:p>
    <w:p w14:paraId="6BBEDABC" w14:textId="77777777" w:rsidR="002D4D91" w:rsidRDefault="002D4D91" w:rsidP="002D4D91">
      <w:pPr>
        <w:pStyle w:val="paragraph"/>
        <w:numPr>
          <w:ilvl w:val="0"/>
          <w:numId w:val="53"/>
        </w:numPr>
        <w:spacing w:before="0" w:beforeAutospacing="0" w:after="0" w:afterAutospacing="0"/>
        <w:textAlignment w:val="baseline"/>
        <w:rPr>
          <w:rStyle w:val="normaltextrun"/>
          <w:color w:val="000000" w:themeColor="text1"/>
          <w:sz w:val="22"/>
          <w:szCs w:val="22"/>
        </w:rPr>
      </w:pPr>
      <w:r w:rsidRPr="00571498">
        <w:rPr>
          <w:rStyle w:val="normaltextrun"/>
          <w:color w:val="000000" w:themeColor="text1"/>
          <w:sz w:val="22"/>
          <w:szCs w:val="22"/>
        </w:rPr>
        <w:t>Aging Network</w:t>
      </w:r>
    </w:p>
    <w:p w14:paraId="13DA4267" w14:textId="77777777" w:rsidR="002D4D91" w:rsidRDefault="002D4D91" w:rsidP="002D4D91">
      <w:pPr>
        <w:pStyle w:val="paragraph"/>
        <w:numPr>
          <w:ilvl w:val="0"/>
          <w:numId w:val="53"/>
        </w:numPr>
        <w:spacing w:before="0" w:beforeAutospacing="0" w:after="0" w:afterAutospacing="0"/>
        <w:textAlignment w:val="baseline"/>
        <w:rPr>
          <w:rStyle w:val="normaltextrun"/>
          <w:color w:val="000000" w:themeColor="text1"/>
          <w:sz w:val="22"/>
          <w:szCs w:val="22"/>
        </w:rPr>
      </w:pPr>
      <w:r>
        <w:rPr>
          <w:rStyle w:val="normaltextrun"/>
          <w:color w:val="000000" w:themeColor="text1"/>
          <w:sz w:val="22"/>
          <w:szCs w:val="22"/>
        </w:rPr>
        <w:t xml:space="preserve">Office of Indian Elder Affairs </w:t>
      </w:r>
    </w:p>
    <w:p w14:paraId="373236AB" w14:textId="77777777" w:rsidR="002D4D91" w:rsidRPr="00571498" w:rsidRDefault="002D4D91" w:rsidP="002D4D91">
      <w:pPr>
        <w:pStyle w:val="paragraph"/>
        <w:numPr>
          <w:ilvl w:val="0"/>
          <w:numId w:val="53"/>
        </w:numPr>
        <w:spacing w:before="0" w:beforeAutospacing="0" w:after="0" w:afterAutospacing="0"/>
        <w:textAlignment w:val="baseline"/>
        <w:rPr>
          <w:rStyle w:val="normaltextrun"/>
          <w:color w:val="000000" w:themeColor="text1"/>
          <w:sz w:val="22"/>
          <w:szCs w:val="22"/>
        </w:rPr>
      </w:pPr>
      <w:r>
        <w:rPr>
          <w:rStyle w:val="normaltextrun"/>
          <w:color w:val="000000" w:themeColor="text1"/>
          <w:sz w:val="22"/>
          <w:szCs w:val="22"/>
        </w:rPr>
        <w:t>Office of the Ombudsman</w:t>
      </w:r>
    </w:p>
    <w:p w14:paraId="1C682261" w14:textId="77777777" w:rsidR="002D4D91" w:rsidRDefault="002D4D91" w:rsidP="002D4D91">
      <w:pPr>
        <w:pStyle w:val="paragraph"/>
        <w:spacing w:before="0" w:beforeAutospacing="0" w:after="0" w:afterAutospacing="0"/>
        <w:textAlignment w:val="baseline"/>
        <w:rPr>
          <w:rStyle w:val="normaltextrun"/>
          <w:color w:val="000000" w:themeColor="text1"/>
          <w:sz w:val="22"/>
          <w:szCs w:val="22"/>
        </w:rPr>
      </w:pPr>
    </w:p>
    <w:p w14:paraId="61FB9810" w14:textId="77777777" w:rsidR="002D4D91" w:rsidRPr="00571498" w:rsidRDefault="002D4D91" w:rsidP="002D4D91">
      <w:pPr>
        <w:pStyle w:val="paragraph"/>
        <w:spacing w:before="0" w:beforeAutospacing="0" w:after="0" w:afterAutospacing="0"/>
        <w:textAlignment w:val="baseline"/>
        <w:rPr>
          <w:rStyle w:val="normaltextrun"/>
          <w:color w:val="000000" w:themeColor="text1"/>
          <w:sz w:val="22"/>
          <w:szCs w:val="22"/>
        </w:rPr>
      </w:pPr>
      <w:r w:rsidRPr="60515A3C">
        <w:rPr>
          <w:rStyle w:val="normaltextrun"/>
          <w:color w:val="000000" w:themeColor="text1"/>
          <w:sz w:val="22"/>
          <w:szCs w:val="22"/>
        </w:rPr>
        <w:t xml:space="preserve">Secondary resource areas will include information and engagement opportunities for staff, media, and industry partners. The Agency’s Annual Conference on Aging and quarterly magazine, </w:t>
      </w:r>
      <w:r w:rsidRPr="00A32B89">
        <w:rPr>
          <w:rStyle w:val="normaltextrun"/>
          <w:color w:val="000000" w:themeColor="text1"/>
          <w:sz w:val="22"/>
          <w:szCs w:val="22"/>
        </w:rPr>
        <w:t>New Mexico Generations</w:t>
      </w:r>
      <w:r w:rsidRPr="60515A3C">
        <w:rPr>
          <w:rStyle w:val="normaltextrun"/>
          <w:color w:val="000000" w:themeColor="text1"/>
          <w:sz w:val="22"/>
          <w:szCs w:val="22"/>
        </w:rPr>
        <w:t>, will also be areas of high visibility.</w:t>
      </w:r>
    </w:p>
    <w:p w14:paraId="0C0579D4" w14:textId="77777777" w:rsidR="002D4D91" w:rsidRPr="00571498" w:rsidRDefault="002D4D91" w:rsidP="002D4D91"/>
    <w:p w14:paraId="491F6F97" w14:textId="77777777" w:rsidR="002D4D91" w:rsidRPr="00571498" w:rsidRDefault="002D4D91" w:rsidP="002D4D91">
      <w:pPr>
        <w:pStyle w:val="ListParagraph"/>
        <w:numPr>
          <w:ilvl w:val="0"/>
          <w:numId w:val="45"/>
        </w:numPr>
        <w:spacing w:after="160" w:line="259" w:lineRule="auto"/>
      </w:pPr>
      <w:r w:rsidRPr="4B33560E">
        <w:t>DELIVERABLES</w:t>
      </w:r>
    </w:p>
    <w:tbl>
      <w:tblPr>
        <w:tblStyle w:val="TableGrid"/>
        <w:tblW w:w="0" w:type="auto"/>
        <w:tblLook w:val="04A0" w:firstRow="1" w:lastRow="0" w:firstColumn="1" w:lastColumn="0" w:noHBand="0" w:noVBand="1"/>
      </w:tblPr>
      <w:tblGrid>
        <w:gridCol w:w="4675"/>
        <w:gridCol w:w="4675"/>
      </w:tblGrid>
      <w:tr w:rsidR="002D4D91" w:rsidRPr="00571498" w14:paraId="7061F2E5" w14:textId="77777777" w:rsidTr="006E2B36">
        <w:tc>
          <w:tcPr>
            <w:tcW w:w="4675" w:type="dxa"/>
          </w:tcPr>
          <w:p w14:paraId="5608C8D3" w14:textId="77777777" w:rsidR="002D4D91" w:rsidRPr="00571498" w:rsidRDefault="002D4D91" w:rsidP="006E2B36">
            <w:pPr>
              <w:rPr>
                <w:noProof/>
              </w:rPr>
            </w:pPr>
            <w:r w:rsidRPr="6E97ECFB">
              <w:rPr>
                <w:noProof/>
              </w:rPr>
              <w:t>Deliverable 1</w:t>
            </w:r>
          </w:p>
          <w:p w14:paraId="2A0D1FBE" w14:textId="77777777" w:rsidR="002D4D91" w:rsidRPr="00571498" w:rsidRDefault="002D4D91" w:rsidP="006E2B36">
            <w:r w:rsidRPr="6E97ECFB">
              <w:rPr>
                <w:noProof/>
              </w:rPr>
              <w:t>WEBSITE DEVELOPMENT AND IMPLEMENTATION</w:t>
            </w:r>
          </w:p>
        </w:tc>
        <w:tc>
          <w:tcPr>
            <w:tcW w:w="4675" w:type="dxa"/>
          </w:tcPr>
          <w:p w14:paraId="548794BD" w14:textId="77777777" w:rsidR="002D4D91" w:rsidRPr="00571498" w:rsidRDefault="002D4D91" w:rsidP="006E2B36">
            <w:r w:rsidRPr="00571498">
              <w:rPr>
                <w:noProof/>
              </w:rPr>
              <w:t xml:space="preserve">Begins within first month </w:t>
            </w:r>
            <w:r w:rsidRPr="00571498">
              <w:t>of contract start date and shall be reevaluated annually through contract term</w:t>
            </w:r>
          </w:p>
        </w:tc>
      </w:tr>
      <w:tr w:rsidR="002D4D91" w:rsidRPr="00571498" w14:paraId="76EA6C63" w14:textId="77777777" w:rsidTr="006E2B36">
        <w:tc>
          <w:tcPr>
            <w:tcW w:w="4675" w:type="dxa"/>
          </w:tcPr>
          <w:p w14:paraId="78B02C08" w14:textId="77777777" w:rsidR="002D4D91" w:rsidRPr="00571498" w:rsidRDefault="002D4D91" w:rsidP="002D4D91">
            <w:pPr>
              <w:pStyle w:val="ListParagraph"/>
              <w:numPr>
                <w:ilvl w:val="0"/>
                <w:numId w:val="42"/>
              </w:numPr>
              <w:rPr>
                <w:noProof/>
              </w:rPr>
            </w:pPr>
            <w:r w:rsidRPr="00571498">
              <w:rPr>
                <w:color w:val="090909"/>
              </w:rPr>
              <w:t xml:space="preserve">Contractor shall </w:t>
            </w:r>
            <w:r w:rsidRPr="234B1F10">
              <w:rPr>
                <w:color w:val="090909"/>
              </w:rPr>
              <w:t>assign transition project manager to oversee process. Transition project shall include scheduling</w:t>
            </w:r>
            <w:r w:rsidRPr="00571498">
              <w:rPr>
                <w:color w:val="090909"/>
              </w:rPr>
              <w:t xml:space="preserve"> discovery sessions and examining the following:</w:t>
            </w:r>
          </w:p>
          <w:p w14:paraId="19961E07" w14:textId="77777777" w:rsidR="002D4D91" w:rsidRPr="00571498" w:rsidRDefault="002D4D91" w:rsidP="002D4D91">
            <w:pPr>
              <w:pStyle w:val="ListParagraph"/>
              <w:numPr>
                <w:ilvl w:val="0"/>
                <w:numId w:val="42"/>
              </w:numPr>
              <w:rPr>
                <w:noProof/>
              </w:rPr>
            </w:pPr>
            <w:r w:rsidRPr="00571498">
              <w:rPr>
                <w:color w:val="090909"/>
              </w:rPr>
              <w:t>Site usage patterns based upon user traffic and keyword searches.</w:t>
            </w:r>
          </w:p>
          <w:p w14:paraId="2F0AB468" w14:textId="77777777" w:rsidR="002D4D91" w:rsidRPr="00571498" w:rsidRDefault="002D4D91" w:rsidP="002D4D91">
            <w:pPr>
              <w:pStyle w:val="ListParagraph"/>
              <w:numPr>
                <w:ilvl w:val="0"/>
                <w:numId w:val="42"/>
              </w:numPr>
            </w:pPr>
            <w:r w:rsidRPr="0BF34092">
              <w:rPr>
                <w:color w:val="090909"/>
              </w:rPr>
              <w:t>Site media asset review</w:t>
            </w:r>
          </w:p>
        </w:tc>
        <w:tc>
          <w:tcPr>
            <w:tcW w:w="4675" w:type="dxa"/>
          </w:tcPr>
          <w:p w14:paraId="48B7C6A8" w14:textId="77777777" w:rsidR="002D4D91" w:rsidRPr="00571498" w:rsidRDefault="002D4D91" w:rsidP="002D4D91">
            <w:pPr>
              <w:pStyle w:val="ListParagraph"/>
              <w:numPr>
                <w:ilvl w:val="2"/>
                <w:numId w:val="48"/>
              </w:numPr>
              <w:spacing w:line="259" w:lineRule="auto"/>
              <w:ind w:left="434"/>
            </w:pPr>
            <w:r w:rsidRPr="0BF34092">
              <w:rPr>
                <w:color w:val="090909"/>
              </w:rPr>
              <w:t>Review of the existing site and the organization of the current content</w:t>
            </w:r>
          </w:p>
          <w:p w14:paraId="4D4D02CE" w14:textId="77777777" w:rsidR="002D4D91" w:rsidRPr="00571498" w:rsidRDefault="002D4D91" w:rsidP="002D4D91">
            <w:pPr>
              <w:pStyle w:val="ListParagraph"/>
              <w:numPr>
                <w:ilvl w:val="1"/>
                <w:numId w:val="41"/>
              </w:numPr>
              <w:spacing w:line="259" w:lineRule="auto"/>
              <w:ind w:left="360" w:firstLine="0"/>
            </w:pPr>
            <w:r w:rsidRPr="0BF34092">
              <w:rPr>
                <w:color w:val="090909"/>
              </w:rPr>
              <w:t>Reorganization of the site content based upon findings and client input</w:t>
            </w:r>
          </w:p>
          <w:p w14:paraId="1E7188A2" w14:textId="77777777" w:rsidR="002D4D91" w:rsidRPr="00571498" w:rsidRDefault="002D4D91" w:rsidP="002D4D91">
            <w:pPr>
              <w:pStyle w:val="ListParagraph"/>
              <w:numPr>
                <w:ilvl w:val="0"/>
                <w:numId w:val="41"/>
              </w:numPr>
              <w:spacing w:line="259" w:lineRule="auto"/>
            </w:pPr>
            <w:r w:rsidRPr="0BF34092">
              <w:rPr>
                <w:color w:val="090909"/>
              </w:rPr>
              <w:t>This will lead to presentation of a proposed site navigation and content reorganization.</w:t>
            </w:r>
          </w:p>
          <w:p w14:paraId="049362A2" w14:textId="77777777" w:rsidR="002D4D91" w:rsidRDefault="002D4D91" w:rsidP="002D4D91">
            <w:pPr>
              <w:pStyle w:val="ListParagraph"/>
              <w:numPr>
                <w:ilvl w:val="0"/>
                <w:numId w:val="41"/>
              </w:numPr>
              <w:spacing w:line="259" w:lineRule="auto"/>
            </w:pPr>
            <w:r w:rsidRPr="0BF34092">
              <w:rPr>
                <w:color w:val="090909"/>
              </w:rPr>
              <w:t>Content Roadmap</w:t>
            </w:r>
          </w:p>
          <w:p w14:paraId="253B81AC" w14:textId="77777777" w:rsidR="002D4D91" w:rsidRPr="00334422" w:rsidRDefault="002D4D91" w:rsidP="006E2B36">
            <w:pPr>
              <w:autoSpaceDE w:val="0"/>
              <w:autoSpaceDN w:val="0"/>
              <w:adjustRightInd w:val="0"/>
              <w:rPr>
                <w:color w:val="090909"/>
              </w:rPr>
            </w:pPr>
          </w:p>
        </w:tc>
      </w:tr>
      <w:tr w:rsidR="002D4D91" w14:paraId="1B13B4A7" w14:textId="77777777" w:rsidTr="006E2B36">
        <w:trPr>
          <w:trHeight w:val="300"/>
        </w:trPr>
        <w:tc>
          <w:tcPr>
            <w:tcW w:w="4675" w:type="dxa"/>
          </w:tcPr>
          <w:p w14:paraId="1A4D080E" w14:textId="77777777" w:rsidR="002D4D91" w:rsidRDefault="002D4D91" w:rsidP="002D4D91">
            <w:pPr>
              <w:pStyle w:val="ListParagraph"/>
              <w:numPr>
                <w:ilvl w:val="0"/>
                <w:numId w:val="42"/>
              </w:numPr>
              <w:rPr>
                <w:noProof/>
              </w:rPr>
            </w:pPr>
            <w:r w:rsidRPr="0BF34092">
              <w:rPr>
                <w:color w:val="090909"/>
              </w:rPr>
              <w:t>Upon completion, contractor shall provide a</w:t>
            </w:r>
            <w:r w:rsidRPr="0BF34092">
              <w:t xml:space="preserve"> strategic plan with recommendations for enhanced usability, architecture, and design. Recommended plan components shall include but not be limited to the following items:</w:t>
            </w:r>
          </w:p>
        </w:tc>
        <w:tc>
          <w:tcPr>
            <w:tcW w:w="4675" w:type="dxa"/>
          </w:tcPr>
          <w:p w14:paraId="183ABEC1" w14:textId="77777777" w:rsidR="002D4D91" w:rsidRDefault="002D4D91" w:rsidP="006E2B36">
            <w:pPr>
              <w:spacing w:line="259" w:lineRule="auto"/>
              <w:rPr>
                <w:color w:val="090909"/>
              </w:rPr>
            </w:pPr>
            <w:r w:rsidRPr="0BF34092">
              <w:rPr>
                <w:color w:val="090909"/>
              </w:rPr>
              <w:t>1. Presentation of Findings</w:t>
            </w:r>
          </w:p>
          <w:p w14:paraId="20B4B866" w14:textId="77777777" w:rsidR="002D4D91" w:rsidRDefault="002D4D91" w:rsidP="002D4D91">
            <w:pPr>
              <w:pStyle w:val="ListParagraph"/>
              <w:numPr>
                <w:ilvl w:val="0"/>
                <w:numId w:val="40"/>
              </w:numPr>
              <w:spacing w:line="259" w:lineRule="auto"/>
              <w:rPr>
                <w:color w:val="090909"/>
              </w:rPr>
            </w:pPr>
            <w:r w:rsidRPr="0BF34092">
              <w:rPr>
                <w:color w:val="090909"/>
              </w:rPr>
              <w:t>Proposed site navigation and content restructuring</w:t>
            </w:r>
          </w:p>
          <w:p w14:paraId="5012E311" w14:textId="77777777" w:rsidR="002D4D91" w:rsidRDefault="002D4D91" w:rsidP="002D4D91">
            <w:pPr>
              <w:pStyle w:val="ListParagraph"/>
              <w:numPr>
                <w:ilvl w:val="0"/>
                <w:numId w:val="40"/>
              </w:numPr>
              <w:spacing w:line="259" w:lineRule="auto"/>
              <w:rPr>
                <w:color w:val="090909"/>
              </w:rPr>
            </w:pPr>
            <w:r w:rsidRPr="0BF34092">
              <w:rPr>
                <w:color w:val="090909"/>
              </w:rPr>
              <w:t>Proposed design review</w:t>
            </w:r>
          </w:p>
          <w:p w14:paraId="7F9DDDFC" w14:textId="77777777" w:rsidR="002D4D91" w:rsidRDefault="002D4D91" w:rsidP="002D4D91">
            <w:pPr>
              <w:pStyle w:val="ListParagraph"/>
              <w:numPr>
                <w:ilvl w:val="0"/>
                <w:numId w:val="40"/>
              </w:numPr>
              <w:spacing w:line="259" w:lineRule="auto"/>
              <w:rPr>
                <w:color w:val="090909"/>
              </w:rPr>
            </w:pPr>
            <w:r w:rsidRPr="0BF34092">
              <w:rPr>
                <w:color w:val="090909"/>
              </w:rPr>
              <w:t xml:space="preserve">Iterative rounds of client revision/response as necessary </w:t>
            </w:r>
          </w:p>
          <w:p w14:paraId="665A1271" w14:textId="77777777" w:rsidR="002D4D91" w:rsidRDefault="002D4D91" w:rsidP="002D4D91">
            <w:pPr>
              <w:pStyle w:val="ListParagraph"/>
              <w:numPr>
                <w:ilvl w:val="0"/>
                <w:numId w:val="40"/>
              </w:numPr>
              <w:spacing w:line="259" w:lineRule="auto"/>
              <w:rPr>
                <w:color w:val="090909"/>
              </w:rPr>
            </w:pPr>
            <w:r w:rsidRPr="0BF34092">
              <w:rPr>
                <w:color w:val="090909"/>
              </w:rPr>
              <w:t>Presentation of interactive widgets and features</w:t>
            </w:r>
          </w:p>
          <w:p w14:paraId="288269AB" w14:textId="77777777" w:rsidR="002D4D91" w:rsidRDefault="002D4D91" w:rsidP="002D4D91">
            <w:pPr>
              <w:pStyle w:val="ListParagraph"/>
              <w:numPr>
                <w:ilvl w:val="0"/>
                <w:numId w:val="40"/>
              </w:numPr>
              <w:spacing w:line="259" w:lineRule="auto"/>
              <w:rPr>
                <w:color w:val="090909"/>
              </w:rPr>
            </w:pPr>
            <w:r w:rsidRPr="0BF34092">
              <w:rPr>
                <w:color w:val="090909"/>
              </w:rPr>
              <w:t>wireframes</w:t>
            </w:r>
          </w:p>
          <w:p w14:paraId="2E1C9F30" w14:textId="77777777" w:rsidR="002D4D91" w:rsidRDefault="002D4D91" w:rsidP="002D4D91">
            <w:pPr>
              <w:pStyle w:val="ListParagraph"/>
              <w:numPr>
                <w:ilvl w:val="0"/>
                <w:numId w:val="40"/>
              </w:numPr>
              <w:spacing w:line="259" w:lineRule="auto"/>
              <w:rPr>
                <w:color w:val="090909"/>
              </w:rPr>
            </w:pPr>
            <w:r w:rsidRPr="0BF34092">
              <w:rPr>
                <w:color w:val="090909"/>
              </w:rPr>
              <w:lastRenderedPageBreak/>
              <w:t>Presentation of High-fidelity prototypes</w:t>
            </w:r>
          </w:p>
        </w:tc>
      </w:tr>
      <w:tr w:rsidR="002D4D91" w:rsidRPr="00571498" w14:paraId="474995A4" w14:textId="77777777" w:rsidTr="006E2B36">
        <w:tc>
          <w:tcPr>
            <w:tcW w:w="4675" w:type="dxa"/>
          </w:tcPr>
          <w:p w14:paraId="5E0637B1" w14:textId="77777777" w:rsidR="002D4D91" w:rsidRPr="00571498" w:rsidRDefault="002D4D91" w:rsidP="006E2B36">
            <w:r w:rsidRPr="4B33560E">
              <w:lastRenderedPageBreak/>
              <w:t>CONTENT MANAGEMENT SYSTEM (CMS) DEVELOPMENT AND IMPLEMENTATION</w:t>
            </w:r>
          </w:p>
        </w:tc>
        <w:tc>
          <w:tcPr>
            <w:tcW w:w="4675" w:type="dxa"/>
          </w:tcPr>
          <w:p w14:paraId="2F937704" w14:textId="77777777" w:rsidR="002D4D91" w:rsidRPr="00571498" w:rsidRDefault="002D4D91" w:rsidP="006E2B36">
            <w:r w:rsidRPr="00571498">
              <w:t>Begins within three months of contract start date and shall continue through contract term</w:t>
            </w:r>
          </w:p>
        </w:tc>
      </w:tr>
      <w:tr w:rsidR="002D4D91" w:rsidRPr="00571498" w14:paraId="7CE4CFA9" w14:textId="77777777" w:rsidTr="006E2B36">
        <w:tc>
          <w:tcPr>
            <w:tcW w:w="4675" w:type="dxa"/>
          </w:tcPr>
          <w:p w14:paraId="6CFE8F77" w14:textId="77777777" w:rsidR="002D4D91" w:rsidRPr="00571498" w:rsidRDefault="002D4D91" w:rsidP="002D4D91">
            <w:pPr>
              <w:pStyle w:val="ListParagraph"/>
              <w:numPr>
                <w:ilvl w:val="0"/>
                <w:numId w:val="46"/>
              </w:numPr>
              <w:ind w:left="343"/>
            </w:pPr>
            <w:r w:rsidRPr="0BF34092">
              <w:t xml:space="preserve">The Contractor shall provide a CMS with modules that include functionality that will enable division staff within the Agency to use one singular, integrated, web-based application (CMS). </w:t>
            </w:r>
            <w:r w:rsidRPr="00D6780B">
              <w:t xml:space="preserve">These </w:t>
            </w:r>
            <w:r w:rsidRPr="0BF34092">
              <w:t>components shall include but are not limited to the following items:</w:t>
            </w:r>
          </w:p>
          <w:p w14:paraId="7CD2AEBB" w14:textId="77777777" w:rsidR="002D4D91" w:rsidRPr="00571498" w:rsidRDefault="002D4D91" w:rsidP="006E2B36"/>
          <w:p w14:paraId="3986285B" w14:textId="77777777" w:rsidR="002D4D91" w:rsidRPr="00571498" w:rsidRDefault="002D4D91" w:rsidP="006E2B36"/>
        </w:tc>
        <w:tc>
          <w:tcPr>
            <w:tcW w:w="4675" w:type="dxa"/>
          </w:tcPr>
          <w:p w14:paraId="6AC6FE9A" w14:textId="77777777" w:rsidR="002D4D91" w:rsidRPr="00571498" w:rsidRDefault="002D4D91" w:rsidP="002D4D91">
            <w:pPr>
              <w:pStyle w:val="ListParagraph"/>
              <w:numPr>
                <w:ilvl w:val="0"/>
                <w:numId w:val="52"/>
              </w:numPr>
            </w:pPr>
            <w:r w:rsidRPr="60515A3C">
              <w:t>Content writing, graphic design, and other services necessary to support the creation of and migration to the CMS designed for the Agency</w:t>
            </w:r>
          </w:p>
          <w:p w14:paraId="6F224816" w14:textId="77777777" w:rsidR="002D4D91" w:rsidRPr="00571498" w:rsidRDefault="002D4D91" w:rsidP="002D4D91">
            <w:pPr>
              <w:pStyle w:val="ListParagraph"/>
              <w:numPr>
                <w:ilvl w:val="0"/>
                <w:numId w:val="52"/>
              </w:numPr>
            </w:pPr>
            <w:r w:rsidRPr="0BF34092">
              <w:t>Ensuring Payment Card Industry (PCI) security protocol compliance</w:t>
            </w:r>
          </w:p>
          <w:p w14:paraId="113474CC" w14:textId="77777777" w:rsidR="002D4D91" w:rsidRPr="00571498" w:rsidRDefault="002D4D91" w:rsidP="002D4D91">
            <w:pPr>
              <w:pStyle w:val="ListParagraph"/>
              <w:numPr>
                <w:ilvl w:val="0"/>
                <w:numId w:val="52"/>
              </w:numPr>
            </w:pPr>
            <w:r w:rsidRPr="49378C91">
              <w:t>Upgrades and updates which will be implemented timely at no additional cost beyond the annual licensing fees</w:t>
            </w:r>
          </w:p>
          <w:p w14:paraId="247172E1" w14:textId="77777777" w:rsidR="002D4D91" w:rsidRDefault="002D4D91" w:rsidP="002D4D91">
            <w:pPr>
              <w:pStyle w:val="ListParagraph"/>
              <w:numPr>
                <w:ilvl w:val="0"/>
                <w:numId w:val="52"/>
              </w:numPr>
            </w:pPr>
            <w:r w:rsidRPr="0BF34092">
              <w:t>Integrate CMS with other vendors, products, and services used by the State of New Mexico and the Agency</w:t>
            </w:r>
          </w:p>
          <w:p w14:paraId="2F50E121" w14:textId="77777777" w:rsidR="002D4D91" w:rsidRPr="00571498" w:rsidRDefault="002D4D91" w:rsidP="002D4D91">
            <w:pPr>
              <w:pStyle w:val="ListParagraph"/>
              <w:numPr>
                <w:ilvl w:val="0"/>
                <w:numId w:val="52"/>
              </w:numPr>
            </w:pPr>
            <w:r w:rsidRPr="0BF34092">
              <w:t>Create a designated area for digital access to New Mexico Generations magazine content</w:t>
            </w:r>
          </w:p>
          <w:p w14:paraId="4CD97C17" w14:textId="77777777" w:rsidR="002D4D91" w:rsidRPr="00571498" w:rsidRDefault="002D4D91" w:rsidP="002D4D91">
            <w:pPr>
              <w:pStyle w:val="ListParagraph"/>
              <w:numPr>
                <w:ilvl w:val="0"/>
                <w:numId w:val="52"/>
              </w:numPr>
            </w:pPr>
            <w:r w:rsidRPr="0BF34092">
              <w:rPr>
                <w:rStyle w:val="normaltextrun"/>
              </w:rPr>
              <w:t>Contracted functionality will maintain the following:</w:t>
            </w:r>
            <w:r w:rsidRPr="0BF34092">
              <w:rPr>
                <w:rStyle w:val="eop"/>
              </w:rPr>
              <w:t> </w:t>
            </w:r>
          </w:p>
          <w:p w14:paraId="4E7A54AC"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60515A3C">
              <w:rPr>
                <w:rStyle w:val="normaltextrun"/>
              </w:rPr>
              <w:t xml:space="preserve">Site </w:t>
            </w:r>
            <w:r w:rsidRPr="60515A3C">
              <w:rPr>
                <w:rStyle w:val="normaltextrun"/>
                <w:sz w:val="22"/>
                <w:szCs w:val="22"/>
              </w:rPr>
              <w:t xml:space="preserve">Navigation </w:t>
            </w:r>
          </w:p>
          <w:p w14:paraId="460F2DEA"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Homepage Slideshow &amp; Interior Header Management (Image &amp; Video)</w:t>
            </w:r>
            <w:r w:rsidRPr="33E1C46A">
              <w:rPr>
                <w:rStyle w:val="eop"/>
                <w:sz w:val="22"/>
                <w:szCs w:val="22"/>
              </w:rPr>
              <w:t> </w:t>
            </w:r>
          </w:p>
          <w:p w14:paraId="4F614545" w14:textId="77777777" w:rsidR="002D4D91" w:rsidRPr="00571498" w:rsidRDefault="002D4D91" w:rsidP="002D4D91">
            <w:pPr>
              <w:pStyle w:val="paragraph"/>
              <w:numPr>
                <w:ilvl w:val="0"/>
                <w:numId w:val="54"/>
              </w:numPr>
              <w:spacing w:before="0" w:beforeAutospacing="0" w:after="0" w:afterAutospacing="0"/>
              <w:rPr>
                <w:sz w:val="22"/>
                <w:szCs w:val="22"/>
              </w:rPr>
            </w:pPr>
            <w:r w:rsidRPr="33E1C46A">
              <w:rPr>
                <w:rStyle w:val="eop"/>
                <w:sz w:val="22"/>
                <w:szCs w:val="22"/>
              </w:rPr>
              <w:t>Built in ability to embed and stream videos from YouTube and Vimeo</w:t>
            </w:r>
          </w:p>
          <w:p w14:paraId="61AB4B0C"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Metatag Management</w:t>
            </w:r>
            <w:r w:rsidRPr="33E1C46A">
              <w:rPr>
                <w:rStyle w:val="eop"/>
                <w:sz w:val="22"/>
                <w:szCs w:val="22"/>
              </w:rPr>
              <w:t> </w:t>
            </w:r>
          </w:p>
          <w:p w14:paraId="036AE32E"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Redirect Module</w:t>
            </w:r>
            <w:r w:rsidRPr="33E1C46A">
              <w:rPr>
                <w:rStyle w:val="eop"/>
                <w:sz w:val="22"/>
                <w:szCs w:val="22"/>
              </w:rPr>
              <w:t> </w:t>
            </w:r>
          </w:p>
          <w:p w14:paraId="369A0AB1"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Articles Module</w:t>
            </w:r>
            <w:r w:rsidRPr="33E1C46A">
              <w:rPr>
                <w:rStyle w:val="eop"/>
                <w:sz w:val="22"/>
                <w:szCs w:val="22"/>
              </w:rPr>
              <w:t> </w:t>
            </w:r>
          </w:p>
          <w:p w14:paraId="4E98FDDE"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Content Ownership</w:t>
            </w:r>
            <w:r w:rsidRPr="33E1C46A">
              <w:rPr>
                <w:rStyle w:val="eop"/>
                <w:sz w:val="22"/>
                <w:szCs w:val="22"/>
              </w:rPr>
              <w:t> </w:t>
            </w:r>
          </w:p>
          <w:p w14:paraId="5E50181F"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RSS Feeds</w:t>
            </w:r>
            <w:r w:rsidRPr="33E1C46A">
              <w:rPr>
                <w:rStyle w:val="eop"/>
                <w:sz w:val="22"/>
                <w:szCs w:val="22"/>
              </w:rPr>
              <w:t> </w:t>
            </w:r>
          </w:p>
          <w:p w14:paraId="41BA3B5F"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Template Generator</w:t>
            </w:r>
            <w:r w:rsidRPr="33E1C46A">
              <w:rPr>
                <w:rStyle w:val="eop"/>
                <w:sz w:val="22"/>
                <w:szCs w:val="22"/>
              </w:rPr>
              <w:t> </w:t>
            </w:r>
          </w:p>
          <w:p w14:paraId="20848ABF"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Site Search</w:t>
            </w:r>
            <w:r w:rsidRPr="33E1C46A">
              <w:rPr>
                <w:rStyle w:val="eop"/>
                <w:sz w:val="22"/>
                <w:szCs w:val="22"/>
              </w:rPr>
              <w:t> </w:t>
            </w:r>
          </w:p>
          <w:p w14:paraId="17CB960F" w14:textId="77777777" w:rsidR="002D4D91" w:rsidRPr="00571498" w:rsidRDefault="002D4D91" w:rsidP="002D4D91">
            <w:pPr>
              <w:pStyle w:val="paragraph"/>
              <w:numPr>
                <w:ilvl w:val="0"/>
                <w:numId w:val="54"/>
              </w:numPr>
              <w:spacing w:before="0" w:beforeAutospacing="0" w:after="0" w:afterAutospacing="0"/>
              <w:textAlignment w:val="baseline"/>
              <w:rPr>
                <w:rStyle w:val="normaltextrun"/>
                <w:sz w:val="22"/>
                <w:szCs w:val="22"/>
              </w:rPr>
            </w:pPr>
            <w:r w:rsidRPr="33E1C46A">
              <w:rPr>
                <w:rStyle w:val="normaltextrun"/>
                <w:sz w:val="22"/>
                <w:szCs w:val="22"/>
              </w:rPr>
              <w:t>Site Host</w:t>
            </w:r>
          </w:p>
          <w:p w14:paraId="78487AAA"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SSL Certificate</w:t>
            </w:r>
            <w:r w:rsidRPr="33E1C46A">
              <w:rPr>
                <w:rStyle w:val="eop"/>
                <w:sz w:val="22"/>
                <w:szCs w:val="22"/>
              </w:rPr>
              <w:t> </w:t>
            </w:r>
          </w:p>
          <w:p w14:paraId="0F96B4F6"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Code Editor (CSS, Template &amp; JavaScript Code Overwrite Capabilities)</w:t>
            </w:r>
            <w:r w:rsidRPr="33E1C46A">
              <w:rPr>
                <w:rStyle w:val="eop"/>
                <w:sz w:val="22"/>
                <w:szCs w:val="22"/>
              </w:rPr>
              <w:t> </w:t>
            </w:r>
          </w:p>
          <w:p w14:paraId="23A8F5BE"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Add This Social Sharing</w:t>
            </w:r>
            <w:r w:rsidRPr="33E1C46A">
              <w:rPr>
                <w:rStyle w:val="eop"/>
                <w:sz w:val="22"/>
                <w:szCs w:val="22"/>
              </w:rPr>
              <w:t> </w:t>
            </w:r>
          </w:p>
          <w:p w14:paraId="23E85297"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Schema.org and Open Graph Tagging Capabilities</w:t>
            </w:r>
            <w:r w:rsidRPr="33E1C46A">
              <w:rPr>
                <w:rStyle w:val="eop"/>
                <w:sz w:val="22"/>
                <w:szCs w:val="22"/>
              </w:rPr>
              <w:t> </w:t>
            </w:r>
          </w:p>
          <w:p w14:paraId="22B53928"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33E1C46A">
              <w:rPr>
                <w:rStyle w:val="normaltextrun"/>
                <w:sz w:val="22"/>
                <w:szCs w:val="22"/>
              </w:rPr>
              <w:t>Quality Assurance Testing</w:t>
            </w:r>
            <w:r w:rsidRPr="33E1C46A">
              <w:rPr>
                <w:rStyle w:val="eop"/>
                <w:sz w:val="22"/>
                <w:szCs w:val="22"/>
              </w:rPr>
              <w:t> </w:t>
            </w:r>
          </w:p>
          <w:p w14:paraId="1D5E8641" w14:textId="77777777" w:rsidR="002D4D91" w:rsidRDefault="002D4D91" w:rsidP="006E2B36">
            <w:pPr>
              <w:pStyle w:val="paragraph"/>
              <w:spacing w:before="0" w:beforeAutospacing="0" w:after="0" w:afterAutospacing="0"/>
              <w:textAlignment w:val="baseline"/>
              <w:rPr>
                <w:rStyle w:val="eop"/>
                <w:sz w:val="22"/>
                <w:szCs w:val="22"/>
              </w:rPr>
            </w:pPr>
          </w:p>
          <w:p w14:paraId="4E513378"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eop"/>
                <w:sz w:val="22"/>
                <w:szCs w:val="22"/>
              </w:rPr>
              <w:t>Social media integration</w:t>
            </w:r>
          </w:p>
          <w:p w14:paraId="1C3063DA"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t>Website Form Integration v</w:t>
            </w:r>
            <w:r w:rsidRPr="0BF34092">
              <w:rPr>
                <w:rStyle w:val="normaltextrun"/>
              </w:rPr>
              <w:t xml:space="preserve">ia Cognito, </w:t>
            </w:r>
            <w:proofErr w:type="spellStart"/>
            <w:r w:rsidRPr="0BF34092">
              <w:rPr>
                <w:rStyle w:val="normaltextrun"/>
                <w:sz w:val="22"/>
                <w:szCs w:val="22"/>
              </w:rPr>
              <w:t>WuFoo</w:t>
            </w:r>
            <w:proofErr w:type="spellEnd"/>
            <w:r w:rsidRPr="0BF34092">
              <w:rPr>
                <w:rStyle w:val="normaltextrun"/>
                <w:sz w:val="22"/>
                <w:szCs w:val="22"/>
              </w:rPr>
              <w:t xml:space="preserve"> or similar platform</w:t>
            </w:r>
          </w:p>
          <w:p w14:paraId="07737332"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t>Blog Module</w:t>
            </w:r>
            <w:r w:rsidRPr="0BF34092">
              <w:rPr>
                <w:rStyle w:val="eop"/>
                <w:sz w:val="22"/>
                <w:szCs w:val="22"/>
              </w:rPr>
              <w:t> </w:t>
            </w:r>
          </w:p>
          <w:p w14:paraId="73170633"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t>Highlights Module</w:t>
            </w:r>
            <w:r w:rsidRPr="0BF34092">
              <w:rPr>
                <w:rStyle w:val="eop"/>
                <w:sz w:val="22"/>
                <w:szCs w:val="22"/>
              </w:rPr>
              <w:t> </w:t>
            </w:r>
          </w:p>
          <w:p w14:paraId="5555C5D7"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lastRenderedPageBreak/>
              <w:t>Multimedia Gallery Module</w:t>
            </w:r>
            <w:r w:rsidRPr="0BF34092">
              <w:rPr>
                <w:rStyle w:val="eop"/>
                <w:sz w:val="22"/>
                <w:szCs w:val="22"/>
              </w:rPr>
              <w:t> </w:t>
            </w:r>
          </w:p>
          <w:p w14:paraId="5693B7EC"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t>Dynamic Content A/B Testing Module</w:t>
            </w:r>
            <w:r w:rsidRPr="0BF34092">
              <w:rPr>
                <w:rStyle w:val="eop"/>
                <w:sz w:val="22"/>
                <w:szCs w:val="22"/>
              </w:rPr>
              <w:t> </w:t>
            </w:r>
          </w:p>
          <w:p w14:paraId="7C03CB5F" w14:textId="77777777" w:rsidR="002D4D91" w:rsidRPr="00571498" w:rsidRDefault="002D4D91" w:rsidP="002D4D91">
            <w:pPr>
              <w:pStyle w:val="paragraph"/>
              <w:numPr>
                <w:ilvl w:val="0"/>
                <w:numId w:val="54"/>
              </w:numPr>
              <w:spacing w:before="0" w:beforeAutospacing="0" w:after="0" w:afterAutospacing="0"/>
              <w:textAlignment w:val="baseline"/>
              <w:rPr>
                <w:rStyle w:val="eop"/>
                <w:sz w:val="22"/>
                <w:szCs w:val="22"/>
              </w:rPr>
            </w:pPr>
            <w:r w:rsidRPr="0BF34092">
              <w:rPr>
                <w:rStyle w:val="normaltextrun"/>
                <w:sz w:val="22"/>
                <w:szCs w:val="22"/>
              </w:rPr>
              <w:t>Related Content Aggregator</w:t>
            </w:r>
            <w:r w:rsidRPr="0BF34092">
              <w:rPr>
                <w:rStyle w:val="eop"/>
                <w:sz w:val="22"/>
                <w:szCs w:val="22"/>
              </w:rPr>
              <w:t> </w:t>
            </w:r>
          </w:p>
          <w:p w14:paraId="389DF845"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t xml:space="preserve">Social Content </w:t>
            </w:r>
            <w:r w:rsidRPr="0BF34092">
              <w:rPr>
                <w:rStyle w:val="normaltextrun"/>
              </w:rPr>
              <w:t>Integration Module</w:t>
            </w:r>
          </w:p>
          <w:p w14:paraId="1F4A332E"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proofErr w:type="spellStart"/>
            <w:r w:rsidRPr="0BF34092">
              <w:rPr>
                <w:rStyle w:val="normaltextrun"/>
                <w:sz w:val="22"/>
                <w:szCs w:val="22"/>
              </w:rPr>
              <w:t>AudioEye</w:t>
            </w:r>
            <w:proofErr w:type="spellEnd"/>
            <w:r w:rsidRPr="0BF34092">
              <w:rPr>
                <w:rStyle w:val="normaltextrun"/>
                <w:sz w:val="22"/>
                <w:szCs w:val="22"/>
              </w:rPr>
              <w:t xml:space="preserve"> Digital Accessibility Managed Service &amp; Toolbar: or comparable software</w:t>
            </w:r>
            <w:r w:rsidRPr="0BF34092">
              <w:rPr>
                <w:rStyle w:val="eop"/>
                <w:sz w:val="22"/>
                <w:szCs w:val="22"/>
              </w:rPr>
              <w:t> </w:t>
            </w:r>
          </w:p>
          <w:p w14:paraId="7C9A2374" w14:textId="77777777" w:rsidR="002D4D91" w:rsidRPr="00571498" w:rsidRDefault="002D4D91" w:rsidP="002D4D91">
            <w:pPr>
              <w:pStyle w:val="paragraph"/>
              <w:numPr>
                <w:ilvl w:val="0"/>
                <w:numId w:val="54"/>
              </w:numPr>
              <w:spacing w:before="0" w:beforeAutospacing="0" w:after="0" w:afterAutospacing="0"/>
              <w:textAlignment w:val="baseline"/>
              <w:rPr>
                <w:sz w:val="22"/>
                <w:szCs w:val="22"/>
              </w:rPr>
            </w:pPr>
            <w:r w:rsidRPr="0BF34092">
              <w:rPr>
                <w:rStyle w:val="normaltextrun"/>
                <w:sz w:val="22"/>
                <w:szCs w:val="22"/>
              </w:rPr>
              <w:t>Partner Data (Integration with Customer Relations Management (CRM)</w:t>
            </w:r>
            <w:r w:rsidRPr="0BF34092">
              <w:rPr>
                <w:rStyle w:val="eop"/>
                <w:sz w:val="22"/>
                <w:szCs w:val="22"/>
              </w:rPr>
              <w:t> </w:t>
            </w:r>
          </w:p>
          <w:p w14:paraId="404F1EBD" w14:textId="77777777" w:rsidR="002D4D91" w:rsidRDefault="002D4D91" w:rsidP="002D4D91">
            <w:pPr>
              <w:pStyle w:val="paragraph"/>
              <w:numPr>
                <w:ilvl w:val="0"/>
                <w:numId w:val="54"/>
              </w:numPr>
              <w:spacing w:before="0" w:beforeAutospacing="0" w:after="0" w:afterAutospacing="0"/>
              <w:textAlignment w:val="baseline"/>
              <w:rPr>
                <w:rStyle w:val="eop"/>
                <w:sz w:val="22"/>
                <w:szCs w:val="22"/>
              </w:rPr>
            </w:pPr>
            <w:r w:rsidRPr="0BF34092">
              <w:rPr>
                <w:rStyle w:val="normaltextrun"/>
                <w:sz w:val="22"/>
                <w:szCs w:val="22"/>
              </w:rPr>
              <w:t>Responsive GEO Triggers (Listings and Events)</w:t>
            </w:r>
            <w:r w:rsidRPr="0BF34092">
              <w:rPr>
                <w:rStyle w:val="eop"/>
                <w:sz w:val="22"/>
                <w:szCs w:val="22"/>
              </w:rPr>
              <w:t> </w:t>
            </w:r>
          </w:p>
          <w:p w14:paraId="365B0D68" w14:textId="77777777" w:rsidR="002D4D91" w:rsidRDefault="002D4D91" w:rsidP="002D4D91">
            <w:pPr>
              <w:pStyle w:val="paragraph"/>
              <w:numPr>
                <w:ilvl w:val="0"/>
                <w:numId w:val="54"/>
              </w:numPr>
              <w:spacing w:before="0" w:beforeAutospacing="0" w:after="0" w:afterAutospacing="0"/>
              <w:textAlignment w:val="baseline"/>
              <w:rPr>
                <w:rStyle w:val="eop"/>
                <w:sz w:val="22"/>
                <w:szCs w:val="22"/>
              </w:rPr>
            </w:pPr>
            <w:r w:rsidRPr="0BF34092">
              <w:rPr>
                <w:rStyle w:val="normaltextrun"/>
                <w:sz w:val="22"/>
                <w:szCs w:val="22"/>
              </w:rPr>
              <w:t>3rd Party Application Programming interface (API) Integrations</w:t>
            </w:r>
            <w:r w:rsidRPr="0BF34092">
              <w:rPr>
                <w:rStyle w:val="eop"/>
                <w:sz w:val="22"/>
                <w:szCs w:val="22"/>
              </w:rPr>
              <w:t> </w:t>
            </w:r>
          </w:p>
          <w:p w14:paraId="5E1E12F7" w14:textId="77777777" w:rsidR="002D4D91" w:rsidRDefault="002D4D91" w:rsidP="002D4D91">
            <w:pPr>
              <w:pStyle w:val="paragraph"/>
              <w:numPr>
                <w:ilvl w:val="0"/>
                <w:numId w:val="54"/>
              </w:numPr>
              <w:spacing w:before="0" w:beforeAutospacing="0" w:after="0" w:afterAutospacing="0"/>
              <w:textAlignment w:val="baseline"/>
              <w:rPr>
                <w:rStyle w:val="normaltextrun"/>
                <w:sz w:val="22"/>
                <w:szCs w:val="22"/>
              </w:rPr>
            </w:pPr>
            <w:r w:rsidRPr="0BF34092">
              <w:rPr>
                <w:rStyle w:val="normaltextrun"/>
                <w:sz w:val="22"/>
                <w:szCs w:val="22"/>
              </w:rPr>
              <w:t>Landing pages see below</w:t>
            </w:r>
          </w:p>
          <w:p w14:paraId="42CA72CF" w14:textId="77777777" w:rsidR="002D4D91" w:rsidRDefault="002D4D91" w:rsidP="002D4D91">
            <w:pPr>
              <w:pStyle w:val="paragraph"/>
              <w:numPr>
                <w:ilvl w:val="0"/>
                <w:numId w:val="54"/>
              </w:numPr>
              <w:spacing w:before="0" w:beforeAutospacing="0" w:after="0" w:afterAutospacing="0"/>
              <w:textAlignment w:val="baseline"/>
              <w:rPr>
                <w:rStyle w:val="normaltextrun"/>
                <w:sz w:val="22"/>
                <w:szCs w:val="22"/>
              </w:rPr>
            </w:pPr>
            <w:r w:rsidRPr="0BF34092">
              <w:rPr>
                <w:rStyle w:val="normaltextrun"/>
                <w:sz w:val="22"/>
                <w:szCs w:val="22"/>
              </w:rPr>
              <w:t>Multi page microsites and single page landing pages, both supporting unique or alternate styling.</w:t>
            </w:r>
          </w:p>
          <w:p w14:paraId="6BA34A4F" w14:textId="77777777" w:rsidR="002D4D91" w:rsidRDefault="002D4D91" w:rsidP="002D4D91">
            <w:pPr>
              <w:pStyle w:val="paragraph"/>
              <w:numPr>
                <w:ilvl w:val="0"/>
                <w:numId w:val="54"/>
              </w:numPr>
              <w:spacing w:before="0" w:beforeAutospacing="0" w:after="0" w:afterAutospacing="0"/>
              <w:textAlignment w:val="baseline"/>
              <w:rPr>
                <w:rStyle w:val="eop"/>
                <w:sz w:val="22"/>
                <w:szCs w:val="22"/>
              </w:rPr>
            </w:pPr>
            <w:r w:rsidRPr="0BF34092">
              <w:rPr>
                <w:rStyle w:val="normaltextrun"/>
              </w:rPr>
              <w:t>S</w:t>
            </w:r>
            <w:r w:rsidRPr="0BF34092">
              <w:rPr>
                <w:rStyle w:val="normaltextrun"/>
                <w:sz w:val="22"/>
                <w:szCs w:val="22"/>
              </w:rPr>
              <w:t>earchable and downloadable document library</w:t>
            </w:r>
            <w:r w:rsidRPr="0BF34092">
              <w:rPr>
                <w:rStyle w:val="eop"/>
                <w:sz w:val="22"/>
                <w:szCs w:val="22"/>
              </w:rPr>
              <w:t> </w:t>
            </w:r>
          </w:p>
          <w:p w14:paraId="7266B41A" w14:textId="77777777" w:rsidR="002D4D91" w:rsidRPr="0038678C" w:rsidRDefault="002D4D91" w:rsidP="002D4D91">
            <w:pPr>
              <w:pStyle w:val="paragraph"/>
              <w:numPr>
                <w:ilvl w:val="0"/>
                <w:numId w:val="54"/>
              </w:numPr>
              <w:spacing w:before="0" w:beforeAutospacing="0" w:after="0" w:afterAutospacing="0"/>
              <w:textAlignment w:val="baseline"/>
              <w:rPr>
                <w:rStyle w:val="eop"/>
                <w:sz w:val="22"/>
                <w:szCs w:val="22"/>
              </w:rPr>
            </w:pPr>
            <w:r w:rsidRPr="0BF34092">
              <w:rPr>
                <w:rStyle w:val="eop"/>
              </w:rPr>
              <w:t>P</w:t>
            </w:r>
            <w:r w:rsidRPr="0BF34092">
              <w:rPr>
                <w:rStyle w:val="normaltextrun"/>
                <w:sz w:val="22"/>
                <w:szCs w:val="22"/>
              </w:rPr>
              <w:t>ress Room</w:t>
            </w:r>
            <w:r w:rsidRPr="0BF34092">
              <w:rPr>
                <w:rStyle w:val="eop"/>
                <w:sz w:val="22"/>
                <w:szCs w:val="22"/>
              </w:rPr>
              <w:t> </w:t>
            </w:r>
          </w:p>
          <w:p w14:paraId="69184FF0" w14:textId="77777777" w:rsidR="002D4D91" w:rsidRDefault="002D4D91" w:rsidP="002D4D91">
            <w:pPr>
              <w:pStyle w:val="ListParagraph"/>
              <w:numPr>
                <w:ilvl w:val="0"/>
                <w:numId w:val="52"/>
              </w:numPr>
            </w:pPr>
            <w:r w:rsidRPr="60515A3C">
              <w:t>Migrating and maintaining existing online applications</w:t>
            </w:r>
          </w:p>
          <w:p w14:paraId="64BFAC30" w14:textId="77777777" w:rsidR="002D4D91" w:rsidRDefault="002D4D91" w:rsidP="002D4D91">
            <w:pPr>
              <w:pStyle w:val="ListParagraph"/>
              <w:numPr>
                <w:ilvl w:val="0"/>
                <w:numId w:val="52"/>
              </w:numPr>
            </w:pPr>
            <w:r w:rsidRPr="7592C2A4">
              <w:t>Updating widget code when provider code changes (e.g., Facebook, Instagram, YouTube, and other third-party apps and feeds)</w:t>
            </w:r>
          </w:p>
          <w:p w14:paraId="283D8CE6" w14:textId="77777777" w:rsidR="002D4D91" w:rsidRDefault="002D4D91" w:rsidP="002D4D91">
            <w:pPr>
              <w:pStyle w:val="ListParagraph"/>
              <w:numPr>
                <w:ilvl w:val="0"/>
                <w:numId w:val="52"/>
              </w:numPr>
            </w:pPr>
            <w:r w:rsidRPr="60515A3C">
              <w:t xml:space="preserve">Maintaining Code Editor (CSS, Template and JavaScript Code Overwrite Capabilities), Schema.org and Open Graph Tagging Capabilities </w:t>
            </w:r>
          </w:p>
          <w:p w14:paraId="5C5316C4" w14:textId="77777777" w:rsidR="002D4D91" w:rsidRPr="008C5500" w:rsidRDefault="002D4D91" w:rsidP="002D4D91">
            <w:pPr>
              <w:pStyle w:val="ListParagraph"/>
              <w:numPr>
                <w:ilvl w:val="0"/>
                <w:numId w:val="52"/>
              </w:numPr>
            </w:pPr>
            <w:r w:rsidRPr="60515A3C">
              <w:t xml:space="preserve">Aggregating related content </w:t>
            </w:r>
          </w:p>
          <w:p w14:paraId="7A9D346B" w14:textId="77777777" w:rsidR="002D4D91" w:rsidRDefault="002D4D91" w:rsidP="002D4D91">
            <w:pPr>
              <w:pStyle w:val="ListParagraph"/>
              <w:numPr>
                <w:ilvl w:val="0"/>
                <w:numId w:val="52"/>
              </w:numPr>
            </w:pPr>
            <w:r w:rsidRPr="60515A3C">
              <w:rPr>
                <w:rStyle w:val="eop"/>
              </w:rPr>
              <w:t>Meeting the requirements prescribed by the Federal Government to meet Title II accessibility requirements</w:t>
            </w:r>
          </w:p>
          <w:p w14:paraId="7BF0D731" w14:textId="77777777" w:rsidR="002D4D91" w:rsidRDefault="002D4D91" w:rsidP="002D4D91">
            <w:pPr>
              <w:pStyle w:val="ListParagraph"/>
              <w:numPr>
                <w:ilvl w:val="0"/>
                <w:numId w:val="52"/>
              </w:numPr>
            </w:pPr>
            <w:r w:rsidRPr="60515A3C">
              <w:t>Assuring digital accessibility and language translation</w:t>
            </w:r>
          </w:p>
          <w:p w14:paraId="617C6969" w14:textId="77777777" w:rsidR="002D4D91" w:rsidRPr="00571498" w:rsidRDefault="002D4D91" w:rsidP="002D4D91">
            <w:pPr>
              <w:pStyle w:val="ListParagraph"/>
              <w:numPr>
                <w:ilvl w:val="0"/>
                <w:numId w:val="52"/>
              </w:numPr>
            </w:pPr>
            <w:r w:rsidRPr="60515A3C">
              <w:t>Assuring site is fully responsive to all devices and screen sizes</w:t>
            </w:r>
          </w:p>
        </w:tc>
      </w:tr>
      <w:tr w:rsidR="002D4D91" w:rsidRPr="00571498" w14:paraId="74B9FA4D" w14:textId="77777777" w:rsidTr="006E2B36">
        <w:tc>
          <w:tcPr>
            <w:tcW w:w="4675" w:type="dxa"/>
          </w:tcPr>
          <w:p w14:paraId="70FF8386" w14:textId="77777777" w:rsidR="002D4D91" w:rsidRPr="00571498" w:rsidRDefault="002D4D91" w:rsidP="006E2B36">
            <w:r w:rsidRPr="60515A3C">
              <w:lastRenderedPageBreak/>
              <w:t>Deliverable 2. CUSTOMER RELATIONS MANAGEMENT SYSTEM DEVELOPMENT AND IMPLEMENTATION</w:t>
            </w:r>
          </w:p>
        </w:tc>
        <w:tc>
          <w:tcPr>
            <w:tcW w:w="4675" w:type="dxa"/>
          </w:tcPr>
          <w:p w14:paraId="156592B6" w14:textId="77777777" w:rsidR="002D4D91" w:rsidRPr="00571498" w:rsidRDefault="002D4D91" w:rsidP="006E2B36">
            <w:r w:rsidRPr="00571498">
              <w:t>Begins within three months of contract start date and shall continue through contract term</w:t>
            </w:r>
          </w:p>
        </w:tc>
      </w:tr>
      <w:tr w:rsidR="002D4D91" w:rsidRPr="00571498" w14:paraId="22185D8C" w14:textId="77777777" w:rsidTr="006E2B36">
        <w:tc>
          <w:tcPr>
            <w:tcW w:w="4675" w:type="dxa"/>
          </w:tcPr>
          <w:p w14:paraId="1DC43FEE" w14:textId="77777777" w:rsidR="002D4D91" w:rsidRPr="00571498" w:rsidRDefault="002D4D91" w:rsidP="002D4D91">
            <w:pPr>
              <w:pStyle w:val="ListParagraph"/>
              <w:numPr>
                <w:ilvl w:val="0"/>
                <w:numId w:val="47"/>
              </w:numPr>
              <w:ind w:left="343"/>
            </w:pPr>
            <w:r w:rsidRPr="60515A3C">
              <w:t xml:space="preserve">Contractor shall offer a fully integrated CMS compatible customer relations management (CRM) system that allows for efficient and expedient management of content across the Agency’s website (aging.nm.gov). </w:t>
            </w:r>
          </w:p>
          <w:p w14:paraId="0CD54CEE" w14:textId="77777777" w:rsidR="002D4D91" w:rsidRPr="00571498" w:rsidRDefault="002D4D91" w:rsidP="006E2B36"/>
        </w:tc>
        <w:tc>
          <w:tcPr>
            <w:tcW w:w="4675" w:type="dxa"/>
          </w:tcPr>
          <w:p w14:paraId="6DF4F42A" w14:textId="77777777" w:rsidR="002D4D91" w:rsidRPr="00571498" w:rsidRDefault="002D4D91" w:rsidP="002D4D91">
            <w:pPr>
              <w:pStyle w:val="ListParagraph"/>
              <w:numPr>
                <w:ilvl w:val="1"/>
                <w:numId w:val="47"/>
              </w:numPr>
              <w:ind w:left="427"/>
            </w:pPr>
            <w:r w:rsidRPr="0BF34092">
              <w:lastRenderedPageBreak/>
              <w:t>Contractor shall create two systems (CMS) and (CRM), that seamlessly integrate within one platform. T</w:t>
            </w:r>
            <w:r w:rsidRPr="0BF34092">
              <w:rPr>
                <w:color w:val="333333"/>
              </w:rPr>
              <w:t xml:space="preserve">he CRM system should be the database where a large portion of the site's content will be stored (images, data files, multimedia, </w:t>
            </w:r>
            <w:r w:rsidRPr="0BF34092">
              <w:rPr>
                <w:color w:val="333333"/>
              </w:rPr>
              <w:lastRenderedPageBreak/>
              <w:t xml:space="preserve">etc. The CMS should provide the framework, templates, widgets, panels, i.e., "buckets" into which content is placed that is then displayed in a site visitor’s browser and </w:t>
            </w:r>
            <w:r w:rsidRPr="0BF34092">
              <w:t>captured by the CMS framework for display on the internet.</w:t>
            </w:r>
          </w:p>
          <w:p w14:paraId="6947E7D1" w14:textId="77777777" w:rsidR="002D4D91" w:rsidRPr="00571498" w:rsidRDefault="002D4D91" w:rsidP="002D4D91">
            <w:pPr>
              <w:pStyle w:val="ListParagraph"/>
              <w:numPr>
                <w:ilvl w:val="1"/>
                <w:numId w:val="47"/>
              </w:numPr>
              <w:ind w:left="427"/>
            </w:pPr>
            <w:r w:rsidRPr="0BF34092">
              <w:t>The CRM system should provide a partners’ portal that allows senior center staff and other approved partners to enter/upload organizational descriptions and information along with service offerings, activity, and events that will populate an online directory and/or calendar on the CMS.</w:t>
            </w:r>
          </w:p>
          <w:p w14:paraId="069520CF" w14:textId="77777777" w:rsidR="002D4D91" w:rsidRPr="00571498" w:rsidRDefault="002D4D91" w:rsidP="002D4D91">
            <w:pPr>
              <w:pStyle w:val="ListParagraph"/>
              <w:numPr>
                <w:ilvl w:val="1"/>
                <w:numId w:val="47"/>
              </w:numPr>
              <w:ind w:left="427"/>
            </w:pPr>
            <w:r w:rsidRPr="0BF34092">
              <w:t>The CRM system will include a report module from which the Agency can generate reports both preset and customizable.</w:t>
            </w:r>
          </w:p>
        </w:tc>
      </w:tr>
      <w:tr w:rsidR="002D4D91" w14:paraId="0EE57C2A" w14:textId="77777777" w:rsidTr="006E2B36">
        <w:trPr>
          <w:trHeight w:val="300"/>
        </w:trPr>
        <w:tc>
          <w:tcPr>
            <w:tcW w:w="4675" w:type="dxa"/>
          </w:tcPr>
          <w:p w14:paraId="1BC98E1E" w14:textId="77777777" w:rsidR="002D4D91" w:rsidRDefault="002D4D91" w:rsidP="006E2B36">
            <w:pPr>
              <w:rPr>
                <w:noProof/>
              </w:rPr>
            </w:pPr>
            <w:r w:rsidRPr="0BF34092">
              <w:rPr>
                <w:noProof/>
              </w:rPr>
              <w:lastRenderedPageBreak/>
              <w:t>Deliverable 3. INTEGRATE AND SUPPORT GOOGLE MAPS</w:t>
            </w:r>
          </w:p>
        </w:tc>
        <w:tc>
          <w:tcPr>
            <w:tcW w:w="4675" w:type="dxa"/>
          </w:tcPr>
          <w:p w14:paraId="1E5DC89A" w14:textId="77777777" w:rsidR="002D4D91" w:rsidRDefault="002D4D91" w:rsidP="006E2B36">
            <w:pPr>
              <w:pStyle w:val="paragraph"/>
              <w:spacing w:before="0" w:beforeAutospacing="0" w:after="0" w:afterAutospacing="0"/>
            </w:pPr>
            <w:r>
              <w:t>Begins in tandem with development components and shall continue through contract term</w:t>
            </w:r>
          </w:p>
        </w:tc>
      </w:tr>
      <w:tr w:rsidR="002D4D91" w14:paraId="28D3E416" w14:textId="77777777" w:rsidTr="006E2B36">
        <w:trPr>
          <w:trHeight w:val="300"/>
        </w:trPr>
        <w:tc>
          <w:tcPr>
            <w:tcW w:w="4675" w:type="dxa"/>
          </w:tcPr>
          <w:p w14:paraId="14D8FDEC" w14:textId="77777777" w:rsidR="002D4D91" w:rsidRDefault="002D4D91" w:rsidP="006E2B36">
            <w:pPr>
              <w:rPr>
                <w:noProof/>
              </w:rPr>
            </w:pPr>
          </w:p>
        </w:tc>
        <w:tc>
          <w:tcPr>
            <w:tcW w:w="4675" w:type="dxa"/>
          </w:tcPr>
          <w:p w14:paraId="63921615" w14:textId="77777777" w:rsidR="002D4D91" w:rsidRDefault="002D4D91" w:rsidP="002D4D91">
            <w:pPr>
              <w:pStyle w:val="ListParagraph"/>
              <w:numPr>
                <w:ilvl w:val="1"/>
                <w:numId w:val="50"/>
              </w:numPr>
              <w:ind w:left="340"/>
              <w:rPr>
                <w:noProof/>
              </w:rPr>
            </w:pPr>
            <w:r w:rsidRPr="0BF34092">
              <w:rPr>
                <w:color w:val="000000" w:themeColor="text1"/>
              </w:rPr>
              <w:t xml:space="preserve">Create interactive maps by Google Map Application Programming Interface (API) platform integration with CMS </w:t>
            </w:r>
          </w:p>
          <w:p w14:paraId="76660B2D" w14:textId="77777777" w:rsidR="002D4D91" w:rsidRDefault="002D4D91" w:rsidP="002D4D91">
            <w:pPr>
              <w:pStyle w:val="ListParagraph"/>
              <w:numPr>
                <w:ilvl w:val="1"/>
                <w:numId w:val="50"/>
              </w:numPr>
              <w:ind w:left="340"/>
              <w:rPr>
                <w:noProof/>
              </w:rPr>
            </w:pPr>
            <w:r w:rsidRPr="60515A3C">
              <w:rPr>
                <w:color w:val="000000" w:themeColor="text1"/>
              </w:rPr>
              <w:t xml:space="preserve">Develop CMS/Map integration that allows the Agency to display geographic points for its offices, senior centers, and other locations. </w:t>
            </w:r>
          </w:p>
          <w:p w14:paraId="43C7BE99" w14:textId="77777777" w:rsidR="002D4D91" w:rsidRDefault="002D4D91" w:rsidP="002D4D91">
            <w:pPr>
              <w:pStyle w:val="ListParagraph"/>
              <w:numPr>
                <w:ilvl w:val="1"/>
                <w:numId w:val="50"/>
              </w:numPr>
              <w:ind w:left="340"/>
              <w:rPr>
                <w:noProof/>
              </w:rPr>
            </w:pPr>
            <w:r w:rsidRPr="49378C91">
              <w:rPr>
                <w:color w:val="000000" w:themeColor="text1"/>
              </w:rPr>
              <w:t xml:space="preserve">Maps shall have custom colored map pins and routes traced as possible. </w:t>
            </w:r>
          </w:p>
          <w:p w14:paraId="60E7DA28" w14:textId="77777777" w:rsidR="002D4D91" w:rsidRDefault="002D4D91" w:rsidP="002D4D91">
            <w:pPr>
              <w:pStyle w:val="ListParagraph"/>
              <w:numPr>
                <w:ilvl w:val="1"/>
                <w:numId w:val="50"/>
              </w:numPr>
              <w:ind w:left="340"/>
              <w:rPr>
                <w:noProof/>
              </w:rPr>
            </w:pPr>
            <w:r w:rsidRPr="49378C91">
              <w:rPr>
                <w:color w:val="000000" w:themeColor="text1"/>
              </w:rPr>
              <w:t xml:space="preserve">Maps shall be easily embedded on any page of the website. </w:t>
            </w:r>
          </w:p>
          <w:p w14:paraId="39A923EC" w14:textId="77777777" w:rsidR="002D4D91" w:rsidRDefault="002D4D91" w:rsidP="002D4D91">
            <w:pPr>
              <w:pStyle w:val="ListParagraph"/>
              <w:numPr>
                <w:ilvl w:val="1"/>
                <w:numId w:val="50"/>
              </w:numPr>
              <w:ind w:left="340"/>
              <w:rPr>
                <w:noProof/>
              </w:rPr>
            </w:pPr>
            <w:r w:rsidRPr="49378C91">
              <w:rPr>
                <w:color w:val="000000" w:themeColor="text1"/>
              </w:rPr>
              <w:t>Additional functionality shall include the ability to highlight regions or counties with a colored overlay and outline the state boundary</w:t>
            </w:r>
          </w:p>
        </w:tc>
      </w:tr>
      <w:tr w:rsidR="002D4D91" w:rsidRPr="00571498" w14:paraId="6E20E015" w14:textId="77777777" w:rsidTr="006E2B36">
        <w:tc>
          <w:tcPr>
            <w:tcW w:w="4675" w:type="dxa"/>
          </w:tcPr>
          <w:p w14:paraId="63E1E12E" w14:textId="77777777" w:rsidR="002D4D91" w:rsidRPr="004C784A" w:rsidRDefault="002D4D91" w:rsidP="006E2B36">
            <w:pPr>
              <w:autoSpaceDE w:val="0"/>
              <w:autoSpaceDN w:val="0"/>
              <w:adjustRightInd w:val="0"/>
            </w:pPr>
            <w:r w:rsidRPr="0BF34092">
              <w:t>Deliverable 4. SEARCH ENGINE OPTIMIZATION (SEO) MONITORING, EVALUATION, AND REPORTING</w:t>
            </w:r>
          </w:p>
        </w:tc>
        <w:tc>
          <w:tcPr>
            <w:tcW w:w="4675" w:type="dxa"/>
          </w:tcPr>
          <w:p w14:paraId="6B887C99" w14:textId="77777777" w:rsidR="002D4D91" w:rsidRPr="00D172B5" w:rsidRDefault="002D4D91" w:rsidP="006E2B36">
            <w:r w:rsidRPr="6E97ECFB">
              <w:t>Begins upon launch of website and shall continue through contract term</w:t>
            </w:r>
          </w:p>
        </w:tc>
      </w:tr>
      <w:tr w:rsidR="002D4D91" w:rsidRPr="00571498" w14:paraId="5D1202FE" w14:textId="77777777" w:rsidTr="006E2B36">
        <w:tc>
          <w:tcPr>
            <w:tcW w:w="4675" w:type="dxa"/>
          </w:tcPr>
          <w:p w14:paraId="7E41720C" w14:textId="77777777" w:rsidR="002D4D91" w:rsidRPr="00571498" w:rsidRDefault="002D4D91" w:rsidP="002D4D91">
            <w:pPr>
              <w:pStyle w:val="ListParagraph"/>
              <w:numPr>
                <w:ilvl w:val="0"/>
                <w:numId w:val="43"/>
              </w:numPr>
              <w:autoSpaceDE w:val="0"/>
              <w:autoSpaceDN w:val="0"/>
              <w:adjustRightInd w:val="0"/>
              <w:rPr>
                <w:color w:val="090909"/>
              </w:rPr>
            </w:pPr>
            <w:r w:rsidRPr="0BF34092">
              <w:t>Contractor shall constantly monitor SEO and communicate observations, make recommendations, provide monthly, and annual reports to the Agency about the following items:</w:t>
            </w:r>
          </w:p>
          <w:p w14:paraId="2FC13045" w14:textId="77777777" w:rsidR="002D4D91" w:rsidRPr="00571498" w:rsidRDefault="002D4D91" w:rsidP="006E2B36">
            <w:pPr>
              <w:rPr>
                <w:noProof/>
              </w:rPr>
            </w:pPr>
          </w:p>
        </w:tc>
        <w:tc>
          <w:tcPr>
            <w:tcW w:w="4675" w:type="dxa"/>
          </w:tcPr>
          <w:p w14:paraId="21658EED" w14:textId="77777777" w:rsidR="002D4D91" w:rsidRPr="00571498" w:rsidRDefault="002D4D91" w:rsidP="002D4D91">
            <w:pPr>
              <w:pStyle w:val="ListParagraph"/>
              <w:numPr>
                <w:ilvl w:val="0"/>
                <w:numId w:val="49"/>
              </w:numPr>
            </w:pPr>
            <w:r w:rsidRPr="0BF34092">
              <w:t>All indexed pages</w:t>
            </w:r>
          </w:p>
          <w:p w14:paraId="5028D4FE" w14:textId="77777777" w:rsidR="002D4D91" w:rsidRPr="00571498" w:rsidRDefault="002D4D91" w:rsidP="002D4D91">
            <w:pPr>
              <w:pStyle w:val="ListParagraph"/>
              <w:numPr>
                <w:ilvl w:val="0"/>
                <w:numId w:val="49"/>
              </w:numPr>
            </w:pPr>
            <w:r w:rsidRPr="00571498">
              <w:t>Website analytics</w:t>
            </w:r>
          </w:p>
          <w:p w14:paraId="497FE545" w14:textId="77777777" w:rsidR="002D4D91" w:rsidRPr="00571498" w:rsidRDefault="002D4D91" w:rsidP="002D4D91">
            <w:pPr>
              <w:pStyle w:val="ListParagraph"/>
              <w:numPr>
                <w:ilvl w:val="0"/>
                <w:numId w:val="49"/>
              </w:numPr>
            </w:pPr>
            <w:r w:rsidRPr="00571498">
              <w:t>Best practices based on competitive analysis</w:t>
            </w:r>
          </w:p>
          <w:p w14:paraId="4A8B6F78" w14:textId="77777777" w:rsidR="002D4D91" w:rsidRPr="00571498" w:rsidRDefault="002D4D91" w:rsidP="002D4D91">
            <w:pPr>
              <w:pStyle w:val="ListParagraph"/>
              <w:numPr>
                <w:ilvl w:val="0"/>
                <w:numId w:val="49"/>
              </w:numPr>
            </w:pPr>
            <w:r w:rsidRPr="00571498">
              <w:t>Keyword research and analysis</w:t>
            </w:r>
          </w:p>
          <w:p w14:paraId="62401B8B" w14:textId="77777777" w:rsidR="002D4D91" w:rsidRPr="00571498" w:rsidRDefault="002D4D91" w:rsidP="002D4D91">
            <w:pPr>
              <w:pStyle w:val="ListParagraph"/>
              <w:numPr>
                <w:ilvl w:val="0"/>
                <w:numId w:val="49"/>
              </w:numPr>
            </w:pPr>
            <w:r w:rsidRPr="00571498">
              <w:t>Auditing and correcting technical barriers</w:t>
            </w:r>
          </w:p>
          <w:p w14:paraId="506D923D" w14:textId="77777777" w:rsidR="002D4D91" w:rsidRPr="00571498" w:rsidRDefault="002D4D91" w:rsidP="002D4D91">
            <w:pPr>
              <w:pStyle w:val="ListParagraph"/>
              <w:numPr>
                <w:ilvl w:val="0"/>
                <w:numId w:val="49"/>
              </w:numPr>
            </w:pPr>
            <w:r w:rsidRPr="00571498">
              <w:lastRenderedPageBreak/>
              <w:t xml:space="preserve">Content audit recommendations </w:t>
            </w:r>
          </w:p>
          <w:p w14:paraId="169019D6" w14:textId="77777777" w:rsidR="002D4D91" w:rsidRPr="00571498" w:rsidRDefault="002D4D91" w:rsidP="002D4D91">
            <w:pPr>
              <w:pStyle w:val="ListParagraph"/>
              <w:numPr>
                <w:ilvl w:val="0"/>
                <w:numId w:val="49"/>
              </w:numPr>
            </w:pPr>
            <w:r w:rsidRPr="60515A3C">
              <w:t>Metatag creation, implementation and optimization</w:t>
            </w:r>
          </w:p>
          <w:p w14:paraId="313BDAE5" w14:textId="77777777" w:rsidR="002D4D91" w:rsidRPr="00571498" w:rsidRDefault="002D4D91" w:rsidP="002D4D91">
            <w:pPr>
              <w:pStyle w:val="ListParagraph"/>
              <w:numPr>
                <w:ilvl w:val="0"/>
                <w:numId w:val="49"/>
              </w:numPr>
            </w:pPr>
            <w:r w:rsidRPr="00571498">
              <w:t>Facilitating site search</w:t>
            </w:r>
          </w:p>
          <w:p w14:paraId="604946DA" w14:textId="77777777" w:rsidR="002D4D91" w:rsidRPr="00571498" w:rsidRDefault="002D4D91" w:rsidP="002D4D91">
            <w:pPr>
              <w:pStyle w:val="ListParagraph"/>
              <w:numPr>
                <w:ilvl w:val="0"/>
                <w:numId w:val="49"/>
              </w:numPr>
            </w:pPr>
            <w:r w:rsidRPr="00571498">
              <w:t>Redirects and friendly URLs</w:t>
            </w:r>
          </w:p>
          <w:p w14:paraId="762FF3DB" w14:textId="77777777" w:rsidR="002D4D91" w:rsidRPr="00571498" w:rsidRDefault="002D4D91" w:rsidP="002D4D91">
            <w:pPr>
              <w:pStyle w:val="ListParagraph"/>
              <w:numPr>
                <w:ilvl w:val="0"/>
                <w:numId w:val="49"/>
              </w:numPr>
            </w:pPr>
            <w:r w:rsidRPr="49378C91">
              <w:t>Google Tag Manager integration and support</w:t>
            </w:r>
          </w:p>
          <w:p w14:paraId="28AB1085" w14:textId="77777777" w:rsidR="002D4D91" w:rsidRPr="00571498" w:rsidRDefault="002D4D91" w:rsidP="002D4D91">
            <w:pPr>
              <w:pStyle w:val="ListParagraph"/>
              <w:numPr>
                <w:ilvl w:val="0"/>
                <w:numId w:val="49"/>
              </w:numPr>
            </w:pPr>
            <w:r w:rsidRPr="49378C91">
              <w:t>Tracking for marketing initiatives</w:t>
            </w:r>
          </w:p>
          <w:p w14:paraId="45A590D0" w14:textId="77777777" w:rsidR="002D4D91" w:rsidRPr="00571498" w:rsidRDefault="002D4D91" w:rsidP="002D4D91">
            <w:pPr>
              <w:pStyle w:val="ListParagraph"/>
              <w:numPr>
                <w:ilvl w:val="0"/>
                <w:numId w:val="49"/>
              </w:numPr>
            </w:pPr>
            <w:r w:rsidRPr="60515A3C">
              <w:t>Link building strategies</w:t>
            </w:r>
          </w:p>
          <w:p w14:paraId="7BB154E0" w14:textId="77777777" w:rsidR="002D4D91" w:rsidRPr="00571498" w:rsidRDefault="002D4D91" w:rsidP="002D4D91">
            <w:pPr>
              <w:pStyle w:val="ListParagraph"/>
              <w:numPr>
                <w:ilvl w:val="0"/>
                <w:numId w:val="49"/>
              </w:numPr>
              <w:rPr>
                <w:noProof/>
              </w:rPr>
            </w:pPr>
            <w:r w:rsidRPr="60515A3C">
              <w:t>Remain up to date with the latest technology and methodology.</w:t>
            </w:r>
          </w:p>
        </w:tc>
      </w:tr>
      <w:tr w:rsidR="002D4D91" w:rsidRPr="00571498" w14:paraId="3DB7FF19" w14:textId="77777777" w:rsidTr="006E2B36">
        <w:tc>
          <w:tcPr>
            <w:tcW w:w="4675" w:type="dxa"/>
          </w:tcPr>
          <w:p w14:paraId="1709C097" w14:textId="77777777" w:rsidR="002D4D91" w:rsidRPr="00571498" w:rsidRDefault="002D4D91" w:rsidP="006E2B36">
            <w:pPr>
              <w:rPr>
                <w:noProof/>
              </w:rPr>
            </w:pPr>
            <w:r w:rsidRPr="0BF34092">
              <w:rPr>
                <w:noProof/>
              </w:rPr>
              <w:lastRenderedPageBreak/>
              <w:t>Deliverable 5. WEBSITE,STAFF AND EXTERNAL USER SUPPORT</w:t>
            </w:r>
          </w:p>
        </w:tc>
        <w:tc>
          <w:tcPr>
            <w:tcW w:w="4675" w:type="dxa"/>
          </w:tcPr>
          <w:p w14:paraId="6C2E0D10" w14:textId="77777777" w:rsidR="002D4D91" w:rsidRPr="00571498" w:rsidRDefault="002D4D91" w:rsidP="006E2B36">
            <w:pPr>
              <w:autoSpaceDE w:val="0"/>
              <w:autoSpaceDN w:val="0"/>
              <w:adjustRightInd w:val="0"/>
              <w:rPr>
                <w:color w:val="090909"/>
              </w:rPr>
            </w:pPr>
            <w:r w:rsidRPr="00571498">
              <w:rPr>
                <w:noProof/>
              </w:rPr>
              <w:t>Begins upon contract start date and continues through contract term</w:t>
            </w:r>
          </w:p>
        </w:tc>
      </w:tr>
      <w:tr w:rsidR="002D4D91" w:rsidRPr="00571498" w14:paraId="22F9A7D3" w14:textId="77777777" w:rsidTr="006E2B36">
        <w:tc>
          <w:tcPr>
            <w:tcW w:w="4675" w:type="dxa"/>
          </w:tcPr>
          <w:p w14:paraId="56C2254B" w14:textId="77777777" w:rsidR="002D4D91" w:rsidRPr="00571498" w:rsidRDefault="002D4D91" w:rsidP="002D4D91">
            <w:pPr>
              <w:pStyle w:val="ListParagraph"/>
              <w:numPr>
                <w:ilvl w:val="0"/>
                <w:numId w:val="44"/>
              </w:numPr>
              <w:rPr>
                <w:noProof/>
              </w:rPr>
            </w:pPr>
            <w:r w:rsidRPr="0BF34092">
              <w:rPr>
                <w:noProof/>
              </w:rPr>
              <w:t xml:space="preserve">Contractor </w:t>
            </w:r>
            <w:r w:rsidRPr="0BF34092">
              <w:t>shall support the Agency with the following functionalities and activities related to its website:</w:t>
            </w:r>
          </w:p>
        </w:tc>
        <w:tc>
          <w:tcPr>
            <w:tcW w:w="4675" w:type="dxa"/>
          </w:tcPr>
          <w:p w14:paraId="711D8576" w14:textId="77777777" w:rsidR="002D4D91" w:rsidRPr="00571498" w:rsidRDefault="002D4D91" w:rsidP="002D4D91">
            <w:pPr>
              <w:pStyle w:val="ListParagraph"/>
              <w:numPr>
                <w:ilvl w:val="0"/>
                <w:numId w:val="51"/>
              </w:numPr>
            </w:pPr>
            <w:r w:rsidRPr="60515A3C">
              <w:t>Investigating and troubleshooting CMS and/or CRM issues</w:t>
            </w:r>
          </w:p>
          <w:p w14:paraId="1495EA32" w14:textId="77777777" w:rsidR="002D4D91" w:rsidRPr="00571498" w:rsidRDefault="002D4D91" w:rsidP="002D4D91">
            <w:pPr>
              <w:pStyle w:val="ListParagraph"/>
              <w:numPr>
                <w:ilvl w:val="0"/>
                <w:numId w:val="51"/>
              </w:numPr>
            </w:pPr>
            <w:r w:rsidRPr="60515A3C">
              <w:t>Updating code to accommodate server and security updates</w:t>
            </w:r>
          </w:p>
          <w:p w14:paraId="56462A0C" w14:textId="77777777" w:rsidR="002D4D91" w:rsidRPr="00571498" w:rsidRDefault="002D4D91" w:rsidP="002D4D91">
            <w:pPr>
              <w:pStyle w:val="ListParagraph"/>
              <w:numPr>
                <w:ilvl w:val="0"/>
                <w:numId w:val="51"/>
              </w:numPr>
            </w:pPr>
            <w:r w:rsidRPr="60515A3C">
              <w:t>Monitoring site navigation and content for errors, outdated content, broken links, non-optimized images, and inconsistencies</w:t>
            </w:r>
          </w:p>
          <w:p w14:paraId="5CC7FCCD" w14:textId="77777777" w:rsidR="002D4D91" w:rsidRPr="00571498" w:rsidRDefault="002D4D91" w:rsidP="002D4D91">
            <w:pPr>
              <w:pStyle w:val="ListParagraph"/>
              <w:numPr>
                <w:ilvl w:val="0"/>
                <w:numId w:val="51"/>
              </w:numPr>
            </w:pPr>
            <w:r w:rsidRPr="60515A3C">
              <w:t>Managing metatags</w:t>
            </w:r>
          </w:p>
          <w:p w14:paraId="7F3A3AA2" w14:textId="77777777" w:rsidR="002D4D91" w:rsidRPr="00571498" w:rsidRDefault="002D4D91" w:rsidP="002D4D91">
            <w:pPr>
              <w:pStyle w:val="ListParagraph"/>
              <w:numPr>
                <w:ilvl w:val="0"/>
                <w:numId w:val="51"/>
              </w:numPr>
            </w:pPr>
            <w:r w:rsidRPr="60515A3C">
              <w:t>Facilitating site search</w:t>
            </w:r>
          </w:p>
          <w:p w14:paraId="77E843D9" w14:textId="77777777" w:rsidR="002D4D91" w:rsidRPr="00571498" w:rsidRDefault="002D4D91" w:rsidP="002D4D91">
            <w:pPr>
              <w:pStyle w:val="ListParagraph"/>
              <w:numPr>
                <w:ilvl w:val="0"/>
                <w:numId w:val="51"/>
              </w:numPr>
            </w:pPr>
            <w:r w:rsidRPr="60515A3C">
              <w:t xml:space="preserve">Providing staff training and technical assistance in all aspects of the website, CMS and CRM </w:t>
            </w:r>
          </w:p>
          <w:p w14:paraId="247FC45C" w14:textId="77777777" w:rsidR="002D4D91" w:rsidRPr="00571498" w:rsidRDefault="002D4D91" w:rsidP="002D4D91">
            <w:pPr>
              <w:pStyle w:val="ListParagraph"/>
              <w:numPr>
                <w:ilvl w:val="0"/>
                <w:numId w:val="51"/>
              </w:numPr>
            </w:pPr>
            <w:r w:rsidRPr="60515A3C">
              <w:t xml:space="preserve">Assisting staff with verification of changes and performance testing </w:t>
            </w:r>
          </w:p>
          <w:p w14:paraId="549CBFE2" w14:textId="77777777" w:rsidR="002D4D91" w:rsidRPr="00571498" w:rsidRDefault="002D4D91" w:rsidP="002D4D91">
            <w:pPr>
              <w:pStyle w:val="ListParagraph"/>
              <w:numPr>
                <w:ilvl w:val="0"/>
                <w:numId w:val="51"/>
              </w:numPr>
            </w:pPr>
            <w:r w:rsidRPr="60515A3C">
              <w:t>Providing partner training in website aspects to which they have access</w:t>
            </w:r>
          </w:p>
          <w:p w14:paraId="1C7A1F5D" w14:textId="77777777" w:rsidR="002D4D91" w:rsidRPr="00571498" w:rsidRDefault="002D4D91" w:rsidP="002D4D91">
            <w:pPr>
              <w:pStyle w:val="ListParagraph"/>
              <w:numPr>
                <w:ilvl w:val="0"/>
                <w:numId w:val="51"/>
              </w:numPr>
            </w:pPr>
            <w:r w:rsidRPr="60515A3C">
              <w:t>Continually implementing improvements to optimize workflow</w:t>
            </w:r>
          </w:p>
          <w:p w14:paraId="1411F998" w14:textId="77777777" w:rsidR="002D4D91" w:rsidRPr="00571498" w:rsidRDefault="002D4D91" w:rsidP="002D4D91">
            <w:pPr>
              <w:pStyle w:val="ListParagraph"/>
              <w:numPr>
                <w:ilvl w:val="0"/>
                <w:numId w:val="51"/>
              </w:numPr>
            </w:pPr>
            <w:r w:rsidRPr="60515A3C">
              <w:t>Hosting and sitewide SSL certificate</w:t>
            </w:r>
          </w:p>
          <w:p w14:paraId="10A108A6" w14:textId="77777777" w:rsidR="002D4D91" w:rsidRPr="00571498" w:rsidRDefault="002D4D91" w:rsidP="002D4D91">
            <w:pPr>
              <w:pStyle w:val="ListParagraph"/>
              <w:numPr>
                <w:ilvl w:val="0"/>
                <w:numId w:val="51"/>
              </w:numPr>
            </w:pPr>
            <w:r w:rsidRPr="60515A3C">
              <w:t>Assuring quality through testing</w:t>
            </w:r>
          </w:p>
          <w:p w14:paraId="0CD58646" w14:textId="77777777" w:rsidR="002D4D91" w:rsidRPr="00571498" w:rsidRDefault="002D4D91" w:rsidP="002D4D91">
            <w:pPr>
              <w:pStyle w:val="ListParagraph"/>
              <w:numPr>
                <w:ilvl w:val="0"/>
                <w:numId w:val="51"/>
              </w:numPr>
            </w:pPr>
            <w:r w:rsidRPr="60515A3C">
              <w:t>Integrating interface between CRM and CMS for seamless data flows from business information sections to website</w:t>
            </w:r>
          </w:p>
          <w:p w14:paraId="768CE738" w14:textId="77777777" w:rsidR="002D4D91" w:rsidRPr="00571498" w:rsidRDefault="002D4D91" w:rsidP="002D4D91">
            <w:pPr>
              <w:pStyle w:val="ListParagraph"/>
              <w:numPr>
                <w:ilvl w:val="0"/>
                <w:numId w:val="51"/>
              </w:numPr>
            </w:pPr>
            <w:r w:rsidRPr="60515A3C">
              <w:rPr>
                <w:color w:val="000000" w:themeColor="text1"/>
              </w:rPr>
              <w:t>Contractor shall address maintenance as follows.</w:t>
            </w:r>
          </w:p>
          <w:p w14:paraId="168F4D9A" w14:textId="77777777" w:rsidR="002D4D91" w:rsidRPr="00571498" w:rsidRDefault="002D4D91" w:rsidP="002D4D91">
            <w:pPr>
              <w:pStyle w:val="ListParagraph"/>
              <w:numPr>
                <w:ilvl w:val="1"/>
                <w:numId w:val="51"/>
              </w:numPr>
            </w:pPr>
            <w:r w:rsidRPr="60515A3C">
              <w:rPr>
                <w:color w:val="000000" w:themeColor="text1"/>
              </w:rPr>
              <w:t>Routine updates will be scheduled in advance, announced to the Agency with at least 24-hour notice, and conducted outside regular working hours as much as possible.</w:t>
            </w:r>
          </w:p>
          <w:p w14:paraId="12A0C2F9" w14:textId="77777777" w:rsidR="002D4D91" w:rsidRDefault="002D4D91" w:rsidP="002D4D91">
            <w:pPr>
              <w:pStyle w:val="ListParagraph"/>
              <w:numPr>
                <w:ilvl w:val="1"/>
                <w:numId w:val="51"/>
              </w:numPr>
              <w:rPr>
                <w:color w:val="333333"/>
              </w:rPr>
            </w:pPr>
            <w:r w:rsidRPr="014F1F0C">
              <w:rPr>
                <w:color w:val="333333"/>
              </w:rPr>
              <w:lastRenderedPageBreak/>
              <w:t>Have a "staging" server set up where updates to software and security packages are tested prior to pushing them to the "production" server.</w:t>
            </w:r>
          </w:p>
          <w:p w14:paraId="3C647C82" w14:textId="77777777" w:rsidR="002D4D91" w:rsidRPr="00571498" w:rsidRDefault="002D4D91" w:rsidP="002D4D91">
            <w:pPr>
              <w:pStyle w:val="ListParagraph"/>
              <w:numPr>
                <w:ilvl w:val="1"/>
                <w:numId w:val="51"/>
              </w:numPr>
              <w:rPr>
                <w:color w:val="000000" w:themeColor="text1"/>
              </w:rPr>
            </w:pPr>
            <w:r w:rsidRPr="60515A3C">
              <w:rPr>
                <w:color w:val="000000" w:themeColor="text1"/>
              </w:rPr>
              <w:t>Emergency matters will be addressed immediately with as little impact on the business of the Agency as possible.</w:t>
            </w:r>
          </w:p>
          <w:p w14:paraId="76096DF3" w14:textId="77777777" w:rsidR="002D4D91" w:rsidRPr="00571498" w:rsidRDefault="002D4D91" w:rsidP="002D4D91">
            <w:pPr>
              <w:pStyle w:val="ListParagraph"/>
              <w:numPr>
                <w:ilvl w:val="0"/>
                <w:numId w:val="51"/>
              </w:numPr>
            </w:pPr>
            <w:r w:rsidRPr="60515A3C">
              <w:t>Contractor shall deliver technical support as follows.</w:t>
            </w:r>
          </w:p>
          <w:p w14:paraId="62CC049A" w14:textId="77777777" w:rsidR="002D4D91" w:rsidRPr="00571498" w:rsidRDefault="002D4D91" w:rsidP="002D4D91">
            <w:pPr>
              <w:pStyle w:val="ListParagraph"/>
              <w:numPr>
                <w:ilvl w:val="1"/>
                <w:numId w:val="51"/>
              </w:numPr>
            </w:pPr>
            <w:r w:rsidRPr="60515A3C">
              <w:t>Implement, manage, and maintain a ticket-based system.</w:t>
            </w:r>
          </w:p>
          <w:p w14:paraId="47D97591" w14:textId="77777777" w:rsidR="002D4D91" w:rsidRPr="00571498" w:rsidRDefault="002D4D91" w:rsidP="002D4D91">
            <w:pPr>
              <w:pStyle w:val="ListParagraph"/>
              <w:numPr>
                <w:ilvl w:val="1"/>
                <w:numId w:val="51"/>
              </w:numPr>
            </w:pPr>
            <w:r w:rsidRPr="60515A3C">
              <w:t>Address concerns registered during regular working hours (weekdays from 8:00am-5:00pm Mountain Time, excluding holidays observed by the State of New Mexico) within four hours.</w:t>
            </w:r>
          </w:p>
          <w:p w14:paraId="7C800B8C" w14:textId="77777777" w:rsidR="002D4D91" w:rsidRPr="00571498" w:rsidRDefault="002D4D91" w:rsidP="002D4D91">
            <w:pPr>
              <w:pStyle w:val="ListParagraph"/>
              <w:numPr>
                <w:ilvl w:val="1"/>
                <w:numId w:val="51"/>
              </w:numPr>
            </w:pPr>
            <w:r w:rsidRPr="60515A3C">
              <w:t>Address concerns registered</w:t>
            </w:r>
            <w:r w:rsidRPr="60515A3C">
              <w:rPr>
                <w:color w:val="000000" w:themeColor="text1"/>
              </w:rPr>
              <w:t xml:space="preserve"> outside regular business hours within the first four hours of the next business day.</w:t>
            </w:r>
          </w:p>
          <w:p w14:paraId="5747EBD3" w14:textId="77777777" w:rsidR="002D4D91" w:rsidRPr="00571498" w:rsidRDefault="002D4D91" w:rsidP="002D4D91">
            <w:pPr>
              <w:pStyle w:val="ListParagraph"/>
              <w:numPr>
                <w:ilvl w:val="1"/>
                <w:numId w:val="51"/>
              </w:numPr>
            </w:pPr>
            <w:r w:rsidRPr="60515A3C">
              <w:rPr>
                <w:color w:val="000000" w:themeColor="text1"/>
              </w:rPr>
              <w:t>Address urgent concerns submitted via telephone outside of regular business hours as defined above within two hours.</w:t>
            </w:r>
          </w:p>
          <w:p w14:paraId="7D2EE221" w14:textId="77777777" w:rsidR="002D4D91" w:rsidRPr="00571498" w:rsidRDefault="002D4D91" w:rsidP="002D4D91">
            <w:pPr>
              <w:pStyle w:val="ListParagraph"/>
              <w:numPr>
                <w:ilvl w:val="0"/>
                <w:numId w:val="51"/>
              </w:numPr>
              <w:rPr>
                <w:color w:val="000000" w:themeColor="text1"/>
              </w:rPr>
            </w:pPr>
            <w:r w:rsidRPr="0BF34092">
              <w:t>Support Hours will be offered annually for 4-year term. Contractor will suggest a reasonable number to be negotiated, then approved by Agency.</w:t>
            </w:r>
          </w:p>
          <w:p w14:paraId="0AA5FC16" w14:textId="77777777" w:rsidR="002D4D91" w:rsidRPr="00571498" w:rsidRDefault="002D4D91" w:rsidP="002D4D91">
            <w:pPr>
              <w:pStyle w:val="ListParagraph"/>
              <w:numPr>
                <w:ilvl w:val="1"/>
                <w:numId w:val="51"/>
              </w:numPr>
              <w:rPr>
                <w:color w:val="000000" w:themeColor="text1"/>
              </w:rPr>
            </w:pPr>
            <w:r w:rsidRPr="60515A3C">
              <w:t>Unused monthly hours will roll into annual reserve to be used by end of 12-month period based on date contract goes into effect.</w:t>
            </w:r>
          </w:p>
          <w:p w14:paraId="1CC48148" w14:textId="77777777" w:rsidR="002D4D91" w:rsidRPr="00571498" w:rsidRDefault="002D4D91" w:rsidP="002D4D91">
            <w:pPr>
              <w:pStyle w:val="ListParagraph"/>
              <w:numPr>
                <w:ilvl w:val="1"/>
                <w:numId w:val="51"/>
              </w:numPr>
              <w:rPr>
                <w:color w:val="000000" w:themeColor="text1"/>
              </w:rPr>
            </w:pPr>
            <w:r w:rsidRPr="60515A3C">
              <w:t>Additional hours may be requested by Procuring Agency, fulfilled and billed by Contractor at an hourly rate.</w:t>
            </w:r>
          </w:p>
          <w:p w14:paraId="39A05DDB" w14:textId="77777777" w:rsidR="002D4D91" w:rsidRPr="009E4FA8" w:rsidRDefault="002D4D91" w:rsidP="002D4D91">
            <w:pPr>
              <w:pStyle w:val="ListParagraph"/>
              <w:numPr>
                <w:ilvl w:val="1"/>
                <w:numId w:val="51"/>
              </w:numPr>
              <w:rPr>
                <w:color w:val="000000" w:themeColor="text1"/>
              </w:rPr>
            </w:pPr>
            <w:r w:rsidRPr="0BF34092">
              <w:t>Support Hours will include bi-weekly call between Agency staff and Contractor’s account rep/customer success manager.</w:t>
            </w:r>
          </w:p>
          <w:p w14:paraId="583D64F6" w14:textId="77777777" w:rsidR="002D4D91" w:rsidRPr="00334422" w:rsidRDefault="002D4D91" w:rsidP="002D4D91">
            <w:pPr>
              <w:pStyle w:val="ListParagraph"/>
              <w:numPr>
                <w:ilvl w:val="0"/>
                <w:numId w:val="51"/>
              </w:numPr>
            </w:pPr>
            <w:r w:rsidRPr="0BF34092">
              <w:t xml:space="preserve">Maintain a consistent, frequent meeting cadence with no fewer than weekly meetings during onboarding . </w:t>
            </w:r>
            <w:r w:rsidRPr="0BF34092">
              <w:lastRenderedPageBreak/>
              <w:t xml:space="preserve">(approximately three to six month buildup to launch) and once per month upon completion of time sensitive projects. </w:t>
            </w:r>
          </w:p>
          <w:p w14:paraId="4657195E" w14:textId="77777777" w:rsidR="002D4D91" w:rsidRDefault="002D4D91" w:rsidP="002D4D91">
            <w:pPr>
              <w:pStyle w:val="ListParagraph"/>
              <w:numPr>
                <w:ilvl w:val="0"/>
                <w:numId w:val="51"/>
              </w:numPr>
            </w:pPr>
            <w:r w:rsidRPr="0BF34092">
              <w:t xml:space="preserve">Contractor will provide training to all ALTSD Staff on the website functions. The training will be instructor-led and made available in both remote and in-person settings. This training will be mandatory for all ALTSD staff; therefore, the Contractor shall provide sufficient opportunities for all ALTSD staff to attend the training.  </w:t>
            </w:r>
          </w:p>
          <w:p w14:paraId="1675097C" w14:textId="77777777" w:rsidR="002D4D91" w:rsidRPr="00334422" w:rsidRDefault="002D4D91" w:rsidP="006E2B36">
            <w:pPr>
              <w:rPr>
                <w:noProof/>
              </w:rPr>
            </w:pPr>
          </w:p>
        </w:tc>
      </w:tr>
    </w:tbl>
    <w:p w14:paraId="593E8A78" w14:textId="77777777" w:rsidR="00D24B7A" w:rsidRDefault="00D24B7A" w:rsidP="00CF357B">
      <w:pPr>
        <w:pStyle w:val="Heading1"/>
        <w:rPr>
          <w:rFonts w:cs="Times New Roman"/>
        </w:rPr>
      </w:pPr>
    </w:p>
    <w:p w14:paraId="3D97A73D" w14:textId="77777777" w:rsidR="00D24B7A" w:rsidRDefault="00D24B7A">
      <w:pPr>
        <w:rPr>
          <w:b/>
          <w:bCs/>
          <w:kern w:val="32"/>
          <w:sz w:val="32"/>
          <w:szCs w:val="32"/>
        </w:rPr>
      </w:pPr>
      <w:r>
        <w:br w:type="page"/>
      </w:r>
    </w:p>
    <w:p w14:paraId="7432847C" w14:textId="4F52FBEE" w:rsidR="006E42A0" w:rsidRPr="00735B95" w:rsidRDefault="00173446" w:rsidP="00CF357B">
      <w:pPr>
        <w:pStyle w:val="Heading1"/>
        <w:rPr>
          <w:rFonts w:cs="Times New Roman"/>
        </w:rPr>
      </w:pPr>
      <w:bookmarkStart w:id="310" w:name="_Toc173327516"/>
      <w:r w:rsidRPr="00735B95">
        <w:rPr>
          <w:rFonts w:cs="Times New Roman"/>
        </w:rPr>
        <w:lastRenderedPageBreak/>
        <w:t>APPENDIX</w:t>
      </w:r>
      <w:r w:rsidR="006E42A0" w:rsidRPr="00735B95">
        <w:rPr>
          <w:rFonts w:cs="Times New Roman"/>
        </w:rPr>
        <w:t xml:space="preserve"> D</w:t>
      </w:r>
      <w:bookmarkEnd w:id="306"/>
      <w:bookmarkEnd w:id="307"/>
      <w:bookmarkEnd w:id="308"/>
      <w:bookmarkEnd w:id="310"/>
    </w:p>
    <w:p w14:paraId="76D342F5" w14:textId="229D8654" w:rsidR="00C164B8" w:rsidRPr="006E37B7" w:rsidRDefault="005E5F4E" w:rsidP="006E37B7">
      <w:pPr>
        <w:pStyle w:val="Heading1"/>
        <w:rPr>
          <w:rFonts w:cs="Times New Roman"/>
        </w:rPr>
      </w:pPr>
      <w:bookmarkStart w:id="311" w:name="_Toc377565404"/>
      <w:bookmarkStart w:id="312" w:name="_Toc112832071"/>
      <w:bookmarkStart w:id="313" w:name="_Toc173327517"/>
      <w:r w:rsidRPr="00735B95">
        <w:rPr>
          <w:rFonts w:cs="Times New Roman"/>
        </w:rPr>
        <w:t>COST RESPONSE FORM</w:t>
      </w:r>
      <w:bookmarkEnd w:id="311"/>
      <w:bookmarkEnd w:id="312"/>
      <w:bookmarkEnd w:id="313"/>
    </w:p>
    <w:p w14:paraId="6545765F" w14:textId="07475041" w:rsidR="00C61C92" w:rsidRDefault="00C61C92" w:rsidP="000A1719">
      <w:pPr>
        <w:spacing w:before="220" w:line="249" w:lineRule="auto"/>
        <w:ind w:left="341" w:right="766" w:firstLine="3"/>
        <w:jc w:val="both"/>
        <w:rPr>
          <w:b/>
          <w:iCs/>
          <w:sz w:val="27"/>
        </w:rPr>
      </w:pPr>
      <w:r w:rsidRPr="0066701A">
        <w:rPr>
          <w:b/>
          <w:color w:val="080808"/>
          <w:w w:val="105"/>
          <w:sz w:val="27"/>
        </w:rPr>
        <w:t>Please provide your proposed pricing schedule</w:t>
      </w:r>
      <w:r w:rsidR="000A1719">
        <w:rPr>
          <w:b/>
          <w:color w:val="080808"/>
          <w:w w:val="105"/>
          <w:sz w:val="27"/>
        </w:rPr>
        <w:t xml:space="preserve"> in the workbook linked below. Use the Detailed Estimated Budget tab by populating it with</w:t>
      </w:r>
      <w:r w:rsidRPr="0066701A">
        <w:rPr>
          <w:b/>
          <w:color w:val="080808"/>
          <w:w w:val="105"/>
          <w:sz w:val="27"/>
        </w:rPr>
        <w:t xml:space="preserve"> a proposed </w:t>
      </w:r>
      <w:r w:rsidR="000A1719">
        <w:rPr>
          <w:b/>
          <w:color w:val="080808"/>
          <w:w w:val="105"/>
          <w:sz w:val="27"/>
        </w:rPr>
        <w:t xml:space="preserve">cost breakdown </w:t>
      </w:r>
      <w:r w:rsidRPr="0066701A">
        <w:rPr>
          <w:b/>
          <w:color w:val="080808"/>
          <w:w w:val="105"/>
          <w:sz w:val="27"/>
        </w:rPr>
        <w:t xml:space="preserve">per </w:t>
      </w:r>
      <w:r w:rsidR="000A1719">
        <w:rPr>
          <w:b/>
          <w:color w:val="080808"/>
          <w:w w:val="105"/>
          <w:sz w:val="27"/>
        </w:rPr>
        <w:t>deliverable</w:t>
      </w:r>
      <w:r w:rsidRPr="0066701A">
        <w:rPr>
          <w:b/>
          <w:color w:val="080808"/>
          <w:w w:val="105"/>
          <w:sz w:val="27"/>
        </w:rPr>
        <w:t>.</w:t>
      </w:r>
    </w:p>
    <w:p w14:paraId="55D9EC34" w14:textId="34F32ABE" w:rsidR="000A1719" w:rsidRDefault="000A1719" w:rsidP="000A1719">
      <w:pPr>
        <w:spacing w:before="220" w:line="249" w:lineRule="auto"/>
        <w:ind w:left="341" w:right="766" w:firstLine="3"/>
        <w:rPr>
          <w:bCs/>
          <w:iCs/>
          <w:sz w:val="27"/>
        </w:rPr>
      </w:pPr>
      <w:r>
        <w:rPr>
          <w:bCs/>
          <w:iCs/>
          <w:sz w:val="27"/>
        </w:rPr>
        <w:t>Cost Response Form</w:t>
      </w:r>
      <w:r>
        <w:rPr>
          <w:bCs/>
          <w:iCs/>
          <w:sz w:val="27"/>
        </w:rPr>
        <w:br/>
      </w:r>
      <w:r w:rsidR="001A4B0C" w:rsidRPr="005D14C5">
        <w:rPr>
          <w:bCs/>
          <w:iCs/>
          <w:sz w:val="27"/>
        </w:rPr>
        <w:t>altsdnm.bonfirehub.com (bonfirehub.com)</w:t>
      </w:r>
    </w:p>
    <w:p w14:paraId="34DB0D28" w14:textId="0223EB48" w:rsidR="00C61C92" w:rsidRPr="000A1719" w:rsidRDefault="000A1719" w:rsidP="000A1719">
      <w:pPr>
        <w:spacing w:before="220" w:line="249" w:lineRule="auto"/>
        <w:ind w:left="341" w:right="766" w:firstLine="3"/>
        <w:rPr>
          <w:bCs/>
          <w:iCs/>
          <w:sz w:val="27"/>
        </w:rPr>
      </w:pPr>
      <w:r>
        <w:rPr>
          <w:bCs/>
          <w:iCs/>
          <w:sz w:val="27"/>
        </w:rPr>
        <w:t>Image for reference only. Download Cost Response Form from link above to complete this part of the Request for Proposal</w:t>
      </w:r>
    </w:p>
    <w:p w14:paraId="52947E90" w14:textId="5DAF64AC" w:rsidR="00C61C92" w:rsidRPr="0066701A" w:rsidRDefault="00C61C92" w:rsidP="00C61C92">
      <w:pPr>
        <w:rPr>
          <w:b/>
          <w:i/>
          <w:sz w:val="20"/>
          <w:szCs w:val="23"/>
        </w:rPr>
      </w:pPr>
    </w:p>
    <w:tbl>
      <w:tblPr>
        <w:tblStyle w:val="TableGrid"/>
        <w:tblW w:w="0" w:type="auto"/>
        <w:tblLook w:val="04A0" w:firstRow="1" w:lastRow="0" w:firstColumn="1" w:lastColumn="0" w:noHBand="0" w:noVBand="1"/>
      </w:tblPr>
      <w:tblGrid>
        <w:gridCol w:w="2243"/>
        <w:gridCol w:w="1313"/>
        <w:gridCol w:w="1550"/>
        <w:gridCol w:w="1095"/>
        <w:gridCol w:w="884"/>
        <w:gridCol w:w="1464"/>
        <w:gridCol w:w="981"/>
      </w:tblGrid>
      <w:tr w:rsidR="008E6A94" w:rsidRPr="008E6A94" w14:paraId="4BCAC722" w14:textId="77777777" w:rsidTr="008E6A94">
        <w:trPr>
          <w:trHeight w:val="439"/>
        </w:trPr>
        <w:tc>
          <w:tcPr>
            <w:tcW w:w="20680" w:type="dxa"/>
            <w:gridSpan w:val="7"/>
            <w:hideMark/>
          </w:tcPr>
          <w:p w14:paraId="1BE56E72" w14:textId="77777777" w:rsidR="008E6A94" w:rsidRPr="008E6A94" w:rsidRDefault="008E6A94">
            <w:pPr>
              <w:rPr>
                <w:b/>
                <w:bCs/>
                <w:iCs/>
                <w:sz w:val="20"/>
                <w:szCs w:val="23"/>
              </w:rPr>
            </w:pPr>
            <w:r w:rsidRPr="008E6A94">
              <w:rPr>
                <w:b/>
                <w:bCs/>
                <w:iCs/>
                <w:sz w:val="20"/>
                <w:szCs w:val="23"/>
              </w:rPr>
              <w:t>Cost Estimate Worksheet</w:t>
            </w:r>
          </w:p>
        </w:tc>
      </w:tr>
      <w:tr w:rsidR="008E6A94" w:rsidRPr="008E6A94" w14:paraId="495041DD" w14:textId="77777777" w:rsidTr="008E6A94">
        <w:trPr>
          <w:trHeight w:val="499"/>
        </w:trPr>
        <w:tc>
          <w:tcPr>
            <w:tcW w:w="20680" w:type="dxa"/>
            <w:gridSpan w:val="7"/>
            <w:hideMark/>
          </w:tcPr>
          <w:p w14:paraId="3D463446" w14:textId="77777777" w:rsidR="008E6A94" w:rsidRPr="008E6A94" w:rsidRDefault="008E6A94">
            <w:pPr>
              <w:rPr>
                <w:b/>
                <w:bCs/>
                <w:iCs/>
                <w:sz w:val="20"/>
                <w:szCs w:val="23"/>
              </w:rPr>
            </w:pPr>
            <w:r w:rsidRPr="008E6A94">
              <w:rPr>
                <w:b/>
                <w:bCs/>
                <w:iCs/>
                <w:sz w:val="20"/>
                <w:szCs w:val="23"/>
              </w:rPr>
              <w:t>See Appendix C, Scope of Work, Deliverable Numbers 1-5 including sub sections.</w:t>
            </w:r>
          </w:p>
        </w:tc>
      </w:tr>
      <w:tr w:rsidR="008E6A94" w:rsidRPr="008E6A94" w14:paraId="1B446D6E" w14:textId="77777777" w:rsidTr="008E6A94">
        <w:trPr>
          <w:trHeight w:val="499"/>
        </w:trPr>
        <w:tc>
          <w:tcPr>
            <w:tcW w:w="20680" w:type="dxa"/>
            <w:gridSpan w:val="7"/>
            <w:hideMark/>
          </w:tcPr>
          <w:p w14:paraId="26FB8C5C" w14:textId="4DAF1277" w:rsidR="008E6A94" w:rsidRPr="008E6A94" w:rsidRDefault="008E6A94" w:rsidP="008E6A94">
            <w:pPr>
              <w:rPr>
                <w:b/>
                <w:bCs/>
                <w:iCs/>
                <w:sz w:val="20"/>
                <w:szCs w:val="23"/>
              </w:rPr>
            </w:pPr>
            <w:r w:rsidRPr="008E6A94">
              <w:rPr>
                <w:b/>
                <w:bCs/>
                <w:iCs/>
                <w:sz w:val="20"/>
                <w:szCs w:val="23"/>
              </w:rPr>
              <w:t>Website Dev</w:t>
            </w:r>
            <w:r w:rsidR="00270221">
              <w:rPr>
                <w:b/>
                <w:bCs/>
                <w:iCs/>
                <w:sz w:val="20"/>
                <w:szCs w:val="23"/>
              </w:rPr>
              <w:t>e</w:t>
            </w:r>
            <w:r w:rsidRPr="008E6A94">
              <w:rPr>
                <w:b/>
                <w:bCs/>
                <w:iCs/>
                <w:sz w:val="20"/>
                <w:szCs w:val="23"/>
              </w:rPr>
              <w:t>lopment, Design and Implementation and Content Migration</w:t>
            </w:r>
          </w:p>
        </w:tc>
      </w:tr>
      <w:tr w:rsidR="008E6A94" w:rsidRPr="008E6A94" w14:paraId="146CB1AE" w14:textId="77777777" w:rsidTr="008E6A94">
        <w:trPr>
          <w:trHeight w:val="642"/>
        </w:trPr>
        <w:tc>
          <w:tcPr>
            <w:tcW w:w="5940" w:type="dxa"/>
            <w:hideMark/>
          </w:tcPr>
          <w:p w14:paraId="2B26DDCB" w14:textId="77777777" w:rsidR="008E6A94" w:rsidRPr="008E6A94" w:rsidRDefault="008E6A94" w:rsidP="008E6A94">
            <w:pPr>
              <w:rPr>
                <w:b/>
                <w:bCs/>
                <w:iCs/>
                <w:sz w:val="20"/>
                <w:szCs w:val="23"/>
              </w:rPr>
            </w:pPr>
            <w:r w:rsidRPr="008E6A94">
              <w:rPr>
                <w:b/>
                <w:bCs/>
                <w:iCs/>
                <w:sz w:val="20"/>
                <w:szCs w:val="23"/>
              </w:rPr>
              <w:t>Key Personnel or Organization Name</w:t>
            </w:r>
          </w:p>
        </w:tc>
        <w:tc>
          <w:tcPr>
            <w:tcW w:w="3000" w:type="dxa"/>
            <w:hideMark/>
          </w:tcPr>
          <w:p w14:paraId="0D177D81" w14:textId="77777777" w:rsidR="008E6A94" w:rsidRPr="008E6A94" w:rsidRDefault="008E6A94" w:rsidP="008E6A94">
            <w:pPr>
              <w:rPr>
                <w:b/>
                <w:bCs/>
                <w:iCs/>
                <w:sz w:val="20"/>
                <w:szCs w:val="23"/>
              </w:rPr>
            </w:pPr>
            <w:r w:rsidRPr="008E6A94">
              <w:rPr>
                <w:b/>
                <w:bCs/>
                <w:iCs/>
                <w:sz w:val="20"/>
                <w:szCs w:val="23"/>
              </w:rPr>
              <w:t>Position Title</w:t>
            </w:r>
          </w:p>
        </w:tc>
        <w:tc>
          <w:tcPr>
            <w:tcW w:w="2380" w:type="dxa"/>
            <w:hideMark/>
          </w:tcPr>
          <w:p w14:paraId="59367FA6" w14:textId="77777777" w:rsidR="008E6A94" w:rsidRPr="008E6A94" w:rsidRDefault="008E6A94" w:rsidP="008E6A94">
            <w:pPr>
              <w:rPr>
                <w:b/>
                <w:bCs/>
                <w:iCs/>
                <w:sz w:val="20"/>
                <w:szCs w:val="23"/>
              </w:rPr>
            </w:pPr>
            <w:r w:rsidRPr="008E6A94">
              <w:rPr>
                <w:b/>
                <w:bCs/>
                <w:iCs/>
                <w:sz w:val="20"/>
                <w:szCs w:val="23"/>
              </w:rPr>
              <w:t>Approximate # of Hours</w:t>
            </w:r>
          </w:p>
        </w:tc>
        <w:tc>
          <w:tcPr>
            <w:tcW w:w="2200" w:type="dxa"/>
            <w:hideMark/>
          </w:tcPr>
          <w:p w14:paraId="1ACBEF94" w14:textId="77777777" w:rsidR="008E6A94" w:rsidRPr="008E6A94" w:rsidRDefault="008E6A94" w:rsidP="008E6A94">
            <w:pPr>
              <w:rPr>
                <w:b/>
                <w:bCs/>
                <w:iCs/>
                <w:sz w:val="20"/>
                <w:szCs w:val="23"/>
              </w:rPr>
            </w:pPr>
            <w:r w:rsidRPr="008E6A94">
              <w:rPr>
                <w:b/>
                <w:bCs/>
                <w:iCs/>
                <w:sz w:val="20"/>
                <w:szCs w:val="23"/>
              </w:rPr>
              <w:t>Hourly Rate</w:t>
            </w:r>
          </w:p>
        </w:tc>
        <w:tc>
          <w:tcPr>
            <w:tcW w:w="2040" w:type="dxa"/>
            <w:hideMark/>
          </w:tcPr>
          <w:p w14:paraId="1CB2C64D" w14:textId="77777777" w:rsidR="008E6A94" w:rsidRPr="008E6A94" w:rsidRDefault="008E6A94" w:rsidP="008E6A94">
            <w:pPr>
              <w:rPr>
                <w:b/>
                <w:bCs/>
                <w:iCs/>
                <w:sz w:val="20"/>
                <w:szCs w:val="23"/>
              </w:rPr>
            </w:pPr>
            <w:r w:rsidRPr="008E6A94">
              <w:rPr>
                <w:b/>
                <w:bCs/>
                <w:iCs/>
                <w:sz w:val="20"/>
                <w:szCs w:val="23"/>
              </w:rPr>
              <w:t>Cost</w:t>
            </w:r>
          </w:p>
        </w:tc>
        <w:tc>
          <w:tcPr>
            <w:tcW w:w="2860" w:type="dxa"/>
            <w:hideMark/>
          </w:tcPr>
          <w:p w14:paraId="116E4108" w14:textId="77777777" w:rsidR="008E6A94" w:rsidRPr="008E6A94" w:rsidRDefault="008E6A94" w:rsidP="008E6A94">
            <w:pPr>
              <w:rPr>
                <w:b/>
                <w:bCs/>
                <w:iCs/>
                <w:sz w:val="20"/>
                <w:szCs w:val="23"/>
              </w:rPr>
            </w:pPr>
            <w:r w:rsidRPr="008E6A94">
              <w:rPr>
                <w:b/>
                <w:bCs/>
                <w:iCs/>
                <w:sz w:val="20"/>
                <w:szCs w:val="23"/>
              </w:rPr>
              <w:t>Frequency (over 48 months)</w:t>
            </w:r>
          </w:p>
        </w:tc>
        <w:tc>
          <w:tcPr>
            <w:tcW w:w="2260" w:type="dxa"/>
            <w:hideMark/>
          </w:tcPr>
          <w:p w14:paraId="4DC18734" w14:textId="77777777" w:rsidR="008E6A94" w:rsidRPr="008E6A94" w:rsidRDefault="008E6A94" w:rsidP="008E6A94">
            <w:pPr>
              <w:rPr>
                <w:b/>
                <w:bCs/>
                <w:iCs/>
                <w:sz w:val="20"/>
                <w:szCs w:val="23"/>
              </w:rPr>
            </w:pPr>
            <w:r w:rsidRPr="008E6A94">
              <w:rPr>
                <w:b/>
                <w:bCs/>
                <w:iCs/>
                <w:sz w:val="20"/>
                <w:szCs w:val="23"/>
              </w:rPr>
              <w:t>Total</w:t>
            </w:r>
          </w:p>
        </w:tc>
      </w:tr>
      <w:tr w:rsidR="008E6A94" w:rsidRPr="008E6A94" w14:paraId="311D67C6" w14:textId="77777777" w:rsidTr="008E6A94">
        <w:trPr>
          <w:trHeight w:val="315"/>
        </w:trPr>
        <w:tc>
          <w:tcPr>
            <w:tcW w:w="5940" w:type="dxa"/>
            <w:hideMark/>
          </w:tcPr>
          <w:p w14:paraId="28E9273F" w14:textId="77777777" w:rsidR="008E6A94" w:rsidRPr="008E6A94" w:rsidRDefault="008E6A94">
            <w:pPr>
              <w:rPr>
                <w:b/>
                <w:iCs/>
                <w:sz w:val="20"/>
                <w:szCs w:val="23"/>
              </w:rPr>
            </w:pPr>
            <w:r w:rsidRPr="008E6A94">
              <w:rPr>
                <w:b/>
                <w:iCs/>
                <w:sz w:val="20"/>
                <w:szCs w:val="23"/>
              </w:rPr>
              <w:t> </w:t>
            </w:r>
          </w:p>
        </w:tc>
        <w:tc>
          <w:tcPr>
            <w:tcW w:w="3000" w:type="dxa"/>
            <w:hideMark/>
          </w:tcPr>
          <w:p w14:paraId="139356DC" w14:textId="77777777" w:rsidR="008E6A94" w:rsidRPr="008E6A94" w:rsidRDefault="008E6A94">
            <w:pPr>
              <w:rPr>
                <w:b/>
                <w:iCs/>
                <w:sz w:val="20"/>
                <w:szCs w:val="23"/>
              </w:rPr>
            </w:pPr>
            <w:r w:rsidRPr="008E6A94">
              <w:rPr>
                <w:b/>
                <w:iCs/>
                <w:sz w:val="20"/>
                <w:szCs w:val="23"/>
              </w:rPr>
              <w:t> </w:t>
            </w:r>
          </w:p>
        </w:tc>
        <w:tc>
          <w:tcPr>
            <w:tcW w:w="2380" w:type="dxa"/>
            <w:hideMark/>
          </w:tcPr>
          <w:p w14:paraId="1677E787" w14:textId="77777777" w:rsidR="008E6A94" w:rsidRPr="008E6A94" w:rsidRDefault="008E6A94">
            <w:pPr>
              <w:rPr>
                <w:b/>
                <w:iCs/>
                <w:sz w:val="20"/>
                <w:szCs w:val="23"/>
              </w:rPr>
            </w:pPr>
            <w:r w:rsidRPr="008E6A94">
              <w:rPr>
                <w:b/>
                <w:iCs/>
                <w:sz w:val="20"/>
                <w:szCs w:val="23"/>
              </w:rPr>
              <w:t> </w:t>
            </w:r>
          </w:p>
        </w:tc>
        <w:tc>
          <w:tcPr>
            <w:tcW w:w="2200" w:type="dxa"/>
            <w:hideMark/>
          </w:tcPr>
          <w:p w14:paraId="10F9E2F6" w14:textId="77777777" w:rsidR="008E6A94" w:rsidRPr="008E6A94" w:rsidRDefault="008E6A94">
            <w:pPr>
              <w:rPr>
                <w:b/>
                <w:iCs/>
                <w:sz w:val="20"/>
                <w:szCs w:val="23"/>
              </w:rPr>
            </w:pPr>
            <w:r w:rsidRPr="008E6A94">
              <w:rPr>
                <w:b/>
                <w:iCs/>
                <w:sz w:val="20"/>
                <w:szCs w:val="23"/>
              </w:rPr>
              <w:t> </w:t>
            </w:r>
          </w:p>
        </w:tc>
        <w:tc>
          <w:tcPr>
            <w:tcW w:w="2040" w:type="dxa"/>
            <w:hideMark/>
          </w:tcPr>
          <w:p w14:paraId="5D84C4B1" w14:textId="77777777" w:rsidR="008E6A94" w:rsidRPr="008E6A94" w:rsidRDefault="008E6A94" w:rsidP="008E6A94">
            <w:pPr>
              <w:rPr>
                <w:b/>
                <w:iCs/>
                <w:sz w:val="20"/>
                <w:szCs w:val="23"/>
              </w:rPr>
            </w:pPr>
            <w:r w:rsidRPr="008E6A94">
              <w:rPr>
                <w:b/>
                <w:iCs/>
                <w:sz w:val="20"/>
                <w:szCs w:val="23"/>
              </w:rPr>
              <w:t>$0</w:t>
            </w:r>
          </w:p>
        </w:tc>
        <w:tc>
          <w:tcPr>
            <w:tcW w:w="2860" w:type="dxa"/>
            <w:hideMark/>
          </w:tcPr>
          <w:p w14:paraId="497AA586" w14:textId="77777777" w:rsidR="008E6A94" w:rsidRPr="008E6A94" w:rsidRDefault="008E6A94" w:rsidP="008E6A94">
            <w:pPr>
              <w:rPr>
                <w:b/>
                <w:iCs/>
                <w:sz w:val="20"/>
                <w:szCs w:val="23"/>
              </w:rPr>
            </w:pPr>
            <w:r w:rsidRPr="008E6A94">
              <w:rPr>
                <w:b/>
                <w:iCs/>
                <w:sz w:val="20"/>
                <w:szCs w:val="23"/>
              </w:rPr>
              <w:t> </w:t>
            </w:r>
          </w:p>
        </w:tc>
        <w:tc>
          <w:tcPr>
            <w:tcW w:w="2260" w:type="dxa"/>
            <w:hideMark/>
          </w:tcPr>
          <w:p w14:paraId="012CDCC0" w14:textId="77777777" w:rsidR="008E6A94" w:rsidRPr="008E6A94" w:rsidRDefault="008E6A94" w:rsidP="008E6A94">
            <w:pPr>
              <w:rPr>
                <w:b/>
                <w:iCs/>
                <w:sz w:val="20"/>
                <w:szCs w:val="23"/>
              </w:rPr>
            </w:pPr>
            <w:r w:rsidRPr="008E6A94">
              <w:rPr>
                <w:b/>
                <w:iCs/>
                <w:sz w:val="20"/>
                <w:szCs w:val="23"/>
              </w:rPr>
              <w:t>$0</w:t>
            </w:r>
          </w:p>
        </w:tc>
      </w:tr>
      <w:tr w:rsidR="008E6A94" w:rsidRPr="008E6A94" w14:paraId="03955332" w14:textId="77777777" w:rsidTr="008E6A94">
        <w:trPr>
          <w:trHeight w:val="315"/>
        </w:trPr>
        <w:tc>
          <w:tcPr>
            <w:tcW w:w="5940" w:type="dxa"/>
            <w:hideMark/>
          </w:tcPr>
          <w:p w14:paraId="5022EF58" w14:textId="77777777" w:rsidR="008E6A94" w:rsidRPr="008E6A94" w:rsidRDefault="008E6A94">
            <w:pPr>
              <w:rPr>
                <w:b/>
                <w:iCs/>
                <w:sz w:val="20"/>
                <w:szCs w:val="23"/>
              </w:rPr>
            </w:pPr>
            <w:r w:rsidRPr="008E6A94">
              <w:rPr>
                <w:b/>
                <w:iCs/>
                <w:sz w:val="20"/>
                <w:szCs w:val="23"/>
              </w:rPr>
              <w:t> </w:t>
            </w:r>
          </w:p>
        </w:tc>
        <w:tc>
          <w:tcPr>
            <w:tcW w:w="3000" w:type="dxa"/>
            <w:hideMark/>
          </w:tcPr>
          <w:p w14:paraId="6744F532" w14:textId="77777777" w:rsidR="008E6A94" w:rsidRPr="008E6A94" w:rsidRDefault="008E6A94">
            <w:pPr>
              <w:rPr>
                <w:b/>
                <w:iCs/>
                <w:sz w:val="20"/>
                <w:szCs w:val="23"/>
              </w:rPr>
            </w:pPr>
            <w:r w:rsidRPr="008E6A94">
              <w:rPr>
                <w:b/>
                <w:iCs/>
                <w:sz w:val="20"/>
                <w:szCs w:val="23"/>
              </w:rPr>
              <w:t> </w:t>
            </w:r>
          </w:p>
        </w:tc>
        <w:tc>
          <w:tcPr>
            <w:tcW w:w="2380" w:type="dxa"/>
            <w:hideMark/>
          </w:tcPr>
          <w:p w14:paraId="5B7F68D0" w14:textId="77777777" w:rsidR="008E6A94" w:rsidRPr="008E6A94" w:rsidRDefault="008E6A94">
            <w:pPr>
              <w:rPr>
                <w:b/>
                <w:iCs/>
                <w:sz w:val="20"/>
                <w:szCs w:val="23"/>
              </w:rPr>
            </w:pPr>
            <w:r w:rsidRPr="008E6A94">
              <w:rPr>
                <w:b/>
                <w:iCs/>
                <w:sz w:val="20"/>
                <w:szCs w:val="23"/>
              </w:rPr>
              <w:t> </w:t>
            </w:r>
          </w:p>
        </w:tc>
        <w:tc>
          <w:tcPr>
            <w:tcW w:w="2200" w:type="dxa"/>
            <w:hideMark/>
          </w:tcPr>
          <w:p w14:paraId="41E4D1BF" w14:textId="77777777" w:rsidR="008E6A94" w:rsidRPr="008E6A94" w:rsidRDefault="008E6A94">
            <w:pPr>
              <w:rPr>
                <w:b/>
                <w:iCs/>
                <w:sz w:val="20"/>
                <w:szCs w:val="23"/>
              </w:rPr>
            </w:pPr>
            <w:r w:rsidRPr="008E6A94">
              <w:rPr>
                <w:b/>
                <w:iCs/>
                <w:sz w:val="20"/>
                <w:szCs w:val="23"/>
              </w:rPr>
              <w:t> </w:t>
            </w:r>
          </w:p>
        </w:tc>
        <w:tc>
          <w:tcPr>
            <w:tcW w:w="2040" w:type="dxa"/>
            <w:hideMark/>
          </w:tcPr>
          <w:p w14:paraId="024F7298" w14:textId="77777777" w:rsidR="008E6A94" w:rsidRPr="008E6A94" w:rsidRDefault="008E6A94" w:rsidP="008E6A94">
            <w:pPr>
              <w:rPr>
                <w:b/>
                <w:iCs/>
                <w:sz w:val="20"/>
                <w:szCs w:val="23"/>
              </w:rPr>
            </w:pPr>
            <w:r w:rsidRPr="008E6A94">
              <w:rPr>
                <w:b/>
                <w:iCs/>
                <w:sz w:val="20"/>
                <w:szCs w:val="23"/>
              </w:rPr>
              <w:t>$0</w:t>
            </w:r>
          </w:p>
        </w:tc>
        <w:tc>
          <w:tcPr>
            <w:tcW w:w="2860" w:type="dxa"/>
            <w:hideMark/>
          </w:tcPr>
          <w:p w14:paraId="3CEBDB67" w14:textId="77777777" w:rsidR="008E6A94" w:rsidRPr="008E6A94" w:rsidRDefault="008E6A94" w:rsidP="008E6A94">
            <w:pPr>
              <w:rPr>
                <w:b/>
                <w:iCs/>
                <w:sz w:val="20"/>
                <w:szCs w:val="23"/>
              </w:rPr>
            </w:pPr>
            <w:r w:rsidRPr="008E6A94">
              <w:rPr>
                <w:b/>
                <w:iCs/>
                <w:sz w:val="20"/>
                <w:szCs w:val="23"/>
              </w:rPr>
              <w:t> </w:t>
            </w:r>
          </w:p>
        </w:tc>
        <w:tc>
          <w:tcPr>
            <w:tcW w:w="2260" w:type="dxa"/>
            <w:hideMark/>
          </w:tcPr>
          <w:p w14:paraId="3F4CE260" w14:textId="77777777" w:rsidR="008E6A94" w:rsidRPr="008E6A94" w:rsidRDefault="008E6A94" w:rsidP="008E6A94">
            <w:pPr>
              <w:rPr>
                <w:b/>
                <w:iCs/>
                <w:sz w:val="20"/>
                <w:szCs w:val="23"/>
              </w:rPr>
            </w:pPr>
            <w:r w:rsidRPr="008E6A94">
              <w:rPr>
                <w:b/>
                <w:iCs/>
                <w:sz w:val="20"/>
                <w:szCs w:val="23"/>
              </w:rPr>
              <w:t>$0</w:t>
            </w:r>
          </w:p>
        </w:tc>
      </w:tr>
      <w:tr w:rsidR="008E6A94" w:rsidRPr="008E6A94" w14:paraId="0C553C42" w14:textId="77777777" w:rsidTr="008E6A94">
        <w:trPr>
          <w:trHeight w:val="315"/>
        </w:trPr>
        <w:tc>
          <w:tcPr>
            <w:tcW w:w="5940" w:type="dxa"/>
            <w:hideMark/>
          </w:tcPr>
          <w:p w14:paraId="12A5623C" w14:textId="77777777" w:rsidR="008E6A94" w:rsidRPr="008E6A94" w:rsidRDefault="008E6A94">
            <w:pPr>
              <w:rPr>
                <w:b/>
                <w:iCs/>
                <w:sz w:val="20"/>
                <w:szCs w:val="23"/>
              </w:rPr>
            </w:pPr>
            <w:r w:rsidRPr="008E6A94">
              <w:rPr>
                <w:b/>
                <w:iCs/>
                <w:sz w:val="20"/>
                <w:szCs w:val="23"/>
              </w:rPr>
              <w:t> </w:t>
            </w:r>
          </w:p>
        </w:tc>
        <w:tc>
          <w:tcPr>
            <w:tcW w:w="3000" w:type="dxa"/>
            <w:hideMark/>
          </w:tcPr>
          <w:p w14:paraId="6DB64CB2" w14:textId="77777777" w:rsidR="008E6A94" w:rsidRPr="008E6A94" w:rsidRDefault="008E6A94">
            <w:pPr>
              <w:rPr>
                <w:b/>
                <w:iCs/>
                <w:sz w:val="20"/>
                <w:szCs w:val="23"/>
              </w:rPr>
            </w:pPr>
            <w:r w:rsidRPr="008E6A94">
              <w:rPr>
                <w:b/>
                <w:iCs/>
                <w:sz w:val="20"/>
                <w:szCs w:val="23"/>
              </w:rPr>
              <w:t> </w:t>
            </w:r>
          </w:p>
        </w:tc>
        <w:tc>
          <w:tcPr>
            <w:tcW w:w="2380" w:type="dxa"/>
            <w:hideMark/>
          </w:tcPr>
          <w:p w14:paraId="05A92BA6" w14:textId="77777777" w:rsidR="008E6A94" w:rsidRPr="008E6A94" w:rsidRDefault="008E6A94">
            <w:pPr>
              <w:rPr>
                <w:b/>
                <w:iCs/>
                <w:sz w:val="20"/>
                <w:szCs w:val="23"/>
              </w:rPr>
            </w:pPr>
            <w:r w:rsidRPr="008E6A94">
              <w:rPr>
                <w:b/>
                <w:iCs/>
                <w:sz w:val="20"/>
                <w:szCs w:val="23"/>
              </w:rPr>
              <w:t> </w:t>
            </w:r>
          </w:p>
        </w:tc>
        <w:tc>
          <w:tcPr>
            <w:tcW w:w="2200" w:type="dxa"/>
            <w:hideMark/>
          </w:tcPr>
          <w:p w14:paraId="45FC30D5" w14:textId="77777777" w:rsidR="008E6A94" w:rsidRPr="008E6A94" w:rsidRDefault="008E6A94">
            <w:pPr>
              <w:rPr>
                <w:b/>
                <w:iCs/>
                <w:sz w:val="20"/>
                <w:szCs w:val="23"/>
              </w:rPr>
            </w:pPr>
            <w:r w:rsidRPr="008E6A94">
              <w:rPr>
                <w:b/>
                <w:iCs/>
                <w:sz w:val="20"/>
                <w:szCs w:val="23"/>
              </w:rPr>
              <w:t> </w:t>
            </w:r>
          </w:p>
        </w:tc>
        <w:tc>
          <w:tcPr>
            <w:tcW w:w="2040" w:type="dxa"/>
            <w:hideMark/>
          </w:tcPr>
          <w:p w14:paraId="76EA37B0" w14:textId="77777777" w:rsidR="008E6A94" w:rsidRPr="008E6A94" w:rsidRDefault="008E6A94" w:rsidP="008E6A94">
            <w:pPr>
              <w:rPr>
                <w:b/>
                <w:iCs/>
                <w:sz w:val="20"/>
                <w:szCs w:val="23"/>
              </w:rPr>
            </w:pPr>
            <w:r w:rsidRPr="008E6A94">
              <w:rPr>
                <w:b/>
                <w:iCs/>
                <w:sz w:val="20"/>
                <w:szCs w:val="23"/>
              </w:rPr>
              <w:t>$0</w:t>
            </w:r>
          </w:p>
        </w:tc>
        <w:tc>
          <w:tcPr>
            <w:tcW w:w="2860" w:type="dxa"/>
            <w:hideMark/>
          </w:tcPr>
          <w:p w14:paraId="126752C0" w14:textId="77777777" w:rsidR="008E6A94" w:rsidRPr="008E6A94" w:rsidRDefault="008E6A94" w:rsidP="008E6A94">
            <w:pPr>
              <w:rPr>
                <w:b/>
                <w:iCs/>
                <w:sz w:val="20"/>
                <w:szCs w:val="23"/>
              </w:rPr>
            </w:pPr>
            <w:r w:rsidRPr="008E6A94">
              <w:rPr>
                <w:b/>
                <w:iCs/>
                <w:sz w:val="20"/>
                <w:szCs w:val="23"/>
              </w:rPr>
              <w:t> </w:t>
            </w:r>
          </w:p>
        </w:tc>
        <w:tc>
          <w:tcPr>
            <w:tcW w:w="2260" w:type="dxa"/>
            <w:hideMark/>
          </w:tcPr>
          <w:p w14:paraId="20DE5450" w14:textId="77777777" w:rsidR="008E6A94" w:rsidRPr="008E6A94" w:rsidRDefault="008E6A94" w:rsidP="008E6A94">
            <w:pPr>
              <w:rPr>
                <w:b/>
                <w:iCs/>
                <w:sz w:val="20"/>
                <w:szCs w:val="23"/>
              </w:rPr>
            </w:pPr>
            <w:r w:rsidRPr="008E6A94">
              <w:rPr>
                <w:b/>
                <w:iCs/>
                <w:sz w:val="20"/>
                <w:szCs w:val="23"/>
              </w:rPr>
              <w:t>$0</w:t>
            </w:r>
          </w:p>
        </w:tc>
      </w:tr>
      <w:tr w:rsidR="008E6A94" w:rsidRPr="008E6A94" w14:paraId="49961E48" w14:textId="77777777" w:rsidTr="008E6A94">
        <w:trPr>
          <w:trHeight w:val="315"/>
        </w:trPr>
        <w:tc>
          <w:tcPr>
            <w:tcW w:w="5940" w:type="dxa"/>
            <w:hideMark/>
          </w:tcPr>
          <w:p w14:paraId="3CF5767C" w14:textId="77777777" w:rsidR="008E6A94" w:rsidRPr="008E6A94" w:rsidRDefault="008E6A94">
            <w:pPr>
              <w:rPr>
                <w:b/>
                <w:iCs/>
                <w:sz w:val="20"/>
                <w:szCs w:val="23"/>
              </w:rPr>
            </w:pPr>
            <w:r w:rsidRPr="008E6A94">
              <w:rPr>
                <w:b/>
                <w:iCs/>
                <w:sz w:val="20"/>
                <w:szCs w:val="23"/>
              </w:rPr>
              <w:t> </w:t>
            </w:r>
          </w:p>
        </w:tc>
        <w:tc>
          <w:tcPr>
            <w:tcW w:w="3000" w:type="dxa"/>
            <w:hideMark/>
          </w:tcPr>
          <w:p w14:paraId="2FCF49F7" w14:textId="77777777" w:rsidR="008E6A94" w:rsidRPr="008E6A94" w:rsidRDefault="008E6A94">
            <w:pPr>
              <w:rPr>
                <w:b/>
                <w:iCs/>
                <w:sz w:val="20"/>
                <w:szCs w:val="23"/>
              </w:rPr>
            </w:pPr>
            <w:r w:rsidRPr="008E6A94">
              <w:rPr>
                <w:b/>
                <w:iCs/>
                <w:sz w:val="20"/>
                <w:szCs w:val="23"/>
              </w:rPr>
              <w:t> </w:t>
            </w:r>
          </w:p>
        </w:tc>
        <w:tc>
          <w:tcPr>
            <w:tcW w:w="2380" w:type="dxa"/>
            <w:hideMark/>
          </w:tcPr>
          <w:p w14:paraId="3E55572E" w14:textId="77777777" w:rsidR="008E6A94" w:rsidRPr="008E6A94" w:rsidRDefault="008E6A94">
            <w:pPr>
              <w:rPr>
                <w:b/>
                <w:iCs/>
                <w:sz w:val="20"/>
                <w:szCs w:val="23"/>
              </w:rPr>
            </w:pPr>
            <w:r w:rsidRPr="008E6A94">
              <w:rPr>
                <w:b/>
                <w:iCs/>
                <w:sz w:val="20"/>
                <w:szCs w:val="23"/>
              </w:rPr>
              <w:t> </w:t>
            </w:r>
          </w:p>
        </w:tc>
        <w:tc>
          <w:tcPr>
            <w:tcW w:w="2200" w:type="dxa"/>
            <w:hideMark/>
          </w:tcPr>
          <w:p w14:paraId="6AFE605E" w14:textId="77777777" w:rsidR="008E6A94" w:rsidRPr="008E6A94" w:rsidRDefault="008E6A94">
            <w:pPr>
              <w:rPr>
                <w:b/>
                <w:iCs/>
                <w:sz w:val="20"/>
                <w:szCs w:val="23"/>
              </w:rPr>
            </w:pPr>
            <w:r w:rsidRPr="008E6A94">
              <w:rPr>
                <w:b/>
                <w:iCs/>
                <w:sz w:val="20"/>
                <w:szCs w:val="23"/>
              </w:rPr>
              <w:t> </w:t>
            </w:r>
          </w:p>
        </w:tc>
        <w:tc>
          <w:tcPr>
            <w:tcW w:w="2040" w:type="dxa"/>
            <w:hideMark/>
          </w:tcPr>
          <w:p w14:paraId="3BC3DC20" w14:textId="77777777" w:rsidR="008E6A94" w:rsidRPr="008E6A94" w:rsidRDefault="008E6A94" w:rsidP="008E6A94">
            <w:pPr>
              <w:rPr>
                <w:b/>
                <w:iCs/>
                <w:sz w:val="20"/>
                <w:szCs w:val="23"/>
              </w:rPr>
            </w:pPr>
            <w:r w:rsidRPr="008E6A94">
              <w:rPr>
                <w:b/>
                <w:iCs/>
                <w:sz w:val="20"/>
                <w:szCs w:val="23"/>
              </w:rPr>
              <w:t>$0</w:t>
            </w:r>
          </w:p>
        </w:tc>
        <w:tc>
          <w:tcPr>
            <w:tcW w:w="2860" w:type="dxa"/>
            <w:hideMark/>
          </w:tcPr>
          <w:p w14:paraId="63E099B4" w14:textId="77777777" w:rsidR="008E6A94" w:rsidRPr="008E6A94" w:rsidRDefault="008E6A94" w:rsidP="008E6A94">
            <w:pPr>
              <w:rPr>
                <w:b/>
                <w:iCs/>
                <w:sz w:val="20"/>
                <w:szCs w:val="23"/>
              </w:rPr>
            </w:pPr>
            <w:r w:rsidRPr="008E6A94">
              <w:rPr>
                <w:b/>
                <w:iCs/>
                <w:sz w:val="20"/>
                <w:szCs w:val="23"/>
              </w:rPr>
              <w:t> </w:t>
            </w:r>
          </w:p>
        </w:tc>
        <w:tc>
          <w:tcPr>
            <w:tcW w:w="2260" w:type="dxa"/>
            <w:hideMark/>
          </w:tcPr>
          <w:p w14:paraId="3A7585AD" w14:textId="77777777" w:rsidR="008E6A94" w:rsidRPr="008E6A94" w:rsidRDefault="008E6A94" w:rsidP="008E6A94">
            <w:pPr>
              <w:rPr>
                <w:b/>
                <w:iCs/>
                <w:sz w:val="20"/>
                <w:szCs w:val="23"/>
              </w:rPr>
            </w:pPr>
            <w:r w:rsidRPr="008E6A94">
              <w:rPr>
                <w:b/>
                <w:iCs/>
                <w:sz w:val="20"/>
                <w:szCs w:val="23"/>
              </w:rPr>
              <w:t>$0</w:t>
            </w:r>
          </w:p>
        </w:tc>
      </w:tr>
      <w:tr w:rsidR="008E6A94" w:rsidRPr="008E6A94" w14:paraId="48D77886" w14:textId="77777777" w:rsidTr="008E6A94">
        <w:trPr>
          <w:trHeight w:val="315"/>
        </w:trPr>
        <w:tc>
          <w:tcPr>
            <w:tcW w:w="5940" w:type="dxa"/>
            <w:hideMark/>
          </w:tcPr>
          <w:p w14:paraId="1F14813B" w14:textId="77777777" w:rsidR="008E6A94" w:rsidRPr="008E6A94" w:rsidRDefault="008E6A94">
            <w:pPr>
              <w:rPr>
                <w:b/>
                <w:iCs/>
                <w:sz w:val="20"/>
                <w:szCs w:val="23"/>
              </w:rPr>
            </w:pPr>
            <w:r w:rsidRPr="008E6A94">
              <w:rPr>
                <w:b/>
                <w:iCs/>
                <w:sz w:val="20"/>
                <w:szCs w:val="23"/>
              </w:rPr>
              <w:t> </w:t>
            </w:r>
          </w:p>
        </w:tc>
        <w:tc>
          <w:tcPr>
            <w:tcW w:w="3000" w:type="dxa"/>
            <w:hideMark/>
          </w:tcPr>
          <w:p w14:paraId="70AE7C70" w14:textId="77777777" w:rsidR="008E6A94" w:rsidRPr="008E6A94" w:rsidRDefault="008E6A94">
            <w:pPr>
              <w:rPr>
                <w:b/>
                <w:iCs/>
                <w:sz w:val="20"/>
                <w:szCs w:val="23"/>
              </w:rPr>
            </w:pPr>
            <w:r w:rsidRPr="008E6A94">
              <w:rPr>
                <w:b/>
                <w:iCs/>
                <w:sz w:val="20"/>
                <w:szCs w:val="23"/>
              </w:rPr>
              <w:t> </w:t>
            </w:r>
          </w:p>
        </w:tc>
        <w:tc>
          <w:tcPr>
            <w:tcW w:w="2380" w:type="dxa"/>
            <w:hideMark/>
          </w:tcPr>
          <w:p w14:paraId="70E8C3E1" w14:textId="77777777" w:rsidR="008E6A94" w:rsidRPr="008E6A94" w:rsidRDefault="008E6A94">
            <w:pPr>
              <w:rPr>
                <w:b/>
                <w:iCs/>
                <w:sz w:val="20"/>
                <w:szCs w:val="23"/>
              </w:rPr>
            </w:pPr>
            <w:r w:rsidRPr="008E6A94">
              <w:rPr>
                <w:b/>
                <w:iCs/>
                <w:sz w:val="20"/>
                <w:szCs w:val="23"/>
              </w:rPr>
              <w:t> </w:t>
            </w:r>
          </w:p>
        </w:tc>
        <w:tc>
          <w:tcPr>
            <w:tcW w:w="2200" w:type="dxa"/>
            <w:hideMark/>
          </w:tcPr>
          <w:p w14:paraId="2CAF7DDC" w14:textId="77777777" w:rsidR="008E6A94" w:rsidRPr="008E6A94" w:rsidRDefault="008E6A94">
            <w:pPr>
              <w:rPr>
                <w:b/>
                <w:iCs/>
                <w:sz w:val="20"/>
                <w:szCs w:val="23"/>
              </w:rPr>
            </w:pPr>
            <w:r w:rsidRPr="008E6A94">
              <w:rPr>
                <w:b/>
                <w:iCs/>
                <w:sz w:val="20"/>
                <w:szCs w:val="23"/>
              </w:rPr>
              <w:t> </w:t>
            </w:r>
          </w:p>
        </w:tc>
        <w:tc>
          <w:tcPr>
            <w:tcW w:w="2040" w:type="dxa"/>
            <w:hideMark/>
          </w:tcPr>
          <w:p w14:paraId="637C22C8" w14:textId="77777777" w:rsidR="008E6A94" w:rsidRPr="008E6A94" w:rsidRDefault="008E6A94" w:rsidP="008E6A94">
            <w:pPr>
              <w:rPr>
                <w:b/>
                <w:iCs/>
                <w:sz w:val="20"/>
                <w:szCs w:val="23"/>
              </w:rPr>
            </w:pPr>
            <w:r w:rsidRPr="008E6A94">
              <w:rPr>
                <w:b/>
                <w:iCs/>
                <w:sz w:val="20"/>
                <w:szCs w:val="23"/>
              </w:rPr>
              <w:t>$0</w:t>
            </w:r>
          </w:p>
        </w:tc>
        <w:tc>
          <w:tcPr>
            <w:tcW w:w="2860" w:type="dxa"/>
            <w:hideMark/>
          </w:tcPr>
          <w:p w14:paraId="2C4F45E6" w14:textId="77777777" w:rsidR="008E6A94" w:rsidRPr="008E6A94" w:rsidRDefault="008E6A94" w:rsidP="008E6A94">
            <w:pPr>
              <w:rPr>
                <w:b/>
                <w:iCs/>
                <w:sz w:val="20"/>
                <w:szCs w:val="23"/>
              </w:rPr>
            </w:pPr>
            <w:r w:rsidRPr="008E6A94">
              <w:rPr>
                <w:b/>
                <w:iCs/>
                <w:sz w:val="20"/>
                <w:szCs w:val="23"/>
              </w:rPr>
              <w:t> </w:t>
            </w:r>
          </w:p>
        </w:tc>
        <w:tc>
          <w:tcPr>
            <w:tcW w:w="2260" w:type="dxa"/>
            <w:hideMark/>
          </w:tcPr>
          <w:p w14:paraId="783949F7" w14:textId="77777777" w:rsidR="008E6A94" w:rsidRPr="008E6A94" w:rsidRDefault="008E6A94" w:rsidP="008E6A94">
            <w:pPr>
              <w:rPr>
                <w:b/>
                <w:iCs/>
                <w:sz w:val="20"/>
                <w:szCs w:val="23"/>
              </w:rPr>
            </w:pPr>
            <w:r w:rsidRPr="008E6A94">
              <w:rPr>
                <w:b/>
                <w:iCs/>
                <w:sz w:val="20"/>
                <w:szCs w:val="23"/>
              </w:rPr>
              <w:t>$0</w:t>
            </w:r>
          </w:p>
        </w:tc>
      </w:tr>
      <w:tr w:rsidR="008E6A94" w:rsidRPr="008E6A94" w14:paraId="4DBFF502" w14:textId="77777777" w:rsidTr="008E6A94">
        <w:trPr>
          <w:trHeight w:val="315"/>
        </w:trPr>
        <w:tc>
          <w:tcPr>
            <w:tcW w:w="5940" w:type="dxa"/>
            <w:hideMark/>
          </w:tcPr>
          <w:p w14:paraId="0D3786D2" w14:textId="77777777" w:rsidR="008E6A94" w:rsidRPr="008E6A94" w:rsidRDefault="008E6A94">
            <w:pPr>
              <w:rPr>
                <w:b/>
                <w:iCs/>
                <w:sz w:val="20"/>
                <w:szCs w:val="23"/>
              </w:rPr>
            </w:pPr>
            <w:r w:rsidRPr="008E6A94">
              <w:rPr>
                <w:b/>
                <w:iCs/>
                <w:sz w:val="20"/>
                <w:szCs w:val="23"/>
              </w:rPr>
              <w:t> </w:t>
            </w:r>
          </w:p>
        </w:tc>
        <w:tc>
          <w:tcPr>
            <w:tcW w:w="3000" w:type="dxa"/>
            <w:hideMark/>
          </w:tcPr>
          <w:p w14:paraId="263BED79" w14:textId="77777777" w:rsidR="008E6A94" w:rsidRPr="008E6A94" w:rsidRDefault="008E6A94">
            <w:pPr>
              <w:rPr>
                <w:b/>
                <w:iCs/>
                <w:sz w:val="20"/>
                <w:szCs w:val="23"/>
              </w:rPr>
            </w:pPr>
            <w:r w:rsidRPr="008E6A94">
              <w:rPr>
                <w:b/>
                <w:iCs/>
                <w:sz w:val="20"/>
                <w:szCs w:val="23"/>
              </w:rPr>
              <w:t> </w:t>
            </w:r>
          </w:p>
        </w:tc>
        <w:tc>
          <w:tcPr>
            <w:tcW w:w="2380" w:type="dxa"/>
            <w:hideMark/>
          </w:tcPr>
          <w:p w14:paraId="641203DC" w14:textId="77777777" w:rsidR="008E6A94" w:rsidRPr="008E6A94" w:rsidRDefault="008E6A94">
            <w:pPr>
              <w:rPr>
                <w:b/>
                <w:iCs/>
                <w:sz w:val="20"/>
                <w:szCs w:val="23"/>
              </w:rPr>
            </w:pPr>
            <w:r w:rsidRPr="008E6A94">
              <w:rPr>
                <w:b/>
                <w:iCs/>
                <w:sz w:val="20"/>
                <w:szCs w:val="23"/>
              </w:rPr>
              <w:t> </w:t>
            </w:r>
          </w:p>
        </w:tc>
        <w:tc>
          <w:tcPr>
            <w:tcW w:w="2200" w:type="dxa"/>
            <w:hideMark/>
          </w:tcPr>
          <w:p w14:paraId="222B0503" w14:textId="77777777" w:rsidR="008E6A94" w:rsidRPr="008E6A94" w:rsidRDefault="008E6A94">
            <w:pPr>
              <w:rPr>
                <w:b/>
                <w:iCs/>
                <w:sz w:val="20"/>
                <w:szCs w:val="23"/>
              </w:rPr>
            </w:pPr>
            <w:r w:rsidRPr="008E6A94">
              <w:rPr>
                <w:b/>
                <w:iCs/>
                <w:sz w:val="20"/>
                <w:szCs w:val="23"/>
              </w:rPr>
              <w:t> </w:t>
            </w:r>
          </w:p>
        </w:tc>
        <w:tc>
          <w:tcPr>
            <w:tcW w:w="2040" w:type="dxa"/>
            <w:hideMark/>
          </w:tcPr>
          <w:p w14:paraId="676C01C1" w14:textId="77777777" w:rsidR="008E6A94" w:rsidRPr="008E6A94" w:rsidRDefault="008E6A94" w:rsidP="008E6A94">
            <w:pPr>
              <w:rPr>
                <w:b/>
                <w:iCs/>
                <w:sz w:val="20"/>
                <w:szCs w:val="23"/>
              </w:rPr>
            </w:pPr>
            <w:r w:rsidRPr="008E6A94">
              <w:rPr>
                <w:b/>
                <w:iCs/>
                <w:sz w:val="20"/>
                <w:szCs w:val="23"/>
              </w:rPr>
              <w:t>$0</w:t>
            </w:r>
          </w:p>
        </w:tc>
        <w:tc>
          <w:tcPr>
            <w:tcW w:w="2860" w:type="dxa"/>
            <w:hideMark/>
          </w:tcPr>
          <w:p w14:paraId="358C35C3" w14:textId="77777777" w:rsidR="008E6A94" w:rsidRPr="008E6A94" w:rsidRDefault="008E6A94" w:rsidP="008E6A94">
            <w:pPr>
              <w:rPr>
                <w:b/>
                <w:iCs/>
                <w:sz w:val="20"/>
                <w:szCs w:val="23"/>
              </w:rPr>
            </w:pPr>
            <w:r w:rsidRPr="008E6A94">
              <w:rPr>
                <w:b/>
                <w:iCs/>
                <w:sz w:val="20"/>
                <w:szCs w:val="23"/>
              </w:rPr>
              <w:t> </w:t>
            </w:r>
          </w:p>
        </w:tc>
        <w:tc>
          <w:tcPr>
            <w:tcW w:w="2260" w:type="dxa"/>
            <w:hideMark/>
          </w:tcPr>
          <w:p w14:paraId="5EF73BDA" w14:textId="77777777" w:rsidR="008E6A94" w:rsidRPr="008E6A94" w:rsidRDefault="008E6A94" w:rsidP="008E6A94">
            <w:pPr>
              <w:rPr>
                <w:b/>
                <w:iCs/>
                <w:sz w:val="20"/>
                <w:szCs w:val="23"/>
              </w:rPr>
            </w:pPr>
            <w:r w:rsidRPr="008E6A94">
              <w:rPr>
                <w:b/>
                <w:iCs/>
                <w:sz w:val="20"/>
                <w:szCs w:val="23"/>
              </w:rPr>
              <w:t>$0</w:t>
            </w:r>
          </w:p>
        </w:tc>
      </w:tr>
      <w:tr w:rsidR="008E6A94" w:rsidRPr="008E6A94" w14:paraId="7B2458D2" w14:textId="77777777" w:rsidTr="008E6A94">
        <w:trPr>
          <w:trHeight w:val="315"/>
        </w:trPr>
        <w:tc>
          <w:tcPr>
            <w:tcW w:w="5940" w:type="dxa"/>
            <w:hideMark/>
          </w:tcPr>
          <w:p w14:paraId="58272D42" w14:textId="77777777" w:rsidR="008E6A94" w:rsidRPr="008E6A94" w:rsidRDefault="008E6A94">
            <w:pPr>
              <w:rPr>
                <w:b/>
                <w:iCs/>
                <w:sz w:val="20"/>
                <w:szCs w:val="23"/>
              </w:rPr>
            </w:pPr>
            <w:r w:rsidRPr="008E6A94">
              <w:rPr>
                <w:b/>
                <w:iCs/>
                <w:sz w:val="20"/>
                <w:szCs w:val="23"/>
              </w:rPr>
              <w:t> </w:t>
            </w:r>
          </w:p>
        </w:tc>
        <w:tc>
          <w:tcPr>
            <w:tcW w:w="3000" w:type="dxa"/>
            <w:hideMark/>
          </w:tcPr>
          <w:p w14:paraId="72002D84" w14:textId="77777777" w:rsidR="008E6A94" w:rsidRPr="008E6A94" w:rsidRDefault="008E6A94">
            <w:pPr>
              <w:rPr>
                <w:b/>
                <w:iCs/>
                <w:sz w:val="20"/>
                <w:szCs w:val="23"/>
              </w:rPr>
            </w:pPr>
            <w:r w:rsidRPr="008E6A94">
              <w:rPr>
                <w:b/>
                <w:iCs/>
                <w:sz w:val="20"/>
                <w:szCs w:val="23"/>
              </w:rPr>
              <w:t> </w:t>
            </w:r>
          </w:p>
        </w:tc>
        <w:tc>
          <w:tcPr>
            <w:tcW w:w="2380" w:type="dxa"/>
            <w:hideMark/>
          </w:tcPr>
          <w:p w14:paraId="0BDF1A6A" w14:textId="77777777" w:rsidR="008E6A94" w:rsidRPr="008E6A94" w:rsidRDefault="008E6A94">
            <w:pPr>
              <w:rPr>
                <w:b/>
                <w:iCs/>
                <w:sz w:val="20"/>
                <w:szCs w:val="23"/>
              </w:rPr>
            </w:pPr>
            <w:r w:rsidRPr="008E6A94">
              <w:rPr>
                <w:b/>
                <w:iCs/>
                <w:sz w:val="20"/>
                <w:szCs w:val="23"/>
              </w:rPr>
              <w:t> </w:t>
            </w:r>
          </w:p>
        </w:tc>
        <w:tc>
          <w:tcPr>
            <w:tcW w:w="2200" w:type="dxa"/>
            <w:hideMark/>
          </w:tcPr>
          <w:p w14:paraId="090518EC" w14:textId="77777777" w:rsidR="008E6A94" w:rsidRPr="008E6A94" w:rsidRDefault="008E6A94">
            <w:pPr>
              <w:rPr>
                <w:b/>
                <w:iCs/>
                <w:sz w:val="20"/>
                <w:szCs w:val="23"/>
              </w:rPr>
            </w:pPr>
            <w:r w:rsidRPr="008E6A94">
              <w:rPr>
                <w:b/>
                <w:iCs/>
                <w:sz w:val="20"/>
                <w:szCs w:val="23"/>
              </w:rPr>
              <w:t> </w:t>
            </w:r>
          </w:p>
        </w:tc>
        <w:tc>
          <w:tcPr>
            <w:tcW w:w="2040" w:type="dxa"/>
            <w:hideMark/>
          </w:tcPr>
          <w:p w14:paraId="2399C2FE" w14:textId="77777777" w:rsidR="008E6A94" w:rsidRPr="008E6A94" w:rsidRDefault="008E6A94" w:rsidP="008E6A94">
            <w:pPr>
              <w:rPr>
                <w:b/>
                <w:iCs/>
                <w:sz w:val="20"/>
                <w:szCs w:val="23"/>
              </w:rPr>
            </w:pPr>
            <w:r w:rsidRPr="008E6A94">
              <w:rPr>
                <w:b/>
                <w:iCs/>
                <w:sz w:val="20"/>
                <w:szCs w:val="23"/>
              </w:rPr>
              <w:t>$0</w:t>
            </w:r>
          </w:p>
        </w:tc>
        <w:tc>
          <w:tcPr>
            <w:tcW w:w="2860" w:type="dxa"/>
            <w:hideMark/>
          </w:tcPr>
          <w:p w14:paraId="5CDA5906" w14:textId="77777777" w:rsidR="008E6A94" w:rsidRPr="008E6A94" w:rsidRDefault="008E6A94" w:rsidP="008E6A94">
            <w:pPr>
              <w:rPr>
                <w:b/>
                <w:iCs/>
                <w:sz w:val="20"/>
                <w:szCs w:val="23"/>
              </w:rPr>
            </w:pPr>
            <w:r w:rsidRPr="008E6A94">
              <w:rPr>
                <w:b/>
                <w:iCs/>
                <w:sz w:val="20"/>
                <w:szCs w:val="23"/>
              </w:rPr>
              <w:t> </w:t>
            </w:r>
          </w:p>
        </w:tc>
        <w:tc>
          <w:tcPr>
            <w:tcW w:w="2260" w:type="dxa"/>
            <w:hideMark/>
          </w:tcPr>
          <w:p w14:paraId="3F961159" w14:textId="77777777" w:rsidR="008E6A94" w:rsidRPr="008E6A94" w:rsidRDefault="008E6A94" w:rsidP="008E6A94">
            <w:pPr>
              <w:rPr>
                <w:b/>
                <w:iCs/>
                <w:sz w:val="20"/>
                <w:szCs w:val="23"/>
              </w:rPr>
            </w:pPr>
            <w:r w:rsidRPr="008E6A94">
              <w:rPr>
                <w:b/>
                <w:iCs/>
                <w:sz w:val="20"/>
                <w:szCs w:val="23"/>
              </w:rPr>
              <w:t>$0</w:t>
            </w:r>
          </w:p>
        </w:tc>
      </w:tr>
      <w:tr w:rsidR="008E6A94" w:rsidRPr="008E6A94" w14:paraId="41C66CD3" w14:textId="77777777" w:rsidTr="008E6A94">
        <w:trPr>
          <w:trHeight w:val="315"/>
        </w:trPr>
        <w:tc>
          <w:tcPr>
            <w:tcW w:w="5940" w:type="dxa"/>
            <w:hideMark/>
          </w:tcPr>
          <w:p w14:paraId="3C707A28" w14:textId="77777777" w:rsidR="008E6A94" w:rsidRPr="008E6A94" w:rsidRDefault="008E6A94">
            <w:pPr>
              <w:rPr>
                <w:b/>
                <w:iCs/>
                <w:sz w:val="20"/>
                <w:szCs w:val="23"/>
              </w:rPr>
            </w:pPr>
            <w:r w:rsidRPr="008E6A94">
              <w:rPr>
                <w:b/>
                <w:iCs/>
                <w:sz w:val="20"/>
                <w:szCs w:val="23"/>
              </w:rPr>
              <w:t> </w:t>
            </w:r>
          </w:p>
        </w:tc>
        <w:tc>
          <w:tcPr>
            <w:tcW w:w="3000" w:type="dxa"/>
            <w:hideMark/>
          </w:tcPr>
          <w:p w14:paraId="420B32C3" w14:textId="77777777" w:rsidR="008E6A94" w:rsidRPr="008E6A94" w:rsidRDefault="008E6A94">
            <w:pPr>
              <w:rPr>
                <w:b/>
                <w:iCs/>
                <w:sz w:val="20"/>
                <w:szCs w:val="23"/>
              </w:rPr>
            </w:pPr>
            <w:r w:rsidRPr="008E6A94">
              <w:rPr>
                <w:b/>
                <w:iCs/>
                <w:sz w:val="20"/>
                <w:szCs w:val="23"/>
              </w:rPr>
              <w:t> </w:t>
            </w:r>
          </w:p>
        </w:tc>
        <w:tc>
          <w:tcPr>
            <w:tcW w:w="2380" w:type="dxa"/>
            <w:hideMark/>
          </w:tcPr>
          <w:p w14:paraId="42A741B3" w14:textId="77777777" w:rsidR="008E6A94" w:rsidRPr="008E6A94" w:rsidRDefault="008E6A94">
            <w:pPr>
              <w:rPr>
                <w:b/>
                <w:iCs/>
                <w:sz w:val="20"/>
                <w:szCs w:val="23"/>
              </w:rPr>
            </w:pPr>
            <w:r w:rsidRPr="008E6A94">
              <w:rPr>
                <w:b/>
                <w:iCs/>
                <w:sz w:val="20"/>
                <w:szCs w:val="23"/>
              </w:rPr>
              <w:t> </w:t>
            </w:r>
          </w:p>
        </w:tc>
        <w:tc>
          <w:tcPr>
            <w:tcW w:w="2200" w:type="dxa"/>
            <w:hideMark/>
          </w:tcPr>
          <w:p w14:paraId="25904838" w14:textId="77777777" w:rsidR="008E6A94" w:rsidRPr="008E6A94" w:rsidRDefault="008E6A94">
            <w:pPr>
              <w:rPr>
                <w:b/>
                <w:iCs/>
                <w:sz w:val="20"/>
                <w:szCs w:val="23"/>
              </w:rPr>
            </w:pPr>
            <w:r w:rsidRPr="008E6A94">
              <w:rPr>
                <w:b/>
                <w:iCs/>
                <w:sz w:val="20"/>
                <w:szCs w:val="23"/>
              </w:rPr>
              <w:t> </w:t>
            </w:r>
          </w:p>
        </w:tc>
        <w:tc>
          <w:tcPr>
            <w:tcW w:w="2040" w:type="dxa"/>
            <w:hideMark/>
          </w:tcPr>
          <w:p w14:paraId="2B2F5E2B" w14:textId="77777777" w:rsidR="008E6A94" w:rsidRPr="008E6A94" w:rsidRDefault="008E6A94" w:rsidP="008E6A94">
            <w:pPr>
              <w:rPr>
                <w:b/>
                <w:iCs/>
                <w:sz w:val="20"/>
                <w:szCs w:val="23"/>
              </w:rPr>
            </w:pPr>
            <w:r w:rsidRPr="008E6A94">
              <w:rPr>
                <w:b/>
                <w:iCs/>
                <w:sz w:val="20"/>
                <w:szCs w:val="23"/>
              </w:rPr>
              <w:t>$0</w:t>
            </w:r>
          </w:p>
        </w:tc>
        <w:tc>
          <w:tcPr>
            <w:tcW w:w="2860" w:type="dxa"/>
            <w:hideMark/>
          </w:tcPr>
          <w:p w14:paraId="533C5895" w14:textId="77777777" w:rsidR="008E6A94" w:rsidRPr="008E6A94" w:rsidRDefault="008E6A94" w:rsidP="008E6A94">
            <w:pPr>
              <w:rPr>
                <w:b/>
                <w:iCs/>
                <w:sz w:val="20"/>
                <w:szCs w:val="23"/>
              </w:rPr>
            </w:pPr>
            <w:r w:rsidRPr="008E6A94">
              <w:rPr>
                <w:b/>
                <w:iCs/>
                <w:sz w:val="20"/>
                <w:szCs w:val="23"/>
              </w:rPr>
              <w:t> </w:t>
            </w:r>
          </w:p>
        </w:tc>
        <w:tc>
          <w:tcPr>
            <w:tcW w:w="2260" w:type="dxa"/>
            <w:hideMark/>
          </w:tcPr>
          <w:p w14:paraId="4D1F387A" w14:textId="77777777" w:rsidR="008E6A94" w:rsidRPr="008E6A94" w:rsidRDefault="008E6A94" w:rsidP="008E6A94">
            <w:pPr>
              <w:rPr>
                <w:b/>
                <w:iCs/>
                <w:sz w:val="20"/>
                <w:szCs w:val="23"/>
              </w:rPr>
            </w:pPr>
            <w:r w:rsidRPr="008E6A94">
              <w:rPr>
                <w:b/>
                <w:iCs/>
                <w:sz w:val="20"/>
                <w:szCs w:val="23"/>
              </w:rPr>
              <w:t>$0</w:t>
            </w:r>
          </w:p>
        </w:tc>
      </w:tr>
      <w:tr w:rsidR="008E6A94" w:rsidRPr="008E6A94" w14:paraId="7F38E261" w14:textId="77777777" w:rsidTr="008E6A94">
        <w:trPr>
          <w:trHeight w:val="342"/>
        </w:trPr>
        <w:tc>
          <w:tcPr>
            <w:tcW w:w="18420" w:type="dxa"/>
            <w:gridSpan w:val="6"/>
            <w:hideMark/>
          </w:tcPr>
          <w:p w14:paraId="74499F95" w14:textId="77777777" w:rsidR="008E6A94" w:rsidRPr="008E6A94" w:rsidRDefault="008E6A94" w:rsidP="008E6A94">
            <w:pPr>
              <w:rPr>
                <w:b/>
                <w:bCs/>
                <w:iCs/>
                <w:sz w:val="20"/>
                <w:szCs w:val="23"/>
              </w:rPr>
            </w:pPr>
            <w:r w:rsidRPr="008E6A94">
              <w:rPr>
                <w:b/>
                <w:bCs/>
                <w:iCs/>
                <w:sz w:val="20"/>
                <w:szCs w:val="23"/>
              </w:rPr>
              <w:t>Total Estimated Cost for Discovery and Development</w:t>
            </w:r>
          </w:p>
        </w:tc>
        <w:tc>
          <w:tcPr>
            <w:tcW w:w="2260" w:type="dxa"/>
            <w:hideMark/>
          </w:tcPr>
          <w:p w14:paraId="477C1B87" w14:textId="77777777" w:rsidR="008E6A94" w:rsidRPr="008E6A94" w:rsidRDefault="008E6A94" w:rsidP="008E6A94">
            <w:pPr>
              <w:rPr>
                <w:b/>
                <w:bCs/>
                <w:iCs/>
                <w:sz w:val="20"/>
                <w:szCs w:val="23"/>
              </w:rPr>
            </w:pPr>
            <w:r w:rsidRPr="008E6A94">
              <w:rPr>
                <w:b/>
                <w:bCs/>
                <w:iCs/>
                <w:sz w:val="20"/>
                <w:szCs w:val="23"/>
              </w:rPr>
              <w:t>$0</w:t>
            </w:r>
          </w:p>
        </w:tc>
      </w:tr>
      <w:tr w:rsidR="008E6A94" w:rsidRPr="008E6A94" w14:paraId="1ADEA21D" w14:textId="77777777" w:rsidTr="008E6A94">
        <w:trPr>
          <w:trHeight w:val="315"/>
        </w:trPr>
        <w:tc>
          <w:tcPr>
            <w:tcW w:w="5940" w:type="dxa"/>
            <w:hideMark/>
          </w:tcPr>
          <w:p w14:paraId="4451A95C" w14:textId="77777777" w:rsidR="008E6A94" w:rsidRPr="008E6A94" w:rsidRDefault="008E6A94" w:rsidP="008E6A94">
            <w:pPr>
              <w:rPr>
                <w:b/>
                <w:bCs/>
                <w:iCs/>
                <w:sz w:val="20"/>
                <w:szCs w:val="23"/>
              </w:rPr>
            </w:pPr>
          </w:p>
        </w:tc>
        <w:tc>
          <w:tcPr>
            <w:tcW w:w="3000" w:type="dxa"/>
            <w:hideMark/>
          </w:tcPr>
          <w:p w14:paraId="0BDB0DA9" w14:textId="77777777" w:rsidR="008E6A94" w:rsidRPr="008E6A94" w:rsidRDefault="008E6A94">
            <w:pPr>
              <w:rPr>
                <w:b/>
                <w:iCs/>
                <w:sz w:val="20"/>
                <w:szCs w:val="23"/>
              </w:rPr>
            </w:pPr>
          </w:p>
        </w:tc>
        <w:tc>
          <w:tcPr>
            <w:tcW w:w="2380" w:type="dxa"/>
            <w:hideMark/>
          </w:tcPr>
          <w:p w14:paraId="6DA7BAB3" w14:textId="77777777" w:rsidR="008E6A94" w:rsidRPr="008E6A94" w:rsidRDefault="008E6A94">
            <w:pPr>
              <w:rPr>
                <w:b/>
                <w:iCs/>
                <w:sz w:val="20"/>
                <w:szCs w:val="23"/>
              </w:rPr>
            </w:pPr>
          </w:p>
        </w:tc>
        <w:tc>
          <w:tcPr>
            <w:tcW w:w="2200" w:type="dxa"/>
            <w:hideMark/>
          </w:tcPr>
          <w:p w14:paraId="56B2489B" w14:textId="77777777" w:rsidR="008E6A94" w:rsidRPr="008E6A94" w:rsidRDefault="008E6A94">
            <w:pPr>
              <w:rPr>
                <w:b/>
                <w:iCs/>
                <w:sz w:val="20"/>
                <w:szCs w:val="23"/>
              </w:rPr>
            </w:pPr>
          </w:p>
        </w:tc>
        <w:tc>
          <w:tcPr>
            <w:tcW w:w="2040" w:type="dxa"/>
            <w:hideMark/>
          </w:tcPr>
          <w:p w14:paraId="10984B96" w14:textId="77777777" w:rsidR="008E6A94" w:rsidRPr="008E6A94" w:rsidRDefault="008E6A94">
            <w:pPr>
              <w:rPr>
                <w:b/>
                <w:iCs/>
                <w:sz w:val="20"/>
                <w:szCs w:val="23"/>
              </w:rPr>
            </w:pPr>
          </w:p>
        </w:tc>
        <w:tc>
          <w:tcPr>
            <w:tcW w:w="2860" w:type="dxa"/>
            <w:hideMark/>
          </w:tcPr>
          <w:p w14:paraId="3D9874D6" w14:textId="77777777" w:rsidR="008E6A94" w:rsidRPr="008E6A94" w:rsidRDefault="008E6A94">
            <w:pPr>
              <w:rPr>
                <w:b/>
                <w:iCs/>
                <w:sz w:val="20"/>
                <w:szCs w:val="23"/>
              </w:rPr>
            </w:pPr>
          </w:p>
        </w:tc>
        <w:tc>
          <w:tcPr>
            <w:tcW w:w="2260" w:type="dxa"/>
            <w:hideMark/>
          </w:tcPr>
          <w:p w14:paraId="1CC70A30" w14:textId="77777777" w:rsidR="008E6A94" w:rsidRPr="008E6A94" w:rsidRDefault="008E6A94">
            <w:pPr>
              <w:rPr>
                <w:b/>
                <w:iCs/>
                <w:sz w:val="20"/>
                <w:szCs w:val="23"/>
              </w:rPr>
            </w:pPr>
          </w:p>
        </w:tc>
      </w:tr>
      <w:tr w:rsidR="008E6A94" w:rsidRPr="008E6A94" w14:paraId="509562E9" w14:textId="77777777" w:rsidTr="008E6A94">
        <w:trPr>
          <w:trHeight w:val="375"/>
        </w:trPr>
        <w:tc>
          <w:tcPr>
            <w:tcW w:w="20680" w:type="dxa"/>
            <w:gridSpan w:val="7"/>
            <w:hideMark/>
          </w:tcPr>
          <w:p w14:paraId="69FE01BB" w14:textId="77777777" w:rsidR="008E6A94" w:rsidRPr="008E6A94" w:rsidRDefault="008E6A94" w:rsidP="008E6A94">
            <w:pPr>
              <w:rPr>
                <w:b/>
                <w:bCs/>
                <w:iCs/>
                <w:sz w:val="20"/>
                <w:szCs w:val="23"/>
              </w:rPr>
            </w:pPr>
            <w:r w:rsidRPr="008E6A94">
              <w:rPr>
                <w:b/>
                <w:bCs/>
                <w:iCs/>
                <w:sz w:val="20"/>
                <w:szCs w:val="23"/>
              </w:rPr>
              <w:t>Content Management System Development and Implementation</w:t>
            </w:r>
          </w:p>
        </w:tc>
      </w:tr>
      <w:tr w:rsidR="008E6A94" w:rsidRPr="008E6A94" w14:paraId="12B7F40C" w14:textId="77777777" w:rsidTr="008E6A94">
        <w:trPr>
          <w:trHeight w:val="630"/>
        </w:trPr>
        <w:tc>
          <w:tcPr>
            <w:tcW w:w="5940" w:type="dxa"/>
            <w:hideMark/>
          </w:tcPr>
          <w:p w14:paraId="0E0067C7" w14:textId="77777777" w:rsidR="008E6A94" w:rsidRPr="008E6A94" w:rsidRDefault="008E6A94" w:rsidP="008E6A94">
            <w:pPr>
              <w:rPr>
                <w:b/>
                <w:bCs/>
                <w:iCs/>
                <w:sz w:val="20"/>
                <w:szCs w:val="23"/>
              </w:rPr>
            </w:pPr>
            <w:r w:rsidRPr="008E6A94">
              <w:rPr>
                <w:b/>
                <w:bCs/>
                <w:iCs/>
                <w:sz w:val="20"/>
                <w:szCs w:val="23"/>
              </w:rPr>
              <w:t>Key Personnel or Organization Name</w:t>
            </w:r>
          </w:p>
        </w:tc>
        <w:tc>
          <w:tcPr>
            <w:tcW w:w="3000" w:type="dxa"/>
            <w:hideMark/>
          </w:tcPr>
          <w:p w14:paraId="4099FCAF" w14:textId="77777777" w:rsidR="008E6A94" w:rsidRPr="008E6A94" w:rsidRDefault="008E6A94" w:rsidP="008E6A94">
            <w:pPr>
              <w:rPr>
                <w:b/>
                <w:bCs/>
                <w:iCs/>
                <w:sz w:val="20"/>
                <w:szCs w:val="23"/>
              </w:rPr>
            </w:pPr>
            <w:r w:rsidRPr="008E6A94">
              <w:rPr>
                <w:b/>
                <w:bCs/>
                <w:iCs/>
                <w:sz w:val="20"/>
                <w:szCs w:val="23"/>
              </w:rPr>
              <w:t>Position Title</w:t>
            </w:r>
          </w:p>
        </w:tc>
        <w:tc>
          <w:tcPr>
            <w:tcW w:w="2380" w:type="dxa"/>
            <w:hideMark/>
          </w:tcPr>
          <w:p w14:paraId="6E7F92AC" w14:textId="77777777" w:rsidR="008E6A94" w:rsidRPr="008E6A94" w:rsidRDefault="008E6A94" w:rsidP="008E6A94">
            <w:pPr>
              <w:rPr>
                <w:b/>
                <w:bCs/>
                <w:iCs/>
                <w:sz w:val="20"/>
                <w:szCs w:val="23"/>
              </w:rPr>
            </w:pPr>
            <w:r w:rsidRPr="008E6A94">
              <w:rPr>
                <w:b/>
                <w:bCs/>
                <w:iCs/>
                <w:sz w:val="20"/>
                <w:szCs w:val="23"/>
              </w:rPr>
              <w:t>Approximate # of Hours</w:t>
            </w:r>
          </w:p>
        </w:tc>
        <w:tc>
          <w:tcPr>
            <w:tcW w:w="2200" w:type="dxa"/>
            <w:hideMark/>
          </w:tcPr>
          <w:p w14:paraId="2F2ACD2B" w14:textId="77777777" w:rsidR="008E6A94" w:rsidRPr="008E6A94" w:rsidRDefault="008E6A94" w:rsidP="008E6A94">
            <w:pPr>
              <w:rPr>
                <w:b/>
                <w:bCs/>
                <w:iCs/>
                <w:sz w:val="20"/>
                <w:szCs w:val="23"/>
              </w:rPr>
            </w:pPr>
            <w:r w:rsidRPr="008E6A94">
              <w:rPr>
                <w:b/>
                <w:bCs/>
                <w:iCs/>
                <w:sz w:val="20"/>
                <w:szCs w:val="23"/>
              </w:rPr>
              <w:t>Hourly Rate</w:t>
            </w:r>
          </w:p>
        </w:tc>
        <w:tc>
          <w:tcPr>
            <w:tcW w:w="2040" w:type="dxa"/>
            <w:hideMark/>
          </w:tcPr>
          <w:p w14:paraId="180DA7B1" w14:textId="77777777" w:rsidR="008E6A94" w:rsidRPr="008E6A94" w:rsidRDefault="008E6A94" w:rsidP="008E6A94">
            <w:pPr>
              <w:rPr>
                <w:b/>
                <w:bCs/>
                <w:iCs/>
                <w:sz w:val="20"/>
                <w:szCs w:val="23"/>
              </w:rPr>
            </w:pPr>
            <w:r w:rsidRPr="008E6A94">
              <w:rPr>
                <w:b/>
                <w:bCs/>
                <w:iCs/>
                <w:sz w:val="20"/>
                <w:szCs w:val="23"/>
              </w:rPr>
              <w:t>Cost</w:t>
            </w:r>
          </w:p>
        </w:tc>
        <w:tc>
          <w:tcPr>
            <w:tcW w:w="2860" w:type="dxa"/>
            <w:hideMark/>
          </w:tcPr>
          <w:p w14:paraId="5EE6E633" w14:textId="77777777" w:rsidR="008E6A94" w:rsidRPr="008E6A94" w:rsidRDefault="008E6A94" w:rsidP="008E6A94">
            <w:pPr>
              <w:rPr>
                <w:b/>
                <w:bCs/>
                <w:iCs/>
                <w:sz w:val="20"/>
                <w:szCs w:val="23"/>
              </w:rPr>
            </w:pPr>
            <w:r w:rsidRPr="008E6A94">
              <w:rPr>
                <w:b/>
                <w:bCs/>
                <w:iCs/>
                <w:sz w:val="20"/>
                <w:szCs w:val="23"/>
              </w:rPr>
              <w:t>Frequency (over 48 months)</w:t>
            </w:r>
          </w:p>
        </w:tc>
        <w:tc>
          <w:tcPr>
            <w:tcW w:w="2260" w:type="dxa"/>
            <w:hideMark/>
          </w:tcPr>
          <w:p w14:paraId="5B1A1582" w14:textId="77777777" w:rsidR="008E6A94" w:rsidRPr="008E6A94" w:rsidRDefault="008E6A94" w:rsidP="008E6A94">
            <w:pPr>
              <w:rPr>
                <w:b/>
                <w:bCs/>
                <w:iCs/>
                <w:sz w:val="20"/>
                <w:szCs w:val="23"/>
              </w:rPr>
            </w:pPr>
            <w:r w:rsidRPr="008E6A94">
              <w:rPr>
                <w:b/>
                <w:bCs/>
                <w:iCs/>
                <w:sz w:val="20"/>
                <w:szCs w:val="23"/>
              </w:rPr>
              <w:t>Total</w:t>
            </w:r>
          </w:p>
        </w:tc>
      </w:tr>
      <w:tr w:rsidR="008E6A94" w:rsidRPr="008E6A94" w14:paraId="7477A092" w14:textId="77777777" w:rsidTr="008E6A94">
        <w:trPr>
          <w:trHeight w:val="315"/>
        </w:trPr>
        <w:tc>
          <w:tcPr>
            <w:tcW w:w="5940" w:type="dxa"/>
            <w:hideMark/>
          </w:tcPr>
          <w:p w14:paraId="361A1F57" w14:textId="77777777" w:rsidR="008E6A94" w:rsidRPr="008E6A94" w:rsidRDefault="008E6A94">
            <w:pPr>
              <w:rPr>
                <w:b/>
                <w:iCs/>
                <w:sz w:val="20"/>
                <w:szCs w:val="23"/>
              </w:rPr>
            </w:pPr>
            <w:r w:rsidRPr="008E6A94">
              <w:rPr>
                <w:b/>
                <w:iCs/>
                <w:sz w:val="20"/>
                <w:szCs w:val="23"/>
              </w:rPr>
              <w:t> </w:t>
            </w:r>
          </w:p>
        </w:tc>
        <w:tc>
          <w:tcPr>
            <w:tcW w:w="3000" w:type="dxa"/>
            <w:hideMark/>
          </w:tcPr>
          <w:p w14:paraId="2331222D" w14:textId="77777777" w:rsidR="008E6A94" w:rsidRPr="008E6A94" w:rsidRDefault="008E6A94">
            <w:pPr>
              <w:rPr>
                <w:b/>
                <w:iCs/>
                <w:sz w:val="20"/>
                <w:szCs w:val="23"/>
              </w:rPr>
            </w:pPr>
            <w:r w:rsidRPr="008E6A94">
              <w:rPr>
                <w:b/>
                <w:iCs/>
                <w:sz w:val="20"/>
                <w:szCs w:val="23"/>
              </w:rPr>
              <w:t> </w:t>
            </w:r>
          </w:p>
        </w:tc>
        <w:tc>
          <w:tcPr>
            <w:tcW w:w="2380" w:type="dxa"/>
            <w:hideMark/>
          </w:tcPr>
          <w:p w14:paraId="2EF8DC75" w14:textId="77777777" w:rsidR="008E6A94" w:rsidRPr="008E6A94" w:rsidRDefault="008E6A94">
            <w:pPr>
              <w:rPr>
                <w:b/>
                <w:iCs/>
                <w:sz w:val="20"/>
                <w:szCs w:val="23"/>
              </w:rPr>
            </w:pPr>
            <w:r w:rsidRPr="008E6A94">
              <w:rPr>
                <w:b/>
                <w:iCs/>
                <w:sz w:val="20"/>
                <w:szCs w:val="23"/>
              </w:rPr>
              <w:t> </w:t>
            </w:r>
          </w:p>
        </w:tc>
        <w:tc>
          <w:tcPr>
            <w:tcW w:w="2200" w:type="dxa"/>
            <w:hideMark/>
          </w:tcPr>
          <w:p w14:paraId="1C2E529E" w14:textId="77777777" w:rsidR="008E6A94" w:rsidRPr="008E6A94" w:rsidRDefault="008E6A94">
            <w:pPr>
              <w:rPr>
                <w:b/>
                <w:iCs/>
                <w:sz w:val="20"/>
                <w:szCs w:val="23"/>
              </w:rPr>
            </w:pPr>
            <w:r w:rsidRPr="008E6A94">
              <w:rPr>
                <w:b/>
                <w:iCs/>
                <w:sz w:val="20"/>
                <w:szCs w:val="23"/>
              </w:rPr>
              <w:t> </w:t>
            </w:r>
          </w:p>
        </w:tc>
        <w:tc>
          <w:tcPr>
            <w:tcW w:w="2040" w:type="dxa"/>
            <w:hideMark/>
          </w:tcPr>
          <w:p w14:paraId="38243045" w14:textId="77777777" w:rsidR="008E6A94" w:rsidRPr="008E6A94" w:rsidRDefault="008E6A94" w:rsidP="008E6A94">
            <w:pPr>
              <w:rPr>
                <w:b/>
                <w:iCs/>
                <w:sz w:val="20"/>
                <w:szCs w:val="23"/>
              </w:rPr>
            </w:pPr>
            <w:r w:rsidRPr="008E6A94">
              <w:rPr>
                <w:b/>
                <w:iCs/>
                <w:sz w:val="20"/>
                <w:szCs w:val="23"/>
              </w:rPr>
              <w:t>$0</w:t>
            </w:r>
          </w:p>
        </w:tc>
        <w:tc>
          <w:tcPr>
            <w:tcW w:w="2860" w:type="dxa"/>
            <w:hideMark/>
          </w:tcPr>
          <w:p w14:paraId="5F5C9BBC" w14:textId="77777777" w:rsidR="008E6A94" w:rsidRPr="008E6A94" w:rsidRDefault="008E6A94" w:rsidP="008E6A94">
            <w:pPr>
              <w:rPr>
                <w:b/>
                <w:iCs/>
                <w:sz w:val="20"/>
                <w:szCs w:val="23"/>
              </w:rPr>
            </w:pPr>
            <w:r w:rsidRPr="008E6A94">
              <w:rPr>
                <w:b/>
                <w:iCs/>
                <w:sz w:val="20"/>
                <w:szCs w:val="23"/>
              </w:rPr>
              <w:t> </w:t>
            </w:r>
          </w:p>
        </w:tc>
        <w:tc>
          <w:tcPr>
            <w:tcW w:w="2260" w:type="dxa"/>
            <w:hideMark/>
          </w:tcPr>
          <w:p w14:paraId="7ECF5EE0" w14:textId="77777777" w:rsidR="008E6A94" w:rsidRPr="008E6A94" w:rsidRDefault="008E6A94" w:rsidP="008E6A94">
            <w:pPr>
              <w:rPr>
                <w:b/>
                <w:iCs/>
                <w:sz w:val="20"/>
                <w:szCs w:val="23"/>
              </w:rPr>
            </w:pPr>
            <w:r w:rsidRPr="008E6A94">
              <w:rPr>
                <w:b/>
                <w:iCs/>
                <w:sz w:val="20"/>
                <w:szCs w:val="23"/>
              </w:rPr>
              <w:t>$0</w:t>
            </w:r>
          </w:p>
        </w:tc>
      </w:tr>
      <w:tr w:rsidR="008E6A94" w:rsidRPr="008E6A94" w14:paraId="23EDFED2" w14:textId="77777777" w:rsidTr="008E6A94">
        <w:trPr>
          <w:trHeight w:val="315"/>
        </w:trPr>
        <w:tc>
          <w:tcPr>
            <w:tcW w:w="5940" w:type="dxa"/>
            <w:hideMark/>
          </w:tcPr>
          <w:p w14:paraId="2C580224" w14:textId="77777777" w:rsidR="008E6A94" w:rsidRPr="008E6A94" w:rsidRDefault="008E6A94">
            <w:pPr>
              <w:rPr>
                <w:b/>
                <w:iCs/>
                <w:sz w:val="20"/>
                <w:szCs w:val="23"/>
              </w:rPr>
            </w:pPr>
            <w:r w:rsidRPr="008E6A94">
              <w:rPr>
                <w:b/>
                <w:iCs/>
                <w:sz w:val="20"/>
                <w:szCs w:val="23"/>
              </w:rPr>
              <w:t> </w:t>
            </w:r>
          </w:p>
        </w:tc>
        <w:tc>
          <w:tcPr>
            <w:tcW w:w="3000" w:type="dxa"/>
            <w:hideMark/>
          </w:tcPr>
          <w:p w14:paraId="4756F7B8" w14:textId="77777777" w:rsidR="008E6A94" w:rsidRPr="008E6A94" w:rsidRDefault="008E6A94">
            <w:pPr>
              <w:rPr>
                <w:b/>
                <w:iCs/>
                <w:sz w:val="20"/>
                <w:szCs w:val="23"/>
              </w:rPr>
            </w:pPr>
            <w:r w:rsidRPr="008E6A94">
              <w:rPr>
                <w:b/>
                <w:iCs/>
                <w:sz w:val="20"/>
                <w:szCs w:val="23"/>
              </w:rPr>
              <w:t> </w:t>
            </w:r>
          </w:p>
        </w:tc>
        <w:tc>
          <w:tcPr>
            <w:tcW w:w="2380" w:type="dxa"/>
            <w:hideMark/>
          </w:tcPr>
          <w:p w14:paraId="6E6A231C" w14:textId="77777777" w:rsidR="008E6A94" w:rsidRPr="008E6A94" w:rsidRDefault="008E6A94">
            <w:pPr>
              <w:rPr>
                <w:b/>
                <w:iCs/>
                <w:sz w:val="20"/>
                <w:szCs w:val="23"/>
              </w:rPr>
            </w:pPr>
            <w:r w:rsidRPr="008E6A94">
              <w:rPr>
                <w:b/>
                <w:iCs/>
                <w:sz w:val="20"/>
                <w:szCs w:val="23"/>
              </w:rPr>
              <w:t> </w:t>
            </w:r>
          </w:p>
        </w:tc>
        <w:tc>
          <w:tcPr>
            <w:tcW w:w="2200" w:type="dxa"/>
            <w:hideMark/>
          </w:tcPr>
          <w:p w14:paraId="78D1DE22" w14:textId="77777777" w:rsidR="008E6A94" w:rsidRPr="008E6A94" w:rsidRDefault="008E6A94">
            <w:pPr>
              <w:rPr>
                <w:b/>
                <w:iCs/>
                <w:sz w:val="20"/>
                <w:szCs w:val="23"/>
              </w:rPr>
            </w:pPr>
            <w:r w:rsidRPr="008E6A94">
              <w:rPr>
                <w:b/>
                <w:iCs/>
                <w:sz w:val="20"/>
                <w:szCs w:val="23"/>
              </w:rPr>
              <w:t> </w:t>
            </w:r>
          </w:p>
        </w:tc>
        <w:tc>
          <w:tcPr>
            <w:tcW w:w="2040" w:type="dxa"/>
            <w:hideMark/>
          </w:tcPr>
          <w:p w14:paraId="2643AD06" w14:textId="77777777" w:rsidR="008E6A94" w:rsidRPr="008E6A94" w:rsidRDefault="008E6A94" w:rsidP="008E6A94">
            <w:pPr>
              <w:rPr>
                <w:b/>
                <w:iCs/>
                <w:sz w:val="20"/>
                <w:szCs w:val="23"/>
              </w:rPr>
            </w:pPr>
            <w:r w:rsidRPr="008E6A94">
              <w:rPr>
                <w:b/>
                <w:iCs/>
                <w:sz w:val="20"/>
                <w:szCs w:val="23"/>
              </w:rPr>
              <w:t>$0</w:t>
            </w:r>
          </w:p>
        </w:tc>
        <w:tc>
          <w:tcPr>
            <w:tcW w:w="2860" w:type="dxa"/>
            <w:hideMark/>
          </w:tcPr>
          <w:p w14:paraId="0D517D99" w14:textId="77777777" w:rsidR="008E6A94" w:rsidRPr="008E6A94" w:rsidRDefault="008E6A94" w:rsidP="008E6A94">
            <w:pPr>
              <w:rPr>
                <w:b/>
                <w:iCs/>
                <w:sz w:val="20"/>
                <w:szCs w:val="23"/>
              </w:rPr>
            </w:pPr>
            <w:r w:rsidRPr="008E6A94">
              <w:rPr>
                <w:b/>
                <w:iCs/>
                <w:sz w:val="20"/>
                <w:szCs w:val="23"/>
              </w:rPr>
              <w:t> </w:t>
            </w:r>
          </w:p>
        </w:tc>
        <w:tc>
          <w:tcPr>
            <w:tcW w:w="2260" w:type="dxa"/>
            <w:hideMark/>
          </w:tcPr>
          <w:p w14:paraId="0A4C15D3" w14:textId="77777777" w:rsidR="008E6A94" w:rsidRPr="008E6A94" w:rsidRDefault="008E6A94" w:rsidP="008E6A94">
            <w:pPr>
              <w:rPr>
                <w:b/>
                <w:iCs/>
                <w:sz w:val="20"/>
                <w:szCs w:val="23"/>
              </w:rPr>
            </w:pPr>
            <w:r w:rsidRPr="008E6A94">
              <w:rPr>
                <w:b/>
                <w:iCs/>
                <w:sz w:val="20"/>
                <w:szCs w:val="23"/>
              </w:rPr>
              <w:t>$0</w:t>
            </w:r>
          </w:p>
        </w:tc>
      </w:tr>
      <w:tr w:rsidR="008E6A94" w:rsidRPr="008E6A94" w14:paraId="78F0A6E9" w14:textId="77777777" w:rsidTr="008E6A94">
        <w:trPr>
          <w:trHeight w:val="315"/>
        </w:trPr>
        <w:tc>
          <w:tcPr>
            <w:tcW w:w="5940" w:type="dxa"/>
            <w:hideMark/>
          </w:tcPr>
          <w:p w14:paraId="7C55767B" w14:textId="77777777" w:rsidR="008E6A94" w:rsidRPr="008E6A94" w:rsidRDefault="008E6A94">
            <w:pPr>
              <w:rPr>
                <w:b/>
                <w:iCs/>
                <w:sz w:val="20"/>
                <w:szCs w:val="23"/>
              </w:rPr>
            </w:pPr>
            <w:r w:rsidRPr="008E6A94">
              <w:rPr>
                <w:b/>
                <w:iCs/>
                <w:sz w:val="20"/>
                <w:szCs w:val="23"/>
              </w:rPr>
              <w:t> </w:t>
            </w:r>
          </w:p>
        </w:tc>
        <w:tc>
          <w:tcPr>
            <w:tcW w:w="3000" w:type="dxa"/>
            <w:hideMark/>
          </w:tcPr>
          <w:p w14:paraId="75AF55B9" w14:textId="77777777" w:rsidR="008E6A94" w:rsidRPr="008E6A94" w:rsidRDefault="008E6A94">
            <w:pPr>
              <w:rPr>
                <w:b/>
                <w:iCs/>
                <w:sz w:val="20"/>
                <w:szCs w:val="23"/>
              </w:rPr>
            </w:pPr>
            <w:r w:rsidRPr="008E6A94">
              <w:rPr>
                <w:b/>
                <w:iCs/>
                <w:sz w:val="20"/>
                <w:szCs w:val="23"/>
              </w:rPr>
              <w:t> </w:t>
            </w:r>
          </w:p>
        </w:tc>
        <w:tc>
          <w:tcPr>
            <w:tcW w:w="2380" w:type="dxa"/>
            <w:hideMark/>
          </w:tcPr>
          <w:p w14:paraId="6278A2F3" w14:textId="77777777" w:rsidR="008E6A94" w:rsidRPr="008E6A94" w:rsidRDefault="008E6A94">
            <w:pPr>
              <w:rPr>
                <w:b/>
                <w:iCs/>
                <w:sz w:val="20"/>
                <w:szCs w:val="23"/>
              </w:rPr>
            </w:pPr>
            <w:r w:rsidRPr="008E6A94">
              <w:rPr>
                <w:b/>
                <w:iCs/>
                <w:sz w:val="20"/>
                <w:szCs w:val="23"/>
              </w:rPr>
              <w:t> </w:t>
            </w:r>
          </w:p>
        </w:tc>
        <w:tc>
          <w:tcPr>
            <w:tcW w:w="2200" w:type="dxa"/>
            <w:hideMark/>
          </w:tcPr>
          <w:p w14:paraId="49103126" w14:textId="77777777" w:rsidR="008E6A94" w:rsidRPr="008E6A94" w:rsidRDefault="008E6A94">
            <w:pPr>
              <w:rPr>
                <w:b/>
                <w:iCs/>
                <w:sz w:val="20"/>
                <w:szCs w:val="23"/>
              </w:rPr>
            </w:pPr>
            <w:r w:rsidRPr="008E6A94">
              <w:rPr>
                <w:b/>
                <w:iCs/>
                <w:sz w:val="20"/>
                <w:szCs w:val="23"/>
              </w:rPr>
              <w:t> </w:t>
            </w:r>
          </w:p>
        </w:tc>
        <w:tc>
          <w:tcPr>
            <w:tcW w:w="2040" w:type="dxa"/>
            <w:hideMark/>
          </w:tcPr>
          <w:p w14:paraId="0D3A55BA" w14:textId="77777777" w:rsidR="008E6A94" w:rsidRPr="008E6A94" w:rsidRDefault="008E6A94" w:rsidP="008E6A94">
            <w:pPr>
              <w:rPr>
                <w:b/>
                <w:iCs/>
                <w:sz w:val="20"/>
                <w:szCs w:val="23"/>
              </w:rPr>
            </w:pPr>
            <w:r w:rsidRPr="008E6A94">
              <w:rPr>
                <w:b/>
                <w:iCs/>
                <w:sz w:val="20"/>
                <w:szCs w:val="23"/>
              </w:rPr>
              <w:t>$0</w:t>
            </w:r>
          </w:p>
        </w:tc>
        <w:tc>
          <w:tcPr>
            <w:tcW w:w="2860" w:type="dxa"/>
            <w:hideMark/>
          </w:tcPr>
          <w:p w14:paraId="11F768A9" w14:textId="77777777" w:rsidR="008E6A94" w:rsidRPr="008E6A94" w:rsidRDefault="008E6A94" w:rsidP="008E6A94">
            <w:pPr>
              <w:rPr>
                <w:b/>
                <w:iCs/>
                <w:sz w:val="20"/>
                <w:szCs w:val="23"/>
              </w:rPr>
            </w:pPr>
            <w:r w:rsidRPr="008E6A94">
              <w:rPr>
                <w:b/>
                <w:iCs/>
                <w:sz w:val="20"/>
                <w:szCs w:val="23"/>
              </w:rPr>
              <w:t> </w:t>
            </w:r>
          </w:p>
        </w:tc>
        <w:tc>
          <w:tcPr>
            <w:tcW w:w="2260" w:type="dxa"/>
            <w:hideMark/>
          </w:tcPr>
          <w:p w14:paraId="5B76D5B0" w14:textId="77777777" w:rsidR="008E6A94" w:rsidRPr="008E6A94" w:rsidRDefault="008E6A94" w:rsidP="008E6A94">
            <w:pPr>
              <w:rPr>
                <w:b/>
                <w:iCs/>
                <w:sz w:val="20"/>
                <w:szCs w:val="23"/>
              </w:rPr>
            </w:pPr>
            <w:r w:rsidRPr="008E6A94">
              <w:rPr>
                <w:b/>
                <w:iCs/>
                <w:sz w:val="20"/>
                <w:szCs w:val="23"/>
              </w:rPr>
              <w:t>$0</w:t>
            </w:r>
          </w:p>
        </w:tc>
      </w:tr>
      <w:tr w:rsidR="008E6A94" w:rsidRPr="008E6A94" w14:paraId="52EC6ED3" w14:textId="77777777" w:rsidTr="008E6A94">
        <w:trPr>
          <w:trHeight w:val="315"/>
        </w:trPr>
        <w:tc>
          <w:tcPr>
            <w:tcW w:w="5940" w:type="dxa"/>
            <w:hideMark/>
          </w:tcPr>
          <w:p w14:paraId="43404104" w14:textId="77777777" w:rsidR="008E6A94" w:rsidRPr="008E6A94" w:rsidRDefault="008E6A94">
            <w:pPr>
              <w:rPr>
                <w:b/>
                <w:iCs/>
                <w:sz w:val="20"/>
                <w:szCs w:val="23"/>
              </w:rPr>
            </w:pPr>
            <w:r w:rsidRPr="008E6A94">
              <w:rPr>
                <w:b/>
                <w:iCs/>
                <w:sz w:val="20"/>
                <w:szCs w:val="23"/>
              </w:rPr>
              <w:t> </w:t>
            </w:r>
          </w:p>
        </w:tc>
        <w:tc>
          <w:tcPr>
            <w:tcW w:w="3000" w:type="dxa"/>
            <w:hideMark/>
          </w:tcPr>
          <w:p w14:paraId="130B0069" w14:textId="77777777" w:rsidR="008E6A94" w:rsidRPr="008E6A94" w:rsidRDefault="008E6A94">
            <w:pPr>
              <w:rPr>
                <w:b/>
                <w:iCs/>
                <w:sz w:val="20"/>
                <w:szCs w:val="23"/>
              </w:rPr>
            </w:pPr>
            <w:r w:rsidRPr="008E6A94">
              <w:rPr>
                <w:b/>
                <w:iCs/>
                <w:sz w:val="20"/>
                <w:szCs w:val="23"/>
              </w:rPr>
              <w:t> </w:t>
            </w:r>
          </w:p>
        </w:tc>
        <w:tc>
          <w:tcPr>
            <w:tcW w:w="2380" w:type="dxa"/>
            <w:hideMark/>
          </w:tcPr>
          <w:p w14:paraId="281B7A56" w14:textId="77777777" w:rsidR="008E6A94" w:rsidRPr="008E6A94" w:rsidRDefault="008E6A94">
            <w:pPr>
              <w:rPr>
                <w:b/>
                <w:iCs/>
                <w:sz w:val="20"/>
                <w:szCs w:val="23"/>
              </w:rPr>
            </w:pPr>
            <w:r w:rsidRPr="008E6A94">
              <w:rPr>
                <w:b/>
                <w:iCs/>
                <w:sz w:val="20"/>
                <w:szCs w:val="23"/>
              </w:rPr>
              <w:t> </w:t>
            </w:r>
          </w:p>
        </w:tc>
        <w:tc>
          <w:tcPr>
            <w:tcW w:w="2200" w:type="dxa"/>
            <w:hideMark/>
          </w:tcPr>
          <w:p w14:paraId="413105F1" w14:textId="77777777" w:rsidR="008E6A94" w:rsidRPr="008E6A94" w:rsidRDefault="008E6A94">
            <w:pPr>
              <w:rPr>
                <w:b/>
                <w:iCs/>
                <w:sz w:val="20"/>
                <w:szCs w:val="23"/>
              </w:rPr>
            </w:pPr>
            <w:r w:rsidRPr="008E6A94">
              <w:rPr>
                <w:b/>
                <w:iCs/>
                <w:sz w:val="20"/>
                <w:szCs w:val="23"/>
              </w:rPr>
              <w:t> </w:t>
            </w:r>
          </w:p>
        </w:tc>
        <w:tc>
          <w:tcPr>
            <w:tcW w:w="2040" w:type="dxa"/>
            <w:hideMark/>
          </w:tcPr>
          <w:p w14:paraId="10BDBA15" w14:textId="77777777" w:rsidR="008E6A94" w:rsidRPr="008E6A94" w:rsidRDefault="008E6A94" w:rsidP="008E6A94">
            <w:pPr>
              <w:rPr>
                <w:b/>
                <w:iCs/>
                <w:sz w:val="20"/>
                <w:szCs w:val="23"/>
              </w:rPr>
            </w:pPr>
            <w:r w:rsidRPr="008E6A94">
              <w:rPr>
                <w:b/>
                <w:iCs/>
                <w:sz w:val="20"/>
                <w:szCs w:val="23"/>
              </w:rPr>
              <w:t>$0</w:t>
            </w:r>
          </w:p>
        </w:tc>
        <w:tc>
          <w:tcPr>
            <w:tcW w:w="2860" w:type="dxa"/>
            <w:hideMark/>
          </w:tcPr>
          <w:p w14:paraId="59986EB3" w14:textId="77777777" w:rsidR="008E6A94" w:rsidRPr="008E6A94" w:rsidRDefault="008E6A94" w:rsidP="008E6A94">
            <w:pPr>
              <w:rPr>
                <w:b/>
                <w:iCs/>
                <w:sz w:val="20"/>
                <w:szCs w:val="23"/>
              </w:rPr>
            </w:pPr>
            <w:r w:rsidRPr="008E6A94">
              <w:rPr>
                <w:b/>
                <w:iCs/>
                <w:sz w:val="20"/>
                <w:szCs w:val="23"/>
              </w:rPr>
              <w:t> </w:t>
            </w:r>
          </w:p>
        </w:tc>
        <w:tc>
          <w:tcPr>
            <w:tcW w:w="2260" w:type="dxa"/>
            <w:hideMark/>
          </w:tcPr>
          <w:p w14:paraId="47DBB646" w14:textId="77777777" w:rsidR="008E6A94" w:rsidRPr="008E6A94" w:rsidRDefault="008E6A94" w:rsidP="008E6A94">
            <w:pPr>
              <w:rPr>
                <w:b/>
                <w:iCs/>
                <w:sz w:val="20"/>
                <w:szCs w:val="23"/>
              </w:rPr>
            </w:pPr>
            <w:r w:rsidRPr="008E6A94">
              <w:rPr>
                <w:b/>
                <w:iCs/>
                <w:sz w:val="20"/>
                <w:szCs w:val="23"/>
              </w:rPr>
              <w:t>$0</w:t>
            </w:r>
          </w:p>
        </w:tc>
      </w:tr>
      <w:tr w:rsidR="008E6A94" w:rsidRPr="008E6A94" w14:paraId="7A0D444C" w14:textId="77777777" w:rsidTr="008E6A94">
        <w:trPr>
          <w:trHeight w:val="315"/>
        </w:trPr>
        <w:tc>
          <w:tcPr>
            <w:tcW w:w="5940" w:type="dxa"/>
            <w:hideMark/>
          </w:tcPr>
          <w:p w14:paraId="536474DC" w14:textId="77777777" w:rsidR="008E6A94" w:rsidRPr="008E6A94" w:rsidRDefault="008E6A94">
            <w:pPr>
              <w:rPr>
                <w:b/>
                <w:iCs/>
                <w:sz w:val="20"/>
                <w:szCs w:val="23"/>
              </w:rPr>
            </w:pPr>
            <w:r w:rsidRPr="008E6A94">
              <w:rPr>
                <w:b/>
                <w:iCs/>
                <w:sz w:val="20"/>
                <w:szCs w:val="23"/>
              </w:rPr>
              <w:t> </w:t>
            </w:r>
          </w:p>
        </w:tc>
        <w:tc>
          <w:tcPr>
            <w:tcW w:w="3000" w:type="dxa"/>
            <w:hideMark/>
          </w:tcPr>
          <w:p w14:paraId="4FE3FE74" w14:textId="77777777" w:rsidR="008E6A94" w:rsidRPr="008E6A94" w:rsidRDefault="008E6A94">
            <w:pPr>
              <w:rPr>
                <w:b/>
                <w:iCs/>
                <w:sz w:val="20"/>
                <w:szCs w:val="23"/>
              </w:rPr>
            </w:pPr>
            <w:r w:rsidRPr="008E6A94">
              <w:rPr>
                <w:b/>
                <w:iCs/>
                <w:sz w:val="20"/>
                <w:szCs w:val="23"/>
              </w:rPr>
              <w:t> </w:t>
            </w:r>
          </w:p>
        </w:tc>
        <w:tc>
          <w:tcPr>
            <w:tcW w:w="2380" w:type="dxa"/>
            <w:hideMark/>
          </w:tcPr>
          <w:p w14:paraId="78A57C82" w14:textId="77777777" w:rsidR="008E6A94" w:rsidRPr="008E6A94" w:rsidRDefault="008E6A94">
            <w:pPr>
              <w:rPr>
                <w:b/>
                <w:iCs/>
                <w:sz w:val="20"/>
                <w:szCs w:val="23"/>
              </w:rPr>
            </w:pPr>
            <w:r w:rsidRPr="008E6A94">
              <w:rPr>
                <w:b/>
                <w:iCs/>
                <w:sz w:val="20"/>
                <w:szCs w:val="23"/>
              </w:rPr>
              <w:t> </w:t>
            </w:r>
          </w:p>
        </w:tc>
        <w:tc>
          <w:tcPr>
            <w:tcW w:w="2200" w:type="dxa"/>
            <w:hideMark/>
          </w:tcPr>
          <w:p w14:paraId="7FA6754B" w14:textId="77777777" w:rsidR="008E6A94" w:rsidRPr="008E6A94" w:rsidRDefault="008E6A94">
            <w:pPr>
              <w:rPr>
                <w:b/>
                <w:iCs/>
                <w:sz w:val="20"/>
                <w:szCs w:val="23"/>
              </w:rPr>
            </w:pPr>
            <w:r w:rsidRPr="008E6A94">
              <w:rPr>
                <w:b/>
                <w:iCs/>
                <w:sz w:val="20"/>
                <w:szCs w:val="23"/>
              </w:rPr>
              <w:t> </w:t>
            </w:r>
          </w:p>
        </w:tc>
        <w:tc>
          <w:tcPr>
            <w:tcW w:w="2040" w:type="dxa"/>
            <w:hideMark/>
          </w:tcPr>
          <w:p w14:paraId="2FEEB802" w14:textId="77777777" w:rsidR="008E6A94" w:rsidRPr="008E6A94" w:rsidRDefault="008E6A94" w:rsidP="008E6A94">
            <w:pPr>
              <w:rPr>
                <w:b/>
                <w:iCs/>
                <w:sz w:val="20"/>
                <w:szCs w:val="23"/>
              </w:rPr>
            </w:pPr>
            <w:r w:rsidRPr="008E6A94">
              <w:rPr>
                <w:b/>
                <w:iCs/>
                <w:sz w:val="20"/>
                <w:szCs w:val="23"/>
              </w:rPr>
              <w:t>$0</w:t>
            </w:r>
          </w:p>
        </w:tc>
        <w:tc>
          <w:tcPr>
            <w:tcW w:w="2860" w:type="dxa"/>
            <w:hideMark/>
          </w:tcPr>
          <w:p w14:paraId="7415DEA5" w14:textId="77777777" w:rsidR="008E6A94" w:rsidRPr="008E6A94" w:rsidRDefault="008E6A94" w:rsidP="008E6A94">
            <w:pPr>
              <w:rPr>
                <w:b/>
                <w:iCs/>
                <w:sz w:val="20"/>
                <w:szCs w:val="23"/>
              </w:rPr>
            </w:pPr>
            <w:r w:rsidRPr="008E6A94">
              <w:rPr>
                <w:b/>
                <w:iCs/>
                <w:sz w:val="20"/>
                <w:szCs w:val="23"/>
              </w:rPr>
              <w:t> </w:t>
            </w:r>
          </w:p>
        </w:tc>
        <w:tc>
          <w:tcPr>
            <w:tcW w:w="2260" w:type="dxa"/>
            <w:hideMark/>
          </w:tcPr>
          <w:p w14:paraId="060B4972" w14:textId="77777777" w:rsidR="008E6A94" w:rsidRPr="008E6A94" w:rsidRDefault="008E6A94" w:rsidP="008E6A94">
            <w:pPr>
              <w:rPr>
                <w:b/>
                <w:iCs/>
                <w:sz w:val="20"/>
                <w:szCs w:val="23"/>
              </w:rPr>
            </w:pPr>
            <w:r w:rsidRPr="008E6A94">
              <w:rPr>
                <w:b/>
                <w:iCs/>
                <w:sz w:val="20"/>
                <w:szCs w:val="23"/>
              </w:rPr>
              <w:t>$0</w:t>
            </w:r>
          </w:p>
        </w:tc>
      </w:tr>
      <w:tr w:rsidR="008E6A94" w:rsidRPr="008E6A94" w14:paraId="621BBB00" w14:textId="77777777" w:rsidTr="008E6A94">
        <w:trPr>
          <w:trHeight w:val="315"/>
        </w:trPr>
        <w:tc>
          <w:tcPr>
            <w:tcW w:w="5940" w:type="dxa"/>
            <w:hideMark/>
          </w:tcPr>
          <w:p w14:paraId="6A02060D" w14:textId="77777777" w:rsidR="008E6A94" w:rsidRPr="008E6A94" w:rsidRDefault="008E6A94">
            <w:pPr>
              <w:rPr>
                <w:b/>
                <w:iCs/>
                <w:sz w:val="20"/>
                <w:szCs w:val="23"/>
              </w:rPr>
            </w:pPr>
            <w:r w:rsidRPr="008E6A94">
              <w:rPr>
                <w:b/>
                <w:iCs/>
                <w:sz w:val="20"/>
                <w:szCs w:val="23"/>
              </w:rPr>
              <w:t> </w:t>
            </w:r>
          </w:p>
        </w:tc>
        <w:tc>
          <w:tcPr>
            <w:tcW w:w="3000" w:type="dxa"/>
            <w:hideMark/>
          </w:tcPr>
          <w:p w14:paraId="6AAF1708" w14:textId="77777777" w:rsidR="008E6A94" w:rsidRPr="008E6A94" w:rsidRDefault="008E6A94">
            <w:pPr>
              <w:rPr>
                <w:b/>
                <w:iCs/>
                <w:sz w:val="20"/>
                <w:szCs w:val="23"/>
              </w:rPr>
            </w:pPr>
            <w:r w:rsidRPr="008E6A94">
              <w:rPr>
                <w:b/>
                <w:iCs/>
                <w:sz w:val="20"/>
                <w:szCs w:val="23"/>
              </w:rPr>
              <w:t> </w:t>
            </w:r>
          </w:p>
        </w:tc>
        <w:tc>
          <w:tcPr>
            <w:tcW w:w="2380" w:type="dxa"/>
            <w:hideMark/>
          </w:tcPr>
          <w:p w14:paraId="5A1386D7" w14:textId="77777777" w:rsidR="008E6A94" w:rsidRPr="008E6A94" w:rsidRDefault="008E6A94">
            <w:pPr>
              <w:rPr>
                <w:b/>
                <w:iCs/>
                <w:sz w:val="20"/>
                <w:szCs w:val="23"/>
              </w:rPr>
            </w:pPr>
            <w:r w:rsidRPr="008E6A94">
              <w:rPr>
                <w:b/>
                <w:iCs/>
                <w:sz w:val="20"/>
                <w:szCs w:val="23"/>
              </w:rPr>
              <w:t> </w:t>
            </w:r>
          </w:p>
        </w:tc>
        <w:tc>
          <w:tcPr>
            <w:tcW w:w="2200" w:type="dxa"/>
            <w:hideMark/>
          </w:tcPr>
          <w:p w14:paraId="3A28C664" w14:textId="77777777" w:rsidR="008E6A94" w:rsidRPr="008E6A94" w:rsidRDefault="008E6A94">
            <w:pPr>
              <w:rPr>
                <w:b/>
                <w:iCs/>
                <w:sz w:val="20"/>
                <w:szCs w:val="23"/>
              </w:rPr>
            </w:pPr>
            <w:r w:rsidRPr="008E6A94">
              <w:rPr>
                <w:b/>
                <w:iCs/>
                <w:sz w:val="20"/>
                <w:szCs w:val="23"/>
              </w:rPr>
              <w:t> </w:t>
            </w:r>
          </w:p>
        </w:tc>
        <w:tc>
          <w:tcPr>
            <w:tcW w:w="2040" w:type="dxa"/>
            <w:hideMark/>
          </w:tcPr>
          <w:p w14:paraId="494FAD77" w14:textId="77777777" w:rsidR="008E6A94" w:rsidRPr="008E6A94" w:rsidRDefault="008E6A94" w:rsidP="008E6A94">
            <w:pPr>
              <w:rPr>
                <w:b/>
                <w:iCs/>
                <w:sz w:val="20"/>
                <w:szCs w:val="23"/>
              </w:rPr>
            </w:pPr>
            <w:r w:rsidRPr="008E6A94">
              <w:rPr>
                <w:b/>
                <w:iCs/>
                <w:sz w:val="20"/>
                <w:szCs w:val="23"/>
              </w:rPr>
              <w:t>$0</w:t>
            </w:r>
          </w:p>
        </w:tc>
        <w:tc>
          <w:tcPr>
            <w:tcW w:w="2860" w:type="dxa"/>
            <w:hideMark/>
          </w:tcPr>
          <w:p w14:paraId="10BE7E7B" w14:textId="77777777" w:rsidR="008E6A94" w:rsidRPr="008E6A94" w:rsidRDefault="008E6A94" w:rsidP="008E6A94">
            <w:pPr>
              <w:rPr>
                <w:b/>
                <w:iCs/>
                <w:sz w:val="20"/>
                <w:szCs w:val="23"/>
              </w:rPr>
            </w:pPr>
            <w:r w:rsidRPr="008E6A94">
              <w:rPr>
                <w:b/>
                <w:iCs/>
                <w:sz w:val="20"/>
                <w:szCs w:val="23"/>
              </w:rPr>
              <w:t> </w:t>
            </w:r>
          </w:p>
        </w:tc>
        <w:tc>
          <w:tcPr>
            <w:tcW w:w="2260" w:type="dxa"/>
            <w:hideMark/>
          </w:tcPr>
          <w:p w14:paraId="7706FCC3" w14:textId="77777777" w:rsidR="008E6A94" w:rsidRPr="008E6A94" w:rsidRDefault="008E6A94" w:rsidP="008E6A94">
            <w:pPr>
              <w:rPr>
                <w:b/>
                <w:iCs/>
                <w:sz w:val="20"/>
                <w:szCs w:val="23"/>
              </w:rPr>
            </w:pPr>
            <w:r w:rsidRPr="008E6A94">
              <w:rPr>
                <w:b/>
                <w:iCs/>
                <w:sz w:val="20"/>
                <w:szCs w:val="23"/>
              </w:rPr>
              <w:t>$0</w:t>
            </w:r>
          </w:p>
        </w:tc>
      </w:tr>
      <w:tr w:rsidR="008E6A94" w:rsidRPr="008E6A94" w14:paraId="70055C5B" w14:textId="77777777" w:rsidTr="008E6A94">
        <w:trPr>
          <w:trHeight w:val="315"/>
        </w:trPr>
        <w:tc>
          <w:tcPr>
            <w:tcW w:w="5940" w:type="dxa"/>
            <w:hideMark/>
          </w:tcPr>
          <w:p w14:paraId="5CE1DA12" w14:textId="77777777" w:rsidR="008E6A94" w:rsidRPr="008E6A94" w:rsidRDefault="008E6A94">
            <w:pPr>
              <w:rPr>
                <w:b/>
                <w:iCs/>
                <w:sz w:val="20"/>
                <w:szCs w:val="23"/>
              </w:rPr>
            </w:pPr>
            <w:r w:rsidRPr="008E6A94">
              <w:rPr>
                <w:b/>
                <w:iCs/>
                <w:sz w:val="20"/>
                <w:szCs w:val="23"/>
              </w:rPr>
              <w:t> </w:t>
            </w:r>
          </w:p>
        </w:tc>
        <w:tc>
          <w:tcPr>
            <w:tcW w:w="3000" w:type="dxa"/>
            <w:hideMark/>
          </w:tcPr>
          <w:p w14:paraId="5F77D408" w14:textId="77777777" w:rsidR="008E6A94" w:rsidRPr="008E6A94" w:rsidRDefault="008E6A94">
            <w:pPr>
              <w:rPr>
                <w:b/>
                <w:iCs/>
                <w:sz w:val="20"/>
                <w:szCs w:val="23"/>
              </w:rPr>
            </w:pPr>
            <w:r w:rsidRPr="008E6A94">
              <w:rPr>
                <w:b/>
                <w:iCs/>
                <w:sz w:val="20"/>
                <w:szCs w:val="23"/>
              </w:rPr>
              <w:t> </w:t>
            </w:r>
          </w:p>
        </w:tc>
        <w:tc>
          <w:tcPr>
            <w:tcW w:w="2380" w:type="dxa"/>
            <w:hideMark/>
          </w:tcPr>
          <w:p w14:paraId="130E1B8A" w14:textId="77777777" w:rsidR="008E6A94" w:rsidRPr="008E6A94" w:rsidRDefault="008E6A94">
            <w:pPr>
              <w:rPr>
                <w:b/>
                <w:iCs/>
                <w:sz w:val="20"/>
                <w:szCs w:val="23"/>
              </w:rPr>
            </w:pPr>
            <w:r w:rsidRPr="008E6A94">
              <w:rPr>
                <w:b/>
                <w:iCs/>
                <w:sz w:val="20"/>
                <w:szCs w:val="23"/>
              </w:rPr>
              <w:t> </w:t>
            </w:r>
          </w:p>
        </w:tc>
        <w:tc>
          <w:tcPr>
            <w:tcW w:w="2200" w:type="dxa"/>
            <w:hideMark/>
          </w:tcPr>
          <w:p w14:paraId="1F432E70" w14:textId="77777777" w:rsidR="008E6A94" w:rsidRPr="008E6A94" w:rsidRDefault="008E6A94">
            <w:pPr>
              <w:rPr>
                <w:b/>
                <w:iCs/>
                <w:sz w:val="20"/>
                <w:szCs w:val="23"/>
              </w:rPr>
            </w:pPr>
            <w:r w:rsidRPr="008E6A94">
              <w:rPr>
                <w:b/>
                <w:iCs/>
                <w:sz w:val="20"/>
                <w:szCs w:val="23"/>
              </w:rPr>
              <w:t> </w:t>
            </w:r>
          </w:p>
        </w:tc>
        <w:tc>
          <w:tcPr>
            <w:tcW w:w="2040" w:type="dxa"/>
            <w:hideMark/>
          </w:tcPr>
          <w:p w14:paraId="6F594617" w14:textId="77777777" w:rsidR="008E6A94" w:rsidRPr="008E6A94" w:rsidRDefault="008E6A94" w:rsidP="008E6A94">
            <w:pPr>
              <w:rPr>
                <w:b/>
                <w:iCs/>
                <w:sz w:val="20"/>
                <w:szCs w:val="23"/>
              </w:rPr>
            </w:pPr>
            <w:r w:rsidRPr="008E6A94">
              <w:rPr>
                <w:b/>
                <w:iCs/>
                <w:sz w:val="20"/>
                <w:szCs w:val="23"/>
              </w:rPr>
              <w:t>$0</w:t>
            </w:r>
          </w:p>
        </w:tc>
        <w:tc>
          <w:tcPr>
            <w:tcW w:w="2860" w:type="dxa"/>
            <w:hideMark/>
          </w:tcPr>
          <w:p w14:paraId="4EE2E487" w14:textId="77777777" w:rsidR="008E6A94" w:rsidRPr="008E6A94" w:rsidRDefault="008E6A94" w:rsidP="008E6A94">
            <w:pPr>
              <w:rPr>
                <w:b/>
                <w:iCs/>
                <w:sz w:val="20"/>
                <w:szCs w:val="23"/>
              </w:rPr>
            </w:pPr>
            <w:r w:rsidRPr="008E6A94">
              <w:rPr>
                <w:b/>
                <w:iCs/>
                <w:sz w:val="20"/>
                <w:szCs w:val="23"/>
              </w:rPr>
              <w:t> </w:t>
            </w:r>
          </w:p>
        </w:tc>
        <w:tc>
          <w:tcPr>
            <w:tcW w:w="2260" w:type="dxa"/>
            <w:hideMark/>
          </w:tcPr>
          <w:p w14:paraId="7165F8C4" w14:textId="77777777" w:rsidR="008E6A94" w:rsidRPr="008E6A94" w:rsidRDefault="008E6A94" w:rsidP="008E6A94">
            <w:pPr>
              <w:rPr>
                <w:b/>
                <w:iCs/>
                <w:sz w:val="20"/>
                <w:szCs w:val="23"/>
              </w:rPr>
            </w:pPr>
            <w:r w:rsidRPr="008E6A94">
              <w:rPr>
                <w:b/>
                <w:iCs/>
                <w:sz w:val="20"/>
                <w:szCs w:val="23"/>
              </w:rPr>
              <w:t>$0</w:t>
            </w:r>
          </w:p>
        </w:tc>
      </w:tr>
      <w:tr w:rsidR="008E6A94" w:rsidRPr="008E6A94" w14:paraId="5CD8588D" w14:textId="77777777" w:rsidTr="008E6A94">
        <w:trPr>
          <w:trHeight w:val="319"/>
        </w:trPr>
        <w:tc>
          <w:tcPr>
            <w:tcW w:w="5940" w:type="dxa"/>
            <w:hideMark/>
          </w:tcPr>
          <w:p w14:paraId="18B4F14B" w14:textId="77777777" w:rsidR="008E6A94" w:rsidRPr="008E6A94" w:rsidRDefault="008E6A94">
            <w:pPr>
              <w:rPr>
                <w:b/>
                <w:iCs/>
                <w:sz w:val="20"/>
                <w:szCs w:val="23"/>
              </w:rPr>
            </w:pPr>
            <w:r w:rsidRPr="008E6A94">
              <w:rPr>
                <w:b/>
                <w:iCs/>
                <w:sz w:val="20"/>
                <w:szCs w:val="23"/>
              </w:rPr>
              <w:lastRenderedPageBreak/>
              <w:t> </w:t>
            </w:r>
          </w:p>
        </w:tc>
        <w:tc>
          <w:tcPr>
            <w:tcW w:w="3000" w:type="dxa"/>
            <w:hideMark/>
          </w:tcPr>
          <w:p w14:paraId="709982D0" w14:textId="77777777" w:rsidR="008E6A94" w:rsidRPr="008E6A94" w:rsidRDefault="008E6A94">
            <w:pPr>
              <w:rPr>
                <w:b/>
                <w:iCs/>
                <w:sz w:val="20"/>
                <w:szCs w:val="23"/>
              </w:rPr>
            </w:pPr>
            <w:r w:rsidRPr="008E6A94">
              <w:rPr>
                <w:b/>
                <w:iCs/>
                <w:sz w:val="20"/>
                <w:szCs w:val="23"/>
              </w:rPr>
              <w:t> </w:t>
            </w:r>
          </w:p>
        </w:tc>
        <w:tc>
          <w:tcPr>
            <w:tcW w:w="2380" w:type="dxa"/>
            <w:hideMark/>
          </w:tcPr>
          <w:p w14:paraId="4C3C6B16" w14:textId="77777777" w:rsidR="008E6A94" w:rsidRPr="008E6A94" w:rsidRDefault="008E6A94">
            <w:pPr>
              <w:rPr>
                <w:b/>
                <w:iCs/>
                <w:sz w:val="20"/>
                <w:szCs w:val="23"/>
              </w:rPr>
            </w:pPr>
            <w:r w:rsidRPr="008E6A94">
              <w:rPr>
                <w:b/>
                <w:iCs/>
                <w:sz w:val="20"/>
                <w:szCs w:val="23"/>
              </w:rPr>
              <w:t> </w:t>
            </w:r>
          </w:p>
        </w:tc>
        <w:tc>
          <w:tcPr>
            <w:tcW w:w="2200" w:type="dxa"/>
            <w:hideMark/>
          </w:tcPr>
          <w:p w14:paraId="44E4F8D8" w14:textId="77777777" w:rsidR="008E6A94" w:rsidRPr="008E6A94" w:rsidRDefault="008E6A94">
            <w:pPr>
              <w:rPr>
                <w:b/>
                <w:iCs/>
                <w:sz w:val="20"/>
                <w:szCs w:val="23"/>
              </w:rPr>
            </w:pPr>
            <w:r w:rsidRPr="008E6A94">
              <w:rPr>
                <w:b/>
                <w:iCs/>
                <w:sz w:val="20"/>
                <w:szCs w:val="23"/>
              </w:rPr>
              <w:t> </w:t>
            </w:r>
          </w:p>
        </w:tc>
        <w:tc>
          <w:tcPr>
            <w:tcW w:w="2040" w:type="dxa"/>
            <w:hideMark/>
          </w:tcPr>
          <w:p w14:paraId="1F2B45BF" w14:textId="77777777" w:rsidR="008E6A94" w:rsidRPr="008E6A94" w:rsidRDefault="008E6A94" w:rsidP="008E6A94">
            <w:pPr>
              <w:rPr>
                <w:b/>
                <w:iCs/>
                <w:sz w:val="20"/>
                <w:szCs w:val="23"/>
              </w:rPr>
            </w:pPr>
            <w:r w:rsidRPr="008E6A94">
              <w:rPr>
                <w:b/>
                <w:iCs/>
                <w:sz w:val="20"/>
                <w:szCs w:val="23"/>
              </w:rPr>
              <w:t>$0</w:t>
            </w:r>
          </w:p>
        </w:tc>
        <w:tc>
          <w:tcPr>
            <w:tcW w:w="2860" w:type="dxa"/>
            <w:hideMark/>
          </w:tcPr>
          <w:p w14:paraId="5A1F6A9B" w14:textId="77777777" w:rsidR="008E6A94" w:rsidRPr="008E6A94" w:rsidRDefault="008E6A94" w:rsidP="008E6A94">
            <w:pPr>
              <w:rPr>
                <w:b/>
                <w:iCs/>
                <w:sz w:val="20"/>
                <w:szCs w:val="23"/>
              </w:rPr>
            </w:pPr>
            <w:r w:rsidRPr="008E6A94">
              <w:rPr>
                <w:b/>
                <w:iCs/>
                <w:sz w:val="20"/>
                <w:szCs w:val="23"/>
              </w:rPr>
              <w:t> </w:t>
            </w:r>
          </w:p>
        </w:tc>
        <w:tc>
          <w:tcPr>
            <w:tcW w:w="2260" w:type="dxa"/>
            <w:hideMark/>
          </w:tcPr>
          <w:p w14:paraId="02499B52" w14:textId="77777777" w:rsidR="008E6A94" w:rsidRPr="008E6A94" w:rsidRDefault="008E6A94" w:rsidP="008E6A94">
            <w:pPr>
              <w:rPr>
                <w:b/>
                <w:iCs/>
                <w:sz w:val="20"/>
                <w:szCs w:val="23"/>
              </w:rPr>
            </w:pPr>
            <w:r w:rsidRPr="008E6A94">
              <w:rPr>
                <w:b/>
                <w:iCs/>
                <w:sz w:val="20"/>
                <w:szCs w:val="23"/>
              </w:rPr>
              <w:t>$0</w:t>
            </w:r>
          </w:p>
        </w:tc>
      </w:tr>
      <w:tr w:rsidR="008E6A94" w:rsidRPr="008E6A94" w14:paraId="4E5DB27A" w14:textId="77777777" w:rsidTr="008E6A94">
        <w:trPr>
          <w:trHeight w:val="315"/>
        </w:trPr>
        <w:tc>
          <w:tcPr>
            <w:tcW w:w="18420" w:type="dxa"/>
            <w:gridSpan w:val="6"/>
            <w:hideMark/>
          </w:tcPr>
          <w:p w14:paraId="72CA092A" w14:textId="77777777" w:rsidR="008E6A94" w:rsidRPr="008E6A94" w:rsidRDefault="008E6A94" w:rsidP="008E6A94">
            <w:pPr>
              <w:rPr>
                <w:b/>
                <w:bCs/>
                <w:iCs/>
                <w:sz w:val="20"/>
                <w:szCs w:val="23"/>
              </w:rPr>
            </w:pPr>
            <w:r w:rsidRPr="008E6A94">
              <w:rPr>
                <w:b/>
                <w:bCs/>
                <w:iCs/>
                <w:sz w:val="20"/>
                <w:szCs w:val="23"/>
              </w:rPr>
              <w:t>Total Estimated Cost for CMS Development</w:t>
            </w:r>
          </w:p>
        </w:tc>
        <w:tc>
          <w:tcPr>
            <w:tcW w:w="2260" w:type="dxa"/>
            <w:hideMark/>
          </w:tcPr>
          <w:p w14:paraId="4BCE8F56" w14:textId="77777777" w:rsidR="008E6A94" w:rsidRPr="008E6A94" w:rsidRDefault="008E6A94" w:rsidP="008E6A94">
            <w:pPr>
              <w:rPr>
                <w:b/>
                <w:bCs/>
                <w:iCs/>
                <w:sz w:val="20"/>
                <w:szCs w:val="23"/>
              </w:rPr>
            </w:pPr>
            <w:r w:rsidRPr="008E6A94">
              <w:rPr>
                <w:b/>
                <w:bCs/>
                <w:iCs/>
                <w:sz w:val="20"/>
                <w:szCs w:val="23"/>
              </w:rPr>
              <w:t>$0</w:t>
            </w:r>
          </w:p>
        </w:tc>
      </w:tr>
      <w:tr w:rsidR="008E6A94" w:rsidRPr="008E6A94" w14:paraId="59D83611" w14:textId="77777777" w:rsidTr="008E6A94">
        <w:trPr>
          <w:trHeight w:val="315"/>
        </w:trPr>
        <w:tc>
          <w:tcPr>
            <w:tcW w:w="5940" w:type="dxa"/>
            <w:hideMark/>
          </w:tcPr>
          <w:p w14:paraId="7B94E329" w14:textId="77777777" w:rsidR="008E6A94" w:rsidRPr="008E6A94" w:rsidRDefault="008E6A94" w:rsidP="008E6A94">
            <w:pPr>
              <w:rPr>
                <w:b/>
                <w:bCs/>
                <w:iCs/>
                <w:sz w:val="20"/>
                <w:szCs w:val="23"/>
              </w:rPr>
            </w:pPr>
          </w:p>
        </w:tc>
        <w:tc>
          <w:tcPr>
            <w:tcW w:w="3000" w:type="dxa"/>
            <w:hideMark/>
          </w:tcPr>
          <w:p w14:paraId="19DB8ADE" w14:textId="77777777" w:rsidR="008E6A94" w:rsidRPr="008E6A94" w:rsidRDefault="008E6A94">
            <w:pPr>
              <w:rPr>
                <w:b/>
                <w:iCs/>
                <w:sz w:val="20"/>
                <w:szCs w:val="23"/>
              </w:rPr>
            </w:pPr>
          </w:p>
        </w:tc>
        <w:tc>
          <w:tcPr>
            <w:tcW w:w="2380" w:type="dxa"/>
            <w:hideMark/>
          </w:tcPr>
          <w:p w14:paraId="166B1A94" w14:textId="77777777" w:rsidR="008E6A94" w:rsidRPr="008E6A94" w:rsidRDefault="008E6A94">
            <w:pPr>
              <w:rPr>
                <w:b/>
                <w:iCs/>
                <w:sz w:val="20"/>
                <w:szCs w:val="23"/>
              </w:rPr>
            </w:pPr>
          </w:p>
        </w:tc>
        <w:tc>
          <w:tcPr>
            <w:tcW w:w="2200" w:type="dxa"/>
            <w:hideMark/>
          </w:tcPr>
          <w:p w14:paraId="25E74E86" w14:textId="77777777" w:rsidR="008E6A94" w:rsidRPr="008E6A94" w:rsidRDefault="008E6A94">
            <w:pPr>
              <w:rPr>
                <w:b/>
                <w:iCs/>
                <w:sz w:val="20"/>
                <w:szCs w:val="23"/>
              </w:rPr>
            </w:pPr>
          </w:p>
        </w:tc>
        <w:tc>
          <w:tcPr>
            <w:tcW w:w="2040" w:type="dxa"/>
            <w:hideMark/>
          </w:tcPr>
          <w:p w14:paraId="35BC2B58" w14:textId="77777777" w:rsidR="008E6A94" w:rsidRPr="008E6A94" w:rsidRDefault="008E6A94">
            <w:pPr>
              <w:rPr>
                <w:b/>
                <w:iCs/>
                <w:sz w:val="20"/>
                <w:szCs w:val="23"/>
              </w:rPr>
            </w:pPr>
          </w:p>
        </w:tc>
        <w:tc>
          <w:tcPr>
            <w:tcW w:w="2860" w:type="dxa"/>
            <w:hideMark/>
          </w:tcPr>
          <w:p w14:paraId="0ED79F72" w14:textId="77777777" w:rsidR="008E6A94" w:rsidRPr="008E6A94" w:rsidRDefault="008E6A94">
            <w:pPr>
              <w:rPr>
                <w:b/>
                <w:iCs/>
                <w:sz w:val="20"/>
                <w:szCs w:val="23"/>
              </w:rPr>
            </w:pPr>
          </w:p>
        </w:tc>
        <w:tc>
          <w:tcPr>
            <w:tcW w:w="2260" w:type="dxa"/>
            <w:hideMark/>
          </w:tcPr>
          <w:p w14:paraId="010C8F0A" w14:textId="77777777" w:rsidR="008E6A94" w:rsidRPr="008E6A94" w:rsidRDefault="008E6A94">
            <w:pPr>
              <w:rPr>
                <w:b/>
                <w:iCs/>
                <w:sz w:val="20"/>
                <w:szCs w:val="23"/>
              </w:rPr>
            </w:pPr>
          </w:p>
        </w:tc>
      </w:tr>
      <w:tr w:rsidR="008E6A94" w:rsidRPr="008E6A94" w14:paraId="30274B09" w14:textId="77777777" w:rsidTr="008E6A94">
        <w:trPr>
          <w:trHeight w:val="379"/>
        </w:trPr>
        <w:tc>
          <w:tcPr>
            <w:tcW w:w="20680" w:type="dxa"/>
            <w:gridSpan w:val="7"/>
            <w:hideMark/>
          </w:tcPr>
          <w:p w14:paraId="569F164C" w14:textId="77777777" w:rsidR="008E6A94" w:rsidRPr="008E6A94" w:rsidRDefault="008E6A94" w:rsidP="008E6A94">
            <w:pPr>
              <w:rPr>
                <w:b/>
                <w:bCs/>
                <w:iCs/>
                <w:sz w:val="20"/>
                <w:szCs w:val="23"/>
              </w:rPr>
            </w:pPr>
            <w:r w:rsidRPr="008E6A94">
              <w:rPr>
                <w:b/>
                <w:bCs/>
                <w:iCs/>
                <w:sz w:val="20"/>
                <w:szCs w:val="23"/>
              </w:rPr>
              <w:t>Customer Relations Management System Development and Implementation</w:t>
            </w:r>
          </w:p>
        </w:tc>
      </w:tr>
      <w:tr w:rsidR="008E6A94" w:rsidRPr="008E6A94" w14:paraId="7CBC289A" w14:textId="77777777" w:rsidTr="008E6A94">
        <w:trPr>
          <w:trHeight w:val="630"/>
        </w:trPr>
        <w:tc>
          <w:tcPr>
            <w:tcW w:w="5940" w:type="dxa"/>
            <w:hideMark/>
          </w:tcPr>
          <w:p w14:paraId="6E76618C" w14:textId="77777777" w:rsidR="008E6A94" w:rsidRPr="008E6A94" w:rsidRDefault="008E6A94" w:rsidP="008E6A94">
            <w:pPr>
              <w:rPr>
                <w:b/>
                <w:bCs/>
                <w:iCs/>
                <w:sz w:val="20"/>
                <w:szCs w:val="23"/>
              </w:rPr>
            </w:pPr>
            <w:r w:rsidRPr="008E6A94">
              <w:rPr>
                <w:b/>
                <w:bCs/>
                <w:iCs/>
                <w:sz w:val="20"/>
                <w:szCs w:val="23"/>
              </w:rPr>
              <w:t>Key Personnel or Organization Name</w:t>
            </w:r>
          </w:p>
        </w:tc>
        <w:tc>
          <w:tcPr>
            <w:tcW w:w="3000" w:type="dxa"/>
            <w:hideMark/>
          </w:tcPr>
          <w:p w14:paraId="4E892A6D" w14:textId="77777777" w:rsidR="008E6A94" w:rsidRPr="008E6A94" w:rsidRDefault="008E6A94" w:rsidP="008E6A94">
            <w:pPr>
              <w:rPr>
                <w:b/>
                <w:bCs/>
                <w:iCs/>
                <w:sz w:val="20"/>
                <w:szCs w:val="23"/>
              </w:rPr>
            </w:pPr>
            <w:r w:rsidRPr="008E6A94">
              <w:rPr>
                <w:b/>
                <w:bCs/>
                <w:iCs/>
                <w:sz w:val="20"/>
                <w:szCs w:val="23"/>
              </w:rPr>
              <w:t>Position Title</w:t>
            </w:r>
          </w:p>
        </w:tc>
        <w:tc>
          <w:tcPr>
            <w:tcW w:w="2380" w:type="dxa"/>
            <w:hideMark/>
          </w:tcPr>
          <w:p w14:paraId="7F2D6718" w14:textId="77777777" w:rsidR="008E6A94" w:rsidRPr="008E6A94" w:rsidRDefault="008E6A94" w:rsidP="008E6A94">
            <w:pPr>
              <w:rPr>
                <w:b/>
                <w:bCs/>
                <w:iCs/>
                <w:sz w:val="20"/>
                <w:szCs w:val="23"/>
              </w:rPr>
            </w:pPr>
            <w:r w:rsidRPr="008E6A94">
              <w:rPr>
                <w:b/>
                <w:bCs/>
                <w:iCs/>
                <w:sz w:val="20"/>
                <w:szCs w:val="23"/>
              </w:rPr>
              <w:t>Approximate # of Hours</w:t>
            </w:r>
          </w:p>
        </w:tc>
        <w:tc>
          <w:tcPr>
            <w:tcW w:w="2200" w:type="dxa"/>
            <w:hideMark/>
          </w:tcPr>
          <w:p w14:paraId="0BD8F936" w14:textId="77777777" w:rsidR="008E6A94" w:rsidRPr="008E6A94" w:rsidRDefault="008E6A94" w:rsidP="008E6A94">
            <w:pPr>
              <w:rPr>
                <w:b/>
                <w:bCs/>
                <w:iCs/>
                <w:sz w:val="20"/>
                <w:szCs w:val="23"/>
              </w:rPr>
            </w:pPr>
            <w:r w:rsidRPr="008E6A94">
              <w:rPr>
                <w:b/>
                <w:bCs/>
                <w:iCs/>
                <w:sz w:val="20"/>
                <w:szCs w:val="23"/>
              </w:rPr>
              <w:t>Hourly Rate</w:t>
            </w:r>
          </w:p>
        </w:tc>
        <w:tc>
          <w:tcPr>
            <w:tcW w:w="2040" w:type="dxa"/>
            <w:hideMark/>
          </w:tcPr>
          <w:p w14:paraId="1DDD38E7" w14:textId="77777777" w:rsidR="008E6A94" w:rsidRPr="008E6A94" w:rsidRDefault="008E6A94" w:rsidP="008E6A94">
            <w:pPr>
              <w:rPr>
                <w:b/>
                <w:bCs/>
                <w:iCs/>
                <w:sz w:val="20"/>
                <w:szCs w:val="23"/>
              </w:rPr>
            </w:pPr>
            <w:r w:rsidRPr="008E6A94">
              <w:rPr>
                <w:b/>
                <w:bCs/>
                <w:iCs/>
                <w:sz w:val="20"/>
                <w:szCs w:val="23"/>
              </w:rPr>
              <w:t>Cost</w:t>
            </w:r>
          </w:p>
        </w:tc>
        <w:tc>
          <w:tcPr>
            <w:tcW w:w="2860" w:type="dxa"/>
            <w:hideMark/>
          </w:tcPr>
          <w:p w14:paraId="4ADCB6CE" w14:textId="77777777" w:rsidR="008E6A94" w:rsidRPr="008E6A94" w:rsidRDefault="008E6A94" w:rsidP="008E6A94">
            <w:pPr>
              <w:rPr>
                <w:b/>
                <w:bCs/>
                <w:iCs/>
                <w:sz w:val="20"/>
                <w:szCs w:val="23"/>
              </w:rPr>
            </w:pPr>
            <w:r w:rsidRPr="008E6A94">
              <w:rPr>
                <w:b/>
                <w:bCs/>
                <w:iCs/>
                <w:sz w:val="20"/>
                <w:szCs w:val="23"/>
              </w:rPr>
              <w:t>Frequency (over 48 months)</w:t>
            </w:r>
          </w:p>
        </w:tc>
        <w:tc>
          <w:tcPr>
            <w:tcW w:w="2260" w:type="dxa"/>
            <w:hideMark/>
          </w:tcPr>
          <w:p w14:paraId="105DE238" w14:textId="77777777" w:rsidR="008E6A94" w:rsidRPr="008E6A94" w:rsidRDefault="008E6A94" w:rsidP="008E6A94">
            <w:pPr>
              <w:rPr>
                <w:b/>
                <w:bCs/>
                <w:iCs/>
                <w:sz w:val="20"/>
                <w:szCs w:val="23"/>
              </w:rPr>
            </w:pPr>
            <w:r w:rsidRPr="008E6A94">
              <w:rPr>
                <w:b/>
                <w:bCs/>
                <w:iCs/>
                <w:sz w:val="20"/>
                <w:szCs w:val="23"/>
              </w:rPr>
              <w:t>Total</w:t>
            </w:r>
          </w:p>
        </w:tc>
      </w:tr>
      <w:tr w:rsidR="008E6A94" w:rsidRPr="008E6A94" w14:paraId="2A22A752" w14:textId="77777777" w:rsidTr="008E6A94">
        <w:trPr>
          <w:trHeight w:val="379"/>
        </w:trPr>
        <w:tc>
          <w:tcPr>
            <w:tcW w:w="5940" w:type="dxa"/>
            <w:hideMark/>
          </w:tcPr>
          <w:p w14:paraId="596E86DE" w14:textId="77777777" w:rsidR="008E6A94" w:rsidRPr="008E6A94" w:rsidRDefault="008E6A94">
            <w:pPr>
              <w:rPr>
                <w:b/>
                <w:iCs/>
                <w:sz w:val="20"/>
                <w:szCs w:val="23"/>
              </w:rPr>
            </w:pPr>
            <w:r w:rsidRPr="008E6A94">
              <w:rPr>
                <w:b/>
                <w:iCs/>
                <w:sz w:val="20"/>
                <w:szCs w:val="23"/>
              </w:rPr>
              <w:t> </w:t>
            </w:r>
          </w:p>
        </w:tc>
        <w:tc>
          <w:tcPr>
            <w:tcW w:w="3000" w:type="dxa"/>
            <w:hideMark/>
          </w:tcPr>
          <w:p w14:paraId="0038D449" w14:textId="77777777" w:rsidR="008E6A94" w:rsidRPr="008E6A94" w:rsidRDefault="008E6A94">
            <w:pPr>
              <w:rPr>
                <w:b/>
                <w:iCs/>
                <w:sz w:val="20"/>
                <w:szCs w:val="23"/>
              </w:rPr>
            </w:pPr>
            <w:r w:rsidRPr="008E6A94">
              <w:rPr>
                <w:b/>
                <w:iCs/>
                <w:sz w:val="20"/>
                <w:szCs w:val="23"/>
              </w:rPr>
              <w:t> </w:t>
            </w:r>
          </w:p>
        </w:tc>
        <w:tc>
          <w:tcPr>
            <w:tcW w:w="2380" w:type="dxa"/>
            <w:hideMark/>
          </w:tcPr>
          <w:p w14:paraId="1F349BA2" w14:textId="77777777" w:rsidR="008E6A94" w:rsidRPr="008E6A94" w:rsidRDefault="008E6A94">
            <w:pPr>
              <w:rPr>
                <w:b/>
                <w:iCs/>
                <w:sz w:val="20"/>
                <w:szCs w:val="23"/>
              </w:rPr>
            </w:pPr>
            <w:r w:rsidRPr="008E6A94">
              <w:rPr>
                <w:b/>
                <w:iCs/>
                <w:sz w:val="20"/>
                <w:szCs w:val="23"/>
              </w:rPr>
              <w:t> </w:t>
            </w:r>
          </w:p>
        </w:tc>
        <w:tc>
          <w:tcPr>
            <w:tcW w:w="2200" w:type="dxa"/>
            <w:hideMark/>
          </w:tcPr>
          <w:p w14:paraId="404368A6" w14:textId="77777777" w:rsidR="008E6A94" w:rsidRPr="008E6A94" w:rsidRDefault="008E6A94">
            <w:pPr>
              <w:rPr>
                <w:b/>
                <w:iCs/>
                <w:sz w:val="20"/>
                <w:szCs w:val="23"/>
              </w:rPr>
            </w:pPr>
            <w:r w:rsidRPr="008E6A94">
              <w:rPr>
                <w:b/>
                <w:iCs/>
                <w:sz w:val="20"/>
                <w:szCs w:val="23"/>
              </w:rPr>
              <w:t> </w:t>
            </w:r>
          </w:p>
        </w:tc>
        <w:tc>
          <w:tcPr>
            <w:tcW w:w="2040" w:type="dxa"/>
            <w:hideMark/>
          </w:tcPr>
          <w:p w14:paraId="75128583" w14:textId="77777777" w:rsidR="008E6A94" w:rsidRPr="008E6A94" w:rsidRDefault="008E6A94" w:rsidP="008E6A94">
            <w:pPr>
              <w:rPr>
                <w:b/>
                <w:iCs/>
                <w:sz w:val="20"/>
                <w:szCs w:val="23"/>
              </w:rPr>
            </w:pPr>
            <w:r w:rsidRPr="008E6A94">
              <w:rPr>
                <w:b/>
                <w:iCs/>
                <w:sz w:val="20"/>
                <w:szCs w:val="23"/>
              </w:rPr>
              <w:t>$0</w:t>
            </w:r>
          </w:p>
        </w:tc>
        <w:tc>
          <w:tcPr>
            <w:tcW w:w="2860" w:type="dxa"/>
            <w:hideMark/>
          </w:tcPr>
          <w:p w14:paraId="6298F14B" w14:textId="77777777" w:rsidR="008E6A94" w:rsidRPr="008E6A94" w:rsidRDefault="008E6A94" w:rsidP="008E6A94">
            <w:pPr>
              <w:rPr>
                <w:b/>
                <w:iCs/>
                <w:sz w:val="20"/>
                <w:szCs w:val="23"/>
              </w:rPr>
            </w:pPr>
            <w:r w:rsidRPr="008E6A94">
              <w:rPr>
                <w:b/>
                <w:iCs/>
                <w:sz w:val="20"/>
                <w:szCs w:val="23"/>
              </w:rPr>
              <w:t> </w:t>
            </w:r>
          </w:p>
        </w:tc>
        <w:tc>
          <w:tcPr>
            <w:tcW w:w="2260" w:type="dxa"/>
            <w:hideMark/>
          </w:tcPr>
          <w:p w14:paraId="206DAA15" w14:textId="77777777" w:rsidR="008E6A94" w:rsidRPr="008E6A94" w:rsidRDefault="008E6A94" w:rsidP="008E6A94">
            <w:pPr>
              <w:rPr>
                <w:b/>
                <w:iCs/>
                <w:sz w:val="20"/>
                <w:szCs w:val="23"/>
              </w:rPr>
            </w:pPr>
            <w:r w:rsidRPr="008E6A94">
              <w:rPr>
                <w:b/>
                <w:iCs/>
                <w:sz w:val="20"/>
                <w:szCs w:val="23"/>
              </w:rPr>
              <w:t>$0</w:t>
            </w:r>
          </w:p>
        </w:tc>
      </w:tr>
      <w:tr w:rsidR="008E6A94" w:rsidRPr="008E6A94" w14:paraId="5BD740D2" w14:textId="77777777" w:rsidTr="008E6A94">
        <w:trPr>
          <w:trHeight w:val="379"/>
        </w:trPr>
        <w:tc>
          <w:tcPr>
            <w:tcW w:w="5940" w:type="dxa"/>
            <w:hideMark/>
          </w:tcPr>
          <w:p w14:paraId="0E79B767" w14:textId="77777777" w:rsidR="008E6A94" w:rsidRPr="008E6A94" w:rsidRDefault="008E6A94">
            <w:pPr>
              <w:rPr>
                <w:b/>
                <w:iCs/>
                <w:sz w:val="20"/>
                <w:szCs w:val="23"/>
              </w:rPr>
            </w:pPr>
            <w:r w:rsidRPr="008E6A94">
              <w:rPr>
                <w:b/>
                <w:iCs/>
                <w:sz w:val="20"/>
                <w:szCs w:val="23"/>
              </w:rPr>
              <w:t> </w:t>
            </w:r>
          </w:p>
        </w:tc>
        <w:tc>
          <w:tcPr>
            <w:tcW w:w="3000" w:type="dxa"/>
            <w:hideMark/>
          </w:tcPr>
          <w:p w14:paraId="6E7DB040" w14:textId="77777777" w:rsidR="008E6A94" w:rsidRPr="008E6A94" w:rsidRDefault="008E6A94">
            <w:pPr>
              <w:rPr>
                <w:b/>
                <w:iCs/>
                <w:sz w:val="20"/>
                <w:szCs w:val="23"/>
              </w:rPr>
            </w:pPr>
            <w:r w:rsidRPr="008E6A94">
              <w:rPr>
                <w:b/>
                <w:iCs/>
                <w:sz w:val="20"/>
                <w:szCs w:val="23"/>
              </w:rPr>
              <w:t> </w:t>
            </w:r>
          </w:p>
        </w:tc>
        <w:tc>
          <w:tcPr>
            <w:tcW w:w="2380" w:type="dxa"/>
            <w:hideMark/>
          </w:tcPr>
          <w:p w14:paraId="66DF6C2D" w14:textId="77777777" w:rsidR="008E6A94" w:rsidRPr="008E6A94" w:rsidRDefault="008E6A94">
            <w:pPr>
              <w:rPr>
                <w:b/>
                <w:iCs/>
                <w:sz w:val="20"/>
                <w:szCs w:val="23"/>
              </w:rPr>
            </w:pPr>
            <w:r w:rsidRPr="008E6A94">
              <w:rPr>
                <w:b/>
                <w:iCs/>
                <w:sz w:val="20"/>
                <w:szCs w:val="23"/>
              </w:rPr>
              <w:t> </w:t>
            </w:r>
          </w:p>
        </w:tc>
        <w:tc>
          <w:tcPr>
            <w:tcW w:w="2200" w:type="dxa"/>
            <w:hideMark/>
          </w:tcPr>
          <w:p w14:paraId="2445EDF7" w14:textId="77777777" w:rsidR="008E6A94" w:rsidRPr="008E6A94" w:rsidRDefault="008E6A94">
            <w:pPr>
              <w:rPr>
                <w:b/>
                <w:iCs/>
                <w:sz w:val="20"/>
                <w:szCs w:val="23"/>
              </w:rPr>
            </w:pPr>
            <w:r w:rsidRPr="008E6A94">
              <w:rPr>
                <w:b/>
                <w:iCs/>
                <w:sz w:val="20"/>
                <w:szCs w:val="23"/>
              </w:rPr>
              <w:t> </w:t>
            </w:r>
          </w:p>
        </w:tc>
        <w:tc>
          <w:tcPr>
            <w:tcW w:w="2040" w:type="dxa"/>
            <w:hideMark/>
          </w:tcPr>
          <w:p w14:paraId="29C6DA9F" w14:textId="77777777" w:rsidR="008E6A94" w:rsidRPr="008E6A94" w:rsidRDefault="008E6A94" w:rsidP="008E6A94">
            <w:pPr>
              <w:rPr>
                <w:b/>
                <w:iCs/>
                <w:sz w:val="20"/>
                <w:szCs w:val="23"/>
              </w:rPr>
            </w:pPr>
            <w:r w:rsidRPr="008E6A94">
              <w:rPr>
                <w:b/>
                <w:iCs/>
                <w:sz w:val="20"/>
                <w:szCs w:val="23"/>
              </w:rPr>
              <w:t>$0</w:t>
            </w:r>
          </w:p>
        </w:tc>
        <w:tc>
          <w:tcPr>
            <w:tcW w:w="2860" w:type="dxa"/>
            <w:hideMark/>
          </w:tcPr>
          <w:p w14:paraId="4CBDE0F3" w14:textId="77777777" w:rsidR="008E6A94" w:rsidRPr="008E6A94" w:rsidRDefault="008E6A94" w:rsidP="008E6A94">
            <w:pPr>
              <w:rPr>
                <w:b/>
                <w:iCs/>
                <w:sz w:val="20"/>
                <w:szCs w:val="23"/>
              </w:rPr>
            </w:pPr>
            <w:r w:rsidRPr="008E6A94">
              <w:rPr>
                <w:b/>
                <w:iCs/>
                <w:sz w:val="20"/>
                <w:szCs w:val="23"/>
              </w:rPr>
              <w:t> </w:t>
            </w:r>
          </w:p>
        </w:tc>
        <w:tc>
          <w:tcPr>
            <w:tcW w:w="2260" w:type="dxa"/>
            <w:hideMark/>
          </w:tcPr>
          <w:p w14:paraId="2B6BA64A" w14:textId="77777777" w:rsidR="008E6A94" w:rsidRPr="008E6A94" w:rsidRDefault="008E6A94" w:rsidP="008E6A94">
            <w:pPr>
              <w:rPr>
                <w:b/>
                <w:iCs/>
                <w:sz w:val="20"/>
                <w:szCs w:val="23"/>
              </w:rPr>
            </w:pPr>
            <w:r w:rsidRPr="008E6A94">
              <w:rPr>
                <w:b/>
                <w:iCs/>
                <w:sz w:val="20"/>
                <w:szCs w:val="23"/>
              </w:rPr>
              <w:t>$0</w:t>
            </w:r>
          </w:p>
        </w:tc>
      </w:tr>
      <w:tr w:rsidR="008E6A94" w:rsidRPr="008E6A94" w14:paraId="637C1DE9" w14:textId="77777777" w:rsidTr="008E6A94">
        <w:trPr>
          <w:trHeight w:val="379"/>
        </w:trPr>
        <w:tc>
          <w:tcPr>
            <w:tcW w:w="5940" w:type="dxa"/>
            <w:hideMark/>
          </w:tcPr>
          <w:p w14:paraId="6BDE8D41" w14:textId="77777777" w:rsidR="008E6A94" w:rsidRPr="008E6A94" w:rsidRDefault="008E6A94">
            <w:pPr>
              <w:rPr>
                <w:b/>
                <w:iCs/>
                <w:sz w:val="20"/>
                <w:szCs w:val="23"/>
              </w:rPr>
            </w:pPr>
            <w:r w:rsidRPr="008E6A94">
              <w:rPr>
                <w:b/>
                <w:iCs/>
                <w:sz w:val="20"/>
                <w:szCs w:val="23"/>
              </w:rPr>
              <w:t> </w:t>
            </w:r>
          </w:p>
        </w:tc>
        <w:tc>
          <w:tcPr>
            <w:tcW w:w="3000" w:type="dxa"/>
            <w:hideMark/>
          </w:tcPr>
          <w:p w14:paraId="53DDF611" w14:textId="77777777" w:rsidR="008E6A94" w:rsidRPr="008E6A94" w:rsidRDefault="008E6A94">
            <w:pPr>
              <w:rPr>
                <w:b/>
                <w:iCs/>
                <w:sz w:val="20"/>
                <w:szCs w:val="23"/>
              </w:rPr>
            </w:pPr>
            <w:r w:rsidRPr="008E6A94">
              <w:rPr>
                <w:b/>
                <w:iCs/>
                <w:sz w:val="20"/>
                <w:szCs w:val="23"/>
              </w:rPr>
              <w:t> </w:t>
            </w:r>
          </w:p>
        </w:tc>
        <w:tc>
          <w:tcPr>
            <w:tcW w:w="2380" w:type="dxa"/>
            <w:hideMark/>
          </w:tcPr>
          <w:p w14:paraId="0535C2F8" w14:textId="77777777" w:rsidR="008E6A94" w:rsidRPr="008E6A94" w:rsidRDefault="008E6A94">
            <w:pPr>
              <w:rPr>
                <w:b/>
                <w:iCs/>
                <w:sz w:val="20"/>
                <w:szCs w:val="23"/>
              </w:rPr>
            </w:pPr>
            <w:r w:rsidRPr="008E6A94">
              <w:rPr>
                <w:b/>
                <w:iCs/>
                <w:sz w:val="20"/>
                <w:szCs w:val="23"/>
              </w:rPr>
              <w:t> </w:t>
            </w:r>
          </w:p>
        </w:tc>
        <w:tc>
          <w:tcPr>
            <w:tcW w:w="2200" w:type="dxa"/>
            <w:hideMark/>
          </w:tcPr>
          <w:p w14:paraId="7A8560EF" w14:textId="77777777" w:rsidR="008E6A94" w:rsidRPr="008E6A94" w:rsidRDefault="008E6A94">
            <w:pPr>
              <w:rPr>
                <w:b/>
                <w:iCs/>
                <w:sz w:val="20"/>
                <w:szCs w:val="23"/>
              </w:rPr>
            </w:pPr>
            <w:r w:rsidRPr="008E6A94">
              <w:rPr>
                <w:b/>
                <w:iCs/>
                <w:sz w:val="20"/>
                <w:szCs w:val="23"/>
              </w:rPr>
              <w:t> </w:t>
            </w:r>
          </w:p>
        </w:tc>
        <w:tc>
          <w:tcPr>
            <w:tcW w:w="2040" w:type="dxa"/>
            <w:hideMark/>
          </w:tcPr>
          <w:p w14:paraId="69E49D8B" w14:textId="77777777" w:rsidR="008E6A94" w:rsidRPr="008E6A94" w:rsidRDefault="008E6A94" w:rsidP="008E6A94">
            <w:pPr>
              <w:rPr>
                <w:b/>
                <w:iCs/>
                <w:sz w:val="20"/>
                <w:szCs w:val="23"/>
              </w:rPr>
            </w:pPr>
            <w:r w:rsidRPr="008E6A94">
              <w:rPr>
                <w:b/>
                <w:iCs/>
                <w:sz w:val="20"/>
                <w:szCs w:val="23"/>
              </w:rPr>
              <w:t>$0</w:t>
            </w:r>
          </w:p>
        </w:tc>
        <w:tc>
          <w:tcPr>
            <w:tcW w:w="2860" w:type="dxa"/>
            <w:hideMark/>
          </w:tcPr>
          <w:p w14:paraId="027CCCEB" w14:textId="77777777" w:rsidR="008E6A94" w:rsidRPr="008E6A94" w:rsidRDefault="008E6A94" w:rsidP="008E6A94">
            <w:pPr>
              <w:rPr>
                <w:b/>
                <w:iCs/>
                <w:sz w:val="20"/>
                <w:szCs w:val="23"/>
              </w:rPr>
            </w:pPr>
            <w:r w:rsidRPr="008E6A94">
              <w:rPr>
                <w:b/>
                <w:iCs/>
                <w:sz w:val="20"/>
                <w:szCs w:val="23"/>
              </w:rPr>
              <w:t> </w:t>
            </w:r>
          </w:p>
        </w:tc>
        <w:tc>
          <w:tcPr>
            <w:tcW w:w="2260" w:type="dxa"/>
            <w:hideMark/>
          </w:tcPr>
          <w:p w14:paraId="08CE0AAC" w14:textId="77777777" w:rsidR="008E6A94" w:rsidRPr="008E6A94" w:rsidRDefault="008E6A94" w:rsidP="008E6A94">
            <w:pPr>
              <w:rPr>
                <w:b/>
                <w:iCs/>
                <w:sz w:val="20"/>
                <w:szCs w:val="23"/>
              </w:rPr>
            </w:pPr>
            <w:r w:rsidRPr="008E6A94">
              <w:rPr>
                <w:b/>
                <w:iCs/>
                <w:sz w:val="20"/>
                <w:szCs w:val="23"/>
              </w:rPr>
              <w:t>$0</w:t>
            </w:r>
          </w:p>
        </w:tc>
      </w:tr>
      <w:tr w:rsidR="008E6A94" w:rsidRPr="008E6A94" w14:paraId="5588B9F7" w14:textId="77777777" w:rsidTr="008E6A94">
        <w:trPr>
          <w:trHeight w:val="379"/>
        </w:trPr>
        <w:tc>
          <w:tcPr>
            <w:tcW w:w="5940" w:type="dxa"/>
            <w:hideMark/>
          </w:tcPr>
          <w:p w14:paraId="2B9451AC" w14:textId="77777777" w:rsidR="008E6A94" w:rsidRPr="008E6A94" w:rsidRDefault="008E6A94">
            <w:pPr>
              <w:rPr>
                <w:b/>
                <w:iCs/>
                <w:sz w:val="20"/>
                <w:szCs w:val="23"/>
              </w:rPr>
            </w:pPr>
            <w:r w:rsidRPr="008E6A94">
              <w:rPr>
                <w:b/>
                <w:iCs/>
                <w:sz w:val="20"/>
                <w:szCs w:val="23"/>
              </w:rPr>
              <w:t> </w:t>
            </w:r>
          </w:p>
        </w:tc>
        <w:tc>
          <w:tcPr>
            <w:tcW w:w="3000" w:type="dxa"/>
            <w:hideMark/>
          </w:tcPr>
          <w:p w14:paraId="740DFC76" w14:textId="77777777" w:rsidR="008E6A94" w:rsidRPr="008E6A94" w:rsidRDefault="008E6A94">
            <w:pPr>
              <w:rPr>
                <w:b/>
                <w:iCs/>
                <w:sz w:val="20"/>
                <w:szCs w:val="23"/>
              </w:rPr>
            </w:pPr>
            <w:r w:rsidRPr="008E6A94">
              <w:rPr>
                <w:b/>
                <w:iCs/>
                <w:sz w:val="20"/>
                <w:szCs w:val="23"/>
              </w:rPr>
              <w:t> </w:t>
            </w:r>
          </w:p>
        </w:tc>
        <w:tc>
          <w:tcPr>
            <w:tcW w:w="2380" w:type="dxa"/>
            <w:hideMark/>
          </w:tcPr>
          <w:p w14:paraId="579B37EC" w14:textId="77777777" w:rsidR="008E6A94" w:rsidRPr="008E6A94" w:rsidRDefault="008E6A94">
            <w:pPr>
              <w:rPr>
                <w:b/>
                <w:iCs/>
                <w:sz w:val="20"/>
                <w:szCs w:val="23"/>
              </w:rPr>
            </w:pPr>
            <w:r w:rsidRPr="008E6A94">
              <w:rPr>
                <w:b/>
                <w:iCs/>
                <w:sz w:val="20"/>
                <w:szCs w:val="23"/>
              </w:rPr>
              <w:t> </w:t>
            </w:r>
          </w:p>
        </w:tc>
        <w:tc>
          <w:tcPr>
            <w:tcW w:w="2200" w:type="dxa"/>
            <w:hideMark/>
          </w:tcPr>
          <w:p w14:paraId="78BD38B7" w14:textId="77777777" w:rsidR="008E6A94" w:rsidRPr="008E6A94" w:rsidRDefault="008E6A94">
            <w:pPr>
              <w:rPr>
                <w:b/>
                <w:iCs/>
                <w:sz w:val="20"/>
                <w:szCs w:val="23"/>
              </w:rPr>
            </w:pPr>
            <w:r w:rsidRPr="008E6A94">
              <w:rPr>
                <w:b/>
                <w:iCs/>
                <w:sz w:val="20"/>
                <w:szCs w:val="23"/>
              </w:rPr>
              <w:t> </w:t>
            </w:r>
          </w:p>
        </w:tc>
        <w:tc>
          <w:tcPr>
            <w:tcW w:w="2040" w:type="dxa"/>
            <w:hideMark/>
          </w:tcPr>
          <w:p w14:paraId="0E35B879" w14:textId="77777777" w:rsidR="008E6A94" w:rsidRPr="008E6A94" w:rsidRDefault="008E6A94" w:rsidP="008E6A94">
            <w:pPr>
              <w:rPr>
                <w:b/>
                <w:iCs/>
                <w:sz w:val="20"/>
                <w:szCs w:val="23"/>
              </w:rPr>
            </w:pPr>
            <w:r w:rsidRPr="008E6A94">
              <w:rPr>
                <w:b/>
                <w:iCs/>
                <w:sz w:val="20"/>
                <w:szCs w:val="23"/>
              </w:rPr>
              <w:t>$0</w:t>
            </w:r>
          </w:p>
        </w:tc>
        <w:tc>
          <w:tcPr>
            <w:tcW w:w="2860" w:type="dxa"/>
            <w:hideMark/>
          </w:tcPr>
          <w:p w14:paraId="3DF2B454" w14:textId="77777777" w:rsidR="008E6A94" w:rsidRPr="008E6A94" w:rsidRDefault="008E6A94" w:rsidP="008E6A94">
            <w:pPr>
              <w:rPr>
                <w:b/>
                <w:iCs/>
                <w:sz w:val="20"/>
                <w:szCs w:val="23"/>
              </w:rPr>
            </w:pPr>
            <w:r w:rsidRPr="008E6A94">
              <w:rPr>
                <w:b/>
                <w:iCs/>
                <w:sz w:val="20"/>
                <w:szCs w:val="23"/>
              </w:rPr>
              <w:t> </w:t>
            </w:r>
          </w:p>
        </w:tc>
        <w:tc>
          <w:tcPr>
            <w:tcW w:w="2260" w:type="dxa"/>
            <w:hideMark/>
          </w:tcPr>
          <w:p w14:paraId="22FCC11A" w14:textId="77777777" w:rsidR="008E6A94" w:rsidRPr="008E6A94" w:rsidRDefault="008E6A94" w:rsidP="008E6A94">
            <w:pPr>
              <w:rPr>
                <w:b/>
                <w:iCs/>
                <w:sz w:val="20"/>
                <w:szCs w:val="23"/>
              </w:rPr>
            </w:pPr>
            <w:r w:rsidRPr="008E6A94">
              <w:rPr>
                <w:b/>
                <w:iCs/>
                <w:sz w:val="20"/>
                <w:szCs w:val="23"/>
              </w:rPr>
              <w:t>$0</w:t>
            </w:r>
          </w:p>
        </w:tc>
      </w:tr>
      <w:tr w:rsidR="008E6A94" w:rsidRPr="008E6A94" w14:paraId="518F09D6" w14:textId="77777777" w:rsidTr="008E6A94">
        <w:trPr>
          <w:trHeight w:val="379"/>
        </w:trPr>
        <w:tc>
          <w:tcPr>
            <w:tcW w:w="5940" w:type="dxa"/>
            <w:hideMark/>
          </w:tcPr>
          <w:p w14:paraId="7953296B" w14:textId="77777777" w:rsidR="008E6A94" w:rsidRPr="008E6A94" w:rsidRDefault="008E6A94">
            <w:pPr>
              <w:rPr>
                <w:b/>
                <w:iCs/>
                <w:sz w:val="20"/>
                <w:szCs w:val="23"/>
              </w:rPr>
            </w:pPr>
            <w:r w:rsidRPr="008E6A94">
              <w:rPr>
                <w:b/>
                <w:iCs/>
                <w:sz w:val="20"/>
                <w:szCs w:val="23"/>
              </w:rPr>
              <w:t> </w:t>
            </w:r>
          </w:p>
        </w:tc>
        <w:tc>
          <w:tcPr>
            <w:tcW w:w="3000" w:type="dxa"/>
            <w:hideMark/>
          </w:tcPr>
          <w:p w14:paraId="0668F545" w14:textId="77777777" w:rsidR="008E6A94" w:rsidRPr="008E6A94" w:rsidRDefault="008E6A94">
            <w:pPr>
              <w:rPr>
                <w:b/>
                <w:iCs/>
                <w:sz w:val="20"/>
                <w:szCs w:val="23"/>
              </w:rPr>
            </w:pPr>
            <w:r w:rsidRPr="008E6A94">
              <w:rPr>
                <w:b/>
                <w:iCs/>
                <w:sz w:val="20"/>
                <w:szCs w:val="23"/>
              </w:rPr>
              <w:t> </w:t>
            </w:r>
          </w:p>
        </w:tc>
        <w:tc>
          <w:tcPr>
            <w:tcW w:w="2380" w:type="dxa"/>
            <w:hideMark/>
          </w:tcPr>
          <w:p w14:paraId="0396143D" w14:textId="77777777" w:rsidR="008E6A94" w:rsidRPr="008E6A94" w:rsidRDefault="008E6A94">
            <w:pPr>
              <w:rPr>
                <w:b/>
                <w:iCs/>
                <w:sz w:val="20"/>
                <w:szCs w:val="23"/>
              </w:rPr>
            </w:pPr>
            <w:r w:rsidRPr="008E6A94">
              <w:rPr>
                <w:b/>
                <w:iCs/>
                <w:sz w:val="20"/>
                <w:szCs w:val="23"/>
              </w:rPr>
              <w:t> </w:t>
            </w:r>
          </w:p>
        </w:tc>
        <w:tc>
          <w:tcPr>
            <w:tcW w:w="2200" w:type="dxa"/>
            <w:hideMark/>
          </w:tcPr>
          <w:p w14:paraId="2F93162B" w14:textId="77777777" w:rsidR="008E6A94" w:rsidRPr="008E6A94" w:rsidRDefault="008E6A94">
            <w:pPr>
              <w:rPr>
                <w:b/>
                <w:iCs/>
                <w:sz w:val="20"/>
                <w:szCs w:val="23"/>
              </w:rPr>
            </w:pPr>
            <w:r w:rsidRPr="008E6A94">
              <w:rPr>
                <w:b/>
                <w:iCs/>
                <w:sz w:val="20"/>
                <w:szCs w:val="23"/>
              </w:rPr>
              <w:t> </w:t>
            </w:r>
          </w:p>
        </w:tc>
        <w:tc>
          <w:tcPr>
            <w:tcW w:w="2040" w:type="dxa"/>
            <w:hideMark/>
          </w:tcPr>
          <w:p w14:paraId="38C63754" w14:textId="77777777" w:rsidR="008E6A94" w:rsidRPr="008E6A94" w:rsidRDefault="008E6A94" w:rsidP="008E6A94">
            <w:pPr>
              <w:rPr>
                <w:b/>
                <w:iCs/>
                <w:sz w:val="20"/>
                <w:szCs w:val="23"/>
              </w:rPr>
            </w:pPr>
            <w:r w:rsidRPr="008E6A94">
              <w:rPr>
                <w:b/>
                <w:iCs/>
                <w:sz w:val="20"/>
                <w:szCs w:val="23"/>
              </w:rPr>
              <w:t>$0</w:t>
            </w:r>
          </w:p>
        </w:tc>
        <w:tc>
          <w:tcPr>
            <w:tcW w:w="2860" w:type="dxa"/>
            <w:hideMark/>
          </w:tcPr>
          <w:p w14:paraId="274564D6" w14:textId="77777777" w:rsidR="008E6A94" w:rsidRPr="008E6A94" w:rsidRDefault="008E6A94" w:rsidP="008E6A94">
            <w:pPr>
              <w:rPr>
                <w:b/>
                <w:iCs/>
                <w:sz w:val="20"/>
                <w:szCs w:val="23"/>
              </w:rPr>
            </w:pPr>
            <w:r w:rsidRPr="008E6A94">
              <w:rPr>
                <w:b/>
                <w:iCs/>
                <w:sz w:val="20"/>
                <w:szCs w:val="23"/>
              </w:rPr>
              <w:t> </w:t>
            </w:r>
          </w:p>
        </w:tc>
        <w:tc>
          <w:tcPr>
            <w:tcW w:w="2260" w:type="dxa"/>
            <w:hideMark/>
          </w:tcPr>
          <w:p w14:paraId="2C3A3EFC" w14:textId="77777777" w:rsidR="008E6A94" w:rsidRPr="008E6A94" w:rsidRDefault="008E6A94" w:rsidP="008E6A94">
            <w:pPr>
              <w:rPr>
                <w:b/>
                <w:iCs/>
                <w:sz w:val="20"/>
                <w:szCs w:val="23"/>
              </w:rPr>
            </w:pPr>
            <w:r w:rsidRPr="008E6A94">
              <w:rPr>
                <w:b/>
                <w:iCs/>
                <w:sz w:val="20"/>
                <w:szCs w:val="23"/>
              </w:rPr>
              <w:t>$0</w:t>
            </w:r>
          </w:p>
        </w:tc>
      </w:tr>
      <w:tr w:rsidR="008E6A94" w:rsidRPr="008E6A94" w14:paraId="5C394BFE" w14:textId="77777777" w:rsidTr="008E6A94">
        <w:trPr>
          <w:trHeight w:val="379"/>
        </w:trPr>
        <w:tc>
          <w:tcPr>
            <w:tcW w:w="5940" w:type="dxa"/>
            <w:hideMark/>
          </w:tcPr>
          <w:p w14:paraId="77792ABC" w14:textId="77777777" w:rsidR="008E6A94" w:rsidRPr="008E6A94" w:rsidRDefault="008E6A94">
            <w:pPr>
              <w:rPr>
                <w:b/>
                <w:iCs/>
                <w:sz w:val="20"/>
                <w:szCs w:val="23"/>
              </w:rPr>
            </w:pPr>
            <w:r w:rsidRPr="008E6A94">
              <w:rPr>
                <w:b/>
                <w:iCs/>
                <w:sz w:val="20"/>
                <w:szCs w:val="23"/>
              </w:rPr>
              <w:t> </w:t>
            </w:r>
          </w:p>
        </w:tc>
        <w:tc>
          <w:tcPr>
            <w:tcW w:w="3000" w:type="dxa"/>
            <w:hideMark/>
          </w:tcPr>
          <w:p w14:paraId="7E695FE2" w14:textId="77777777" w:rsidR="008E6A94" w:rsidRPr="008E6A94" w:rsidRDefault="008E6A94">
            <w:pPr>
              <w:rPr>
                <w:b/>
                <w:iCs/>
                <w:sz w:val="20"/>
                <w:szCs w:val="23"/>
              </w:rPr>
            </w:pPr>
            <w:r w:rsidRPr="008E6A94">
              <w:rPr>
                <w:b/>
                <w:iCs/>
                <w:sz w:val="20"/>
                <w:szCs w:val="23"/>
              </w:rPr>
              <w:t> </w:t>
            </w:r>
          </w:p>
        </w:tc>
        <w:tc>
          <w:tcPr>
            <w:tcW w:w="2380" w:type="dxa"/>
            <w:hideMark/>
          </w:tcPr>
          <w:p w14:paraId="2B906F64" w14:textId="77777777" w:rsidR="008E6A94" w:rsidRPr="008E6A94" w:rsidRDefault="008E6A94">
            <w:pPr>
              <w:rPr>
                <w:b/>
                <w:iCs/>
                <w:sz w:val="20"/>
                <w:szCs w:val="23"/>
              </w:rPr>
            </w:pPr>
            <w:r w:rsidRPr="008E6A94">
              <w:rPr>
                <w:b/>
                <w:iCs/>
                <w:sz w:val="20"/>
                <w:szCs w:val="23"/>
              </w:rPr>
              <w:t> </w:t>
            </w:r>
          </w:p>
        </w:tc>
        <w:tc>
          <w:tcPr>
            <w:tcW w:w="2200" w:type="dxa"/>
            <w:hideMark/>
          </w:tcPr>
          <w:p w14:paraId="5F0E26C5" w14:textId="77777777" w:rsidR="008E6A94" w:rsidRPr="008E6A94" w:rsidRDefault="008E6A94">
            <w:pPr>
              <w:rPr>
                <w:b/>
                <w:iCs/>
                <w:sz w:val="20"/>
                <w:szCs w:val="23"/>
              </w:rPr>
            </w:pPr>
            <w:r w:rsidRPr="008E6A94">
              <w:rPr>
                <w:b/>
                <w:iCs/>
                <w:sz w:val="20"/>
                <w:szCs w:val="23"/>
              </w:rPr>
              <w:t> </w:t>
            </w:r>
          </w:p>
        </w:tc>
        <w:tc>
          <w:tcPr>
            <w:tcW w:w="2040" w:type="dxa"/>
            <w:hideMark/>
          </w:tcPr>
          <w:p w14:paraId="3CF22C6F" w14:textId="77777777" w:rsidR="008E6A94" w:rsidRPr="008E6A94" w:rsidRDefault="008E6A94" w:rsidP="008E6A94">
            <w:pPr>
              <w:rPr>
                <w:b/>
                <w:iCs/>
                <w:sz w:val="20"/>
                <w:szCs w:val="23"/>
              </w:rPr>
            </w:pPr>
            <w:r w:rsidRPr="008E6A94">
              <w:rPr>
                <w:b/>
                <w:iCs/>
                <w:sz w:val="20"/>
                <w:szCs w:val="23"/>
              </w:rPr>
              <w:t>$0</w:t>
            </w:r>
          </w:p>
        </w:tc>
        <w:tc>
          <w:tcPr>
            <w:tcW w:w="2860" w:type="dxa"/>
            <w:hideMark/>
          </w:tcPr>
          <w:p w14:paraId="319F6223" w14:textId="77777777" w:rsidR="008E6A94" w:rsidRPr="008E6A94" w:rsidRDefault="008E6A94" w:rsidP="008E6A94">
            <w:pPr>
              <w:rPr>
                <w:b/>
                <w:iCs/>
                <w:sz w:val="20"/>
                <w:szCs w:val="23"/>
              </w:rPr>
            </w:pPr>
            <w:r w:rsidRPr="008E6A94">
              <w:rPr>
                <w:b/>
                <w:iCs/>
                <w:sz w:val="20"/>
                <w:szCs w:val="23"/>
              </w:rPr>
              <w:t> </w:t>
            </w:r>
          </w:p>
        </w:tc>
        <w:tc>
          <w:tcPr>
            <w:tcW w:w="2260" w:type="dxa"/>
            <w:hideMark/>
          </w:tcPr>
          <w:p w14:paraId="4A849AF3" w14:textId="77777777" w:rsidR="008E6A94" w:rsidRPr="008E6A94" w:rsidRDefault="008E6A94" w:rsidP="008E6A94">
            <w:pPr>
              <w:rPr>
                <w:b/>
                <w:iCs/>
                <w:sz w:val="20"/>
                <w:szCs w:val="23"/>
              </w:rPr>
            </w:pPr>
            <w:r w:rsidRPr="008E6A94">
              <w:rPr>
                <w:b/>
                <w:iCs/>
                <w:sz w:val="20"/>
                <w:szCs w:val="23"/>
              </w:rPr>
              <w:t>$0</w:t>
            </w:r>
          </w:p>
        </w:tc>
      </w:tr>
      <w:tr w:rsidR="008E6A94" w:rsidRPr="008E6A94" w14:paraId="70133A41" w14:textId="77777777" w:rsidTr="008E6A94">
        <w:trPr>
          <w:trHeight w:val="379"/>
        </w:trPr>
        <w:tc>
          <w:tcPr>
            <w:tcW w:w="5940" w:type="dxa"/>
            <w:hideMark/>
          </w:tcPr>
          <w:p w14:paraId="1D2548CF" w14:textId="77777777" w:rsidR="008E6A94" w:rsidRPr="008E6A94" w:rsidRDefault="008E6A94">
            <w:pPr>
              <w:rPr>
                <w:b/>
                <w:iCs/>
                <w:sz w:val="20"/>
                <w:szCs w:val="23"/>
              </w:rPr>
            </w:pPr>
            <w:r w:rsidRPr="008E6A94">
              <w:rPr>
                <w:b/>
                <w:iCs/>
                <w:sz w:val="20"/>
                <w:szCs w:val="23"/>
              </w:rPr>
              <w:t> </w:t>
            </w:r>
          </w:p>
        </w:tc>
        <w:tc>
          <w:tcPr>
            <w:tcW w:w="3000" w:type="dxa"/>
            <w:hideMark/>
          </w:tcPr>
          <w:p w14:paraId="3A66F881" w14:textId="77777777" w:rsidR="008E6A94" w:rsidRPr="008E6A94" w:rsidRDefault="008E6A94">
            <w:pPr>
              <w:rPr>
                <w:b/>
                <w:iCs/>
                <w:sz w:val="20"/>
                <w:szCs w:val="23"/>
              </w:rPr>
            </w:pPr>
            <w:r w:rsidRPr="008E6A94">
              <w:rPr>
                <w:b/>
                <w:iCs/>
                <w:sz w:val="20"/>
                <w:szCs w:val="23"/>
              </w:rPr>
              <w:t> </w:t>
            </w:r>
          </w:p>
        </w:tc>
        <w:tc>
          <w:tcPr>
            <w:tcW w:w="2380" w:type="dxa"/>
            <w:hideMark/>
          </w:tcPr>
          <w:p w14:paraId="1B583565" w14:textId="77777777" w:rsidR="008E6A94" w:rsidRPr="008E6A94" w:rsidRDefault="008E6A94">
            <w:pPr>
              <w:rPr>
                <w:b/>
                <w:iCs/>
                <w:sz w:val="20"/>
                <w:szCs w:val="23"/>
              </w:rPr>
            </w:pPr>
            <w:r w:rsidRPr="008E6A94">
              <w:rPr>
                <w:b/>
                <w:iCs/>
                <w:sz w:val="20"/>
                <w:szCs w:val="23"/>
              </w:rPr>
              <w:t> </w:t>
            </w:r>
          </w:p>
        </w:tc>
        <w:tc>
          <w:tcPr>
            <w:tcW w:w="2200" w:type="dxa"/>
            <w:hideMark/>
          </w:tcPr>
          <w:p w14:paraId="220536F0" w14:textId="77777777" w:rsidR="008E6A94" w:rsidRPr="008E6A94" w:rsidRDefault="008E6A94">
            <w:pPr>
              <w:rPr>
                <w:b/>
                <w:iCs/>
                <w:sz w:val="20"/>
                <w:szCs w:val="23"/>
              </w:rPr>
            </w:pPr>
            <w:r w:rsidRPr="008E6A94">
              <w:rPr>
                <w:b/>
                <w:iCs/>
                <w:sz w:val="20"/>
                <w:szCs w:val="23"/>
              </w:rPr>
              <w:t> </w:t>
            </w:r>
          </w:p>
        </w:tc>
        <w:tc>
          <w:tcPr>
            <w:tcW w:w="2040" w:type="dxa"/>
            <w:hideMark/>
          </w:tcPr>
          <w:p w14:paraId="3D196776" w14:textId="77777777" w:rsidR="008E6A94" w:rsidRPr="008E6A94" w:rsidRDefault="008E6A94" w:rsidP="008E6A94">
            <w:pPr>
              <w:rPr>
                <w:b/>
                <w:iCs/>
                <w:sz w:val="20"/>
                <w:szCs w:val="23"/>
              </w:rPr>
            </w:pPr>
            <w:r w:rsidRPr="008E6A94">
              <w:rPr>
                <w:b/>
                <w:iCs/>
                <w:sz w:val="20"/>
                <w:szCs w:val="23"/>
              </w:rPr>
              <w:t>$0</w:t>
            </w:r>
          </w:p>
        </w:tc>
        <w:tc>
          <w:tcPr>
            <w:tcW w:w="2860" w:type="dxa"/>
            <w:hideMark/>
          </w:tcPr>
          <w:p w14:paraId="12A2DE48" w14:textId="77777777" w:rsidR="008E6A94" w:rsidRPr="008E6A94" w:rsidRDefault="008E6A94" w:rsidP="008E6A94">
            <w:pPr>
              <w:rPr>
                <w:b/>
                <w:iCs/>
                <w:sz w:val="20"/>
                <w:szCs w:val="23"/>
              </w:rPr>
            </w:pPr>
            <w:r w:rsidRPr="008E6A94">
              <w:rPr>
                <w:b/>
                <w:iCs/>
                <w:sz w:val="20"/>
                <w:szCs w:val="23"/>
              </w:rPr>
              <w:t> </w:t>
            </w:r>
          </w:p>
        </w:tc>
        <w:tc>
          <w:tcPr>
            <w:tcW w:w="2260" w:type="dxa"/>
            <w:hideMark/>
          </w:tcPr>
          <w:p w14:paraId="0D361D6B" w14:textId="77777777" w:rsidR="008E6A94" w:rsidRPr="008E6A94" w:rsidRDefault="008E6A94" w:rsidP="008E6A94">
            <w:pPr>
              <w:rPr>
                <w:b/>
                <w:iCs/>
                <w:sz w:val="20"/>
                <w:szCs w:val="23"/>
              </w:rPr>
            </w:pPr>
            <w:r w:rsidRPr="008E6A94">
              <w:rPr>
                <w:b/>
                <w:iCs/>
                <w:sz w:val="20"/>
                <w:szCs w:val="23"/>
              </w:rPr>
              <w:t>$0</w:t>
            </w:r>
          </w:p>
        </w:tc>
      </w:tr>
      <w:tr w:rsidR="008E6A94" w:rsidRPr="008E6A94" w14:paraId="0F4A9DD9" w14:textId="77777777" w:rsidTr="008E6A94">
        <w:trPr>
          <w:trHeight w:val="379"/>
        </w:trPr>
        <w:tc>
          <w:tcPr>
            <w:tcW w:w="5940" w:type="dxa"/>
            <w:hideMark/>
          </w:tcPr>
          <w:p w14:paraId="2CAECC25" w14:textId="77777777" w:rsidR="008E6A94" w:rsidRPr="008E6A94" w:rsidRDefault="008E6A94">
            <w:pPr>
              <w:rPr>
                <w:b/>
                <w:iCs/>
                <w:sz w:val="20"/>
                <w:szCs w:val="23"/>
              </w:rPr>
            </w:pPr>
            <w:r w:rsidRPr="008E6A94">
              <w:rPr>
                <w:b/>
                <w:iCs/>
                <w:sz w:val="20"/>
                <w:szCs w:val="23"/>
              </w:rPr>
              <w:t> </w:t>
            </w:r>
          </w:p>
        </w:tc>
        <w:tc>
          <w:tcPr>
            <w:tcW w:w="3000" w:type="dxa"/>
            <w:hideMark/>
          </w:tcPr>
          <w:p w14:paraId="48DA7D16" w14:textId="77777777" w:rsidR="008E6A94" w:rsidRPr="008E6A94" w:rsidRDefault="008E6A94">
            <w:pPr>
              <w:rPr>
                <w:b/>
                <w:iCs/>
                <w:sz w:val="20"/>
                <w:szCs w:val="23"/>
              </w:rPr>
            </w:pPr>
            <w:r w:rsidRPr="008E6A94">
              <w:rPr>
                <w:b/>
                <w:iCs/>
                <w:sz w:val="20"/>
                <w:szCs w:val="23"/>
              </w:rPr>
              <w:t> </w:t>
            </w:r>
          </w:p>
        </w:tc>
        <w:tc>
          <w:tcPr>
            <w:tcW w:w="2380" w:type="dxa"/>
            <w:hideMark/>
          </w:tcPr>
          <w:p w14:paraId="00FD8013" w14:textId="77777777" w:rsidR="008E6A94" w:rsidRPr="008E6A94" w:rsidRDefault="008E6A94">
            <w:pPr>
              <w:rPr>
                <w:b/>
                <w:iCs/>
                <w:sz w:val="20"/>
                <w:szCs w:val="23"/>
              </w:rPr>
            </w:pPr>
            <w:r w:rsidRPr="008E6A94">
              <w:rPr>
                <w:b/>
                <w:iCs/>
                <w:sz w:val="20"/>
                <w:szCs w:val="23"/>
              </w:rPr>
              <w:t> </w:t>
            </w:r>
          </w:p>
        </w:tc>
        <w:tc>
          <w:tcPr>
            <w:tcW w:w="2200" w:type="dxa"/>
            <w:hideMark/>
          </w:tcPr>
          <w:p w14:paraId="18270C88" w14:textId="77777777" w:rsidR="008E6A94" w:rsidRPr="008E6A94" w:rsidRDefault="008E6A94">
            <w:pPr>
              <w:rPr>
                <w:b/>
                <w:iCs/>
                <w:sz w:val="20"/>
                <w:szCs w:val="23"/>
              </w:rPr>
            </w:pPr>
            <w:r w:rsidRPr="008E6A94">
              <w:rPr>
                <w:b/>
                <w:iCs/>
                <w:sz w:val="20"/>
                <w:szCs w:val="23"/>
              </w:rPr>
              <w:t> </w:t>
            </w:r>
          </w:p>
        </w:tc>
        <w:tc>
          <w:tcPr>
            <w:tcW w:w="2040" w:type="dxa"/>
            <w:hideMark/>
          </w:tcPr>
          <w:p w14:paraId="2D1876A7" w14:textId="77777777" w:rsidR="008E6A94" w:rsidRPr="008E6A94" w:rsidRDefault="008E6A94" w:rsidP="008E6A94">
            <w:pPr>
              <w:rPr>
                <w:b/>
                <w:iCs/>
                <w:sz w:val="20"/>
                <w:szCs w:val="23"/>
              </w:rPr>
            </w:pPr>
            <w:r w:rsidRPr="008E6A94">
              <w:rPr>
                <w:b/>
                <w:iCs/>
                <w:sz w:val="20"/>
                <w:szCs w:val="23"/>
              </w:rPr>
              <w:t>$0</w:t>
            </w:r>
          </w:p>
        </w:tc>
        <w:tc>
          <w:tcPr>
            <w:tcW w:w="2860" w:type="dxa"/>
            <w:hideMark/>
          </w:tcPr>
          <w:p w14:paraId="1E8CC152" w14:textId="77777777" w:rsidR="008E6A94" w:rsidRPr="008E6A94" w:rsidRDefault="008E6A94" w:rsidP="008E6A94">
            <w:pPr>
              <w:rPr>
                <w:b/>
                <w:iCs/>
                <w:sz w:val="20"/>
                <w:szCs w:val="23"/>
              </w:rPr>
            </w:pPr>
            <w:r w:rsidRPr="008E6A94">
              <w:rPr>
                <w:b/>
                <w:iCs/>
                <w:sz w:val="20"/>
                <w:szCs w:val="23"/>
              </w:rPr>
              <w:t> </w:t>
            </w:r>
          </w:p>
        </w:tc>
        <w:tc>
          <w:tcPr>
            <w:tcW w:w="2260" w:type="dxa"/>
            <w:hideMark/>
          </w:tcPr>
          <w:p w14:paraId="18E11E0D" w14:textId="77777777" w:rsidR="008E6A94" w:rsidRPr="008E6A94" w:rsidRDefault="008E6A94" w:rsidP="008E6A94">
            <w:pPr>
              <w:rPr>
                <w:b/>
                <w:iCs/>
                <w:sz w:val="20"/>
                <w:szCs w:val="23"/>
              </w:rPr>
            </w:pPr>
            <w:r w:rsidRPr="008E6A94">
              <w:rPr>
                <w:b/>
                <w:iCs/>
                <w:sz w:val="20"/>
                <w:szCs w:val="23"/>
              </w:rPr>
              <w:t>$0</w:t>
            </w:r>
          </w:p>
        </w:tc>
      </w:tr>
      <w:tr w:rsidR="008E6A94" w:rsidRPr="008E6A94" w14:paraId="1AE69863" w14:textId="77777777" w:rsidTr="008E6A94">
        <w:trPr>
          <w:trHeight w:val="315"/>
        </w:trPr>
        <w:tc>
          <w:tcPr>
            <w:tcW w:w="18420" w:type="dxa"/>
            <w:gridSpan w:val="6"/>
            <w:hideMark/>
          </w:tcPr>
          <w:p w14:paraId="3C9643BE" w14:textId="77777777" w:rsidR="008E6A94" w:rsidRPr="008E6A94" w:rsidRDefault="008E6A94" w:rsidP="008E6A94">
            <w:pPr>
              <w:rPr>
                <w:b/>
                <w:bCs/>
                <w:iCs/>
                <w:sz w:val="20"/>
                <w:szCs w:val="23"/>
              </w:rPr>
            </w:pPr>
            <w:r w:rsidRPr="008E6A94">
              <w:rPr>
                <w:b/>
                <w:bCs/>
                <w:iCs/>
                <w:sz w:val="20"/>
                <w:szCs w:val="23"/>
              </w:rPr>
              <w:t>Total Estimated Cost for CRM Development</w:t>
            </w:r>
          </w:p>
        </w:tc>
        <w:tc>
          <w:tcPr>
            <w:tcW w:w="2260" w:type="dxa"/>
            <w:hideMark/>
          </w:tcPr>
          <w:p w14:paraId="6BB1B12A" w14:textId="77777777" w:rsidR="008E6A94" w:rsidRPr="008E6A94" w:rsidRDefault="008E6A94" w:rsidP="008E6A94">
            <w:pPr>
              <w:rPr>
                <w:b/>
                <w:bCs/>
                <w:iCs/>
                <w:sz w:val="20"/>
                <w:szCs w:val="23"/>
              </w:rPr>
            </w:pPr>
            <w:r w:rsidRPr="008E6A94">
              <w:rPr>
                <w:b/>
                <w:bCs/>
                <w:iCs/>
                <w:sz w:val="20"/>
                <w:szCs w:val="23"/>
              </w:rPr>
              <w:t>$0</w:t>
            </w:r>
          </w:p>
        </w:tc>
      </w:tr>
      <w:tr w:rsidR="008E6A94" w:rsidRPr="008E6A94" w14:paraId="32826A80" w14:textId="77777777" w:rsidTr="008E6A94">
        <w:trPr>
          <w:trHeight w:val="315"/>
        </w:trPr>
        <w:tc>
          <w:tcPr>
            <w:tcW w:w="5940" w:type="dxa"/>
            <w:hideMark/>
          </w:tcPr>
          <w:p w14:paraId="1B70D8D2" w14:textId="77777777" w:rsidR="008E6A94" w:rsidRPr="008E6A94" w:rsidRDefault="008E6A94" w:rsidP="008E6A94">
            <w:pPr>
              <w:rPr>
                <w:b/>
                <w:bCs/>
                <w:iCs/>
                <w:sz w:val="20"/>
                <w:szCs w:val="23"/>
              </w:rPr>
            </w:pPr>
          </w:p>
        </w:tc>
        <w:tc>
          <w:tcPr>
            <w:tcW w:w="3000" w:type="dxa"/>
            <w:hideMark/>
          </w:tcPr>
          <w:p w14:paraId="533AB55F" w14:textId="77777777" w:rsidR="008E6A94" w:rsidRPr="008E6A94" w:rsidRDefault="008E6A94">
            <w:pPr>
              <w:rPr>
                <w:b/>
                <w:iCs/>
                <w:sz w:val="20"/>
                <w:szCs w:val="23"/>
              </w:rPr>
            </w:pPr>
          </w:p>
        </w:tc>
        <w:tc>
          <w:tcPr>
            <w:tcW w:w="2380" w:type="dxa"/>
            <w:hideMark/>
          </w:tcPr>
          <w:p w14:paraId="0E4CE97D" w14:textId="77777777" w:rsidR="008E6A94" w:rsidRPr="008E6A94" w:rsidRDefault="008E6A94">
            <w:pPr>
              <w:rPr>
                <w:b/>
                <w:iCs/>
                <w:sz w:val="20"/>
                <w:szCs w:val="23"/>
              </w:rPr>
            </w:pPr>
          </w:p>
        </w:tc>
        <w:tc>
          <w:tcPr>
            <w:tcW w:w="2200" w:type="dxa"/>
            <w:hideMark/>
          </w:tcPr>
          <w:p w14:paraId="37A60A12" w14:textId="77777777" w:rsidR="008E6A94" w:rsidRPr="008E6A94" w:rsidRDefault="008E6A94">
            <w:pPr>
              <w:rPr>
                <w:b/>
                <w:iCs/>
                <w:sz w:val="20"/>
                <w:szCs w:val="23"/>
              </w:rPr>
            </w:pPr>
          </w:p>
        </w:tc>
        <w:tc>
          <w:tcPr>
            <w:tcW w:w="2040" w:type="dxa"/>
            <w:hideMark/>
          </w:tcPr>
          <w:p w14:paraId="77DD2E13" w14:textId="77777777" w:rsidR="008E6A94" w:rsidRPr="008E6A94" w:rsidRDefault="008E6A94">
            <w:pPr>
              <w:rPr>
                <w:b/>
                <w:iCs/>
                <w:sz w:val="20"/>
                <w:szCs w:val="23"/>
              </w:rPr>
            </w:pPr>
          </w:p>
        </w:tc>
        <w:tc>
          <w:tcPr>
            <w:tcW w:w="2860" w:type="dxa"/>
            <w:hideMark/>
          </w:tcPr>
          <w:p w14:paraId="7B3D916D" w14:textId="77777777" w:rsidR="008E6A94" w:rsidRPr="008E6A94" w:rsidRDefault="008E6A94">
            <w:pPr>
              <w:rPr>
                <w:b/>
                <w:iCs/>
                <w:sz w:val="20"/>
                <w:szCs w:val="23"/>
              </w:rPr>
            </w:pPr>
          </w:p>
        </w:tc>
        <w:tc>
          <w:tcPr>
            <w:tcW w:w="2260" w:type="dxa"/>
            <w:hideMark/>
          </w:tcPr>
          <w:p w14:paraId="0400ECA0" w14:textId="77777777" w:rsidR="008E6A94" w:rsidRPr="008E6A94" w:rsidRDefault="008E6A94">
            <w:pPr>
              <w:rPr>
                <w:b/>
                <w:iCs/>
                <w:sz w:val="20"/>
                <w:szCs w:val="23"/>
              </w:rPr>
            </w:pPr>
          </w:p>
        </w:tc>
      </w:tr>
      <w:tr w:rsidR="008E6A94" w:rsidRPr="008E6A94" w14:paraId="3D631F7A" w14:textId="77777777" w:rsidTr="008E6A94">
        <w:trPr>
          <w:trHeight w:val="375"/>
        </w:trPr>
        <w:tc>
          <w:tcPr>
            <w:tcW w:w="20680" w:type="dxa"/>
            <w:gridSpan w:val="7"/>
            <w:hideMark/>
          </w:tcPr>
          <w:p w14:paraId="503C8911" w14:textId="77777777" w:rsidR="008E6A94" w:rsidRPr="008E6A94" w:rsidRDefault="008E6A94" w:rsidP="008E6A94">
            <w:pPr>
              <w:rPr>
                <w:b/>
                <w:bCs/>
                <w:iCs/>
                <w:sz w:val="20"/>
                <w:szCs w:val="23"/>
              </w:rPr>
            </w:pPr>
            <w:r w:rsidRPr="008E6A94">
              <w:rPr>
                <w:b/>
                <w:bCs/>
                <w:iCs/>
                <w:sz w:val="20"/>
                <w:szCs w:val="23"/>
              </w:rPr>
              <w:t>Integrate and Support Google Maps</w:t>
            </w:r>
          </w:p>
        </w:tc>
      </w:tr>
      <w:tr w:rsidR="008E6A94" w:rsidRPr="008E6A94" w14:paraId="7E35F512" w14:textId="77777777" w:rsidTr="008E6A94">
        <w:trPr>
          <w:trHeight w:val="630"/>
        </w:trPr>
        <w:tc>
          <w:tcPr>
            <w:tcW w:w="5940" w:type="dxa"/>
            <w:hideMark/>
          </w:tcPr>
          <w:p w14:paraId="1EBB5E0B" w14:textId="77777777" w:rsidR="008E6A94" w:rsidRPr="008E6A94" w:rsidRDefault="008E6A94" w:rsidP="008E6A94">
            <w:pPr>
              <w:rPr>
                <w:b/>
                <w:bCs/>
                <w:iCs/>
                <w:sz w:val="20"/>
                <w:szCs w:val="23"/>
              </w:rPr>
            </w:pPr>
            <w:r w:rsidRPr="008E6A94">
              <w:rPr>
                <w:b/>
                <w:bCs/>
                <w:iCs/>
                <w:sz w:val="20"/>
                <w:szCs w:val="23"/>
              </w:rPr>
              <w:t>Key Personnel or Organization Name</w:t>
            </w:r>
          </w:p>
        </w:tc>
        <w:tc>
          <w:tcPr>
            <w:tcW w:w="3000" w:type="dxa"/>
            <w:hideMark/>
          </w:tcPr>
          <w:p w14:paraId="151393DB" w14:textId="77777777" w:rsidR="008E6A94" w:rsidRPr="008E6A94" w:rsidRDefault="008E6A94" w:rsidP="008E6A94">
            <w:pPr>
              <w:rPr>
                <w:b/>
                <w:bCs/>
                <w:iCs/>
                <w:sz w:val="20"/>
                <w:szCs w:val="23"/>
              </w:rPr>
            </w:pPr>
            <w:r w:rsidRPr="008E6A94">
              <w:rPr>
                <w:b/>
                <w:bCs/>
                <w:iCs/>
                <w:sz w:val="20"/>
                <w:szCs w:val="23"/>
              </w:rPr>
              <w:t>Position Title</w:t>
            </w:r>
          </w:p>
        </w:tc>
        <w:tc>
          <w:tcPr>
            <w:tcW w:w="2380" w:type="dxa"/>
            <w:hideMark/>
          </w:tcPr>
          <w:p w14:paraId="2B1BF374" w14:textId="77777777" w:rsidR="008E6A94" w:rsidRPr="008E6A94" w:rsidRDefault="008E6A94" w:rsidP="008E6A94">
            <w:pPr>
              <w:rPr>
                <w:b/>
                <w:bCs/>
                <w:iCs/>
                <w:sz w:val="20"/>
                <w:szCs w:val="23"/>
              </w:rPr>
            </w:pPr>
            <w:r w:rsidRPr="008E6A94">
              <w:rPr>
                <w:b/>
                <w:bCs/>
                <w:iCs/>
                <w:sz w:val="20"/>
                <w:szCs w:val="23"/>
              </w:rPr>
              <w:t>Approximate # of Hours</w:t>
            </w:r>
          </w:p>
        </w:tc>
        <w:tc>
          <w:tcPr>
            <w:tcW w:w="2200" w:type="dxa"/>
            <w:hideMark/>
          </w:tcPr>
          <w:p w14:paraId="6A577A23" w14:textId="77777777" w:rsidR="008E6A94" w:rsidRPr="008E6A94" w:rsidRDefault="008E6A94" w:rsidP="008E6A94">
            <w:pPr>
              <w:rPr>
                <w:b/>
                <w:bCs/>
                <w:iCs/>
                <w:sz w:val="20"/>
                <w:szCs w:val="23"/>
              </w:rPr>
            </w:pPr>
            <w:r w:rsidRPr="008E6A94">
              <w:rPr>
                <w:b/>
                <w:bCs/>
                <w:iCs/>
                <w:sz w:val="20"/>
                <w:szCs w:val="23"/>
              </w:rPr>
              <w:t>Hourly Rate</w:t>
            </w:r>
          </w:p>
        </w:tc>
        <w:tc>
          <w:tcPr>
            <w:tcW w:w="2040" w:type="dxa"/>
            <w:hideMark/>
          </w:tcPr>
          <w:p w14:paraId="38F5781E" w14:textId="77777777" w:rsidR="008E6A94" w:rsidRPr="008E6A94" w:rsidRDefault="008E6A94" w:rsidP="008E6A94">
            <w:pPr>
              <w:rPr>
                <w:b/>
                <w:bCs/>
                <w:iCs/>
                <w:sz w:val="20"/>
                <w:szCs w:val="23"/>
              </w:rPr>
            </w:pPr>
            <w:r w:rsidRPr="008E6A94">
              <w:rPr>
                <w:b/>
                <w:bCs/>
                <w:iCs/>
                <w:sz w:val="20"/>
                <w:szCs w:val="23"/>
              </w:rPr>
              <w:t>Cost</w:t>
            </w:r>
          </w:p>
        </w:tc>
        <w:tc>
          <w:tcPr>
            <w:tcW w:w="2860" w:type="dxa"/>
            <w:hideMark/>
          </w:tcPr>
          <w:p w14:paraId="3C0DE3DA" w14:textId="77777777" w:rsidR="008E6A94" w:rsidRPr="008E6A94" w:rsidRDefault="008E6A94" w:rsidP="008E6A94">
            <w:pPr>
              <w:rPr>
                <w:b/>
                <w:bCs/>
                <w:iCs/>
                <w:sz w:val="20"/>
                <w:szCs w:val="23"/>
              </w:rPr>
            </w:pPr>
            <w:r w:rsidRPr="008E6A94">
              <w:rPr>
                <w:b/>
                <w:bCs/>
                <w:iCs/>
                <w:sz w:val="20"/>
                <w:szCs w:val="23"/>
              </w:rPr>
              <w:t>Frequency (over 48 months)</w:t>
            </w:r>
          </w:p>
        </w:tc>
        <w:tc>
          <w:tcPr>
            <w:tcW w:w="2260" w:type="dxa"/>
            <w:hideMark/>
          </w:tcPr>
          <w:p w14:paraId="7BEAEA93" w14:textId="77777777" w:rsidR="008E6A94" w:rsidRPr="008E6A94" w:rsidRDefault="008E6A94" w:rsidP="008E6A94">
            <w:pPr>
              <w:rPr>
                <w:b/>
                <w:bCs/>
                <w:iCs/>
                <w:sz w:val="20"/>
                <w:szCs w:val="23"/>
              </w:rPr>
            </w:pPr>
            <w:r w:rsidRPr="008E6A94">
              <w:rPr>
                <w:b/>
                <w:bCs/>
                <w:iCs/>
                <w:sz w:val="20"/>
                <w:szCs w:val="23"/>
              </w:rPr>
              <w:t>Total</w:t>
            </w:r>
          </w:p>
        </w:tc>
      </w:tr>
      <w:tr w:rsidR="008E6A94" w:rsidRPr="008E6A94" w14:paraId="03C229CE" w14:textId="77777777" w:rsidTr="008E6A94">
        <w:trPr>
          <w:trHeight w:val="315"/>
        </w:trPr>
        <w:tc>
          <w:tcPr>
            <w:tcW w:w="5940" w:type="dxa"/>
            <w:hideMark/>
          </w:tcPr>
          <w:p w14:paraId="7707B47D" w14:textId="77777777" w:rsidR="008E6A94" w:rsidRPr="008E6A94" w:rsidRDefault="008E6A94">
            <w:pPr>
              <w:rPr>
                <w:b/>
                <w:iCs/>
                <w:sz w:val="20"/>
                <w:szCs w:val="23"/>
              </w:rPr>
            </w:pPr>
            <w:r w:rsidRPr="008E6A94">
              <w:rPr>
                <w:b/>
                <w:iCs/>
                <w:sz w:val="20"/>
                <w:szCs w:val="23"/>
              </w:rPr>
              <w:t> </w:t>
            </w:r>
          </w:p>
        </w:tc>
        <w:tc>
          <w:tcPr>
            <w:tcW w:w="3000" w:type="dxa"/>
            <w:hideMark/>
          </w:tcPr>
          <w:p w14:paraId="7DA41079" w14:textId="77777777" w:rsidR="008E6A94" w:rsidRPr="008E6A94" w:rsidRDefault="008E6A94">
            <w:pPr>
              <w:rPr>
                <w:b/>
                <w:iCs/>
                <w:sz w:val="20"/>
                <w:szCs w:val="23"/>
              </w:rPr>
            </w:pPr>
            <w:r w:rsidRPr="008E6A94">
              <w:rPr>
                <w:b/>
                <w:iCs/>
                <w:sz w:val="20"/>
                <w:szCs w:val="23"/>
              </w:rPr>
              <w:t> </w:t>
            </w:r>
          </w:p>
        </w:tc>
        <w:tc>
          <w:tcPr>
            <w:tcW w:w="2380" w:type="dxa"/>
            <w:hideMark/>
          </w:tcPr>
          <w:p w14:paraId="1A18F5E9" w14:textId="77777777" w:rsidR="008E6A94" w:rsidRPr="008E6A94" w:rsidRDefault="008E6A94">
            <w:pPr>
              <w:rPr>
                <w:b/>
                <w:iCs/>
                <w:sz w:val="20"/>
                <w:szCs w:val="23"/>
              </w:rPr>
            </w:pPr>
            <w:r w:rsidRPr="008E6A94">
              <w:rPr>
                <w:b/>
                <w:iCs/>
                <w:sz w:val="20"/>
                <w:szCs w:val="23"/>
              </w:rPr>
              <w:t> </w:t>
            </w:r>
          </w:p>
        </w:tc>
        <w:tc>
          <w:tcPr>
            <w:tcW w:w="2200" w:type="dxa"/>
            <w:hideMark/>
          </w:tcPr>
          <w:p w14:paraId="4A9E9A2D" w14:textId="77777777" w:rsidR="008E6A94" w:rsidRPr="008E6A94" w:rsidRDefault="008E6A94">
            <w:pPr>
              <w:rPr>
                <w:b/>
                <w:iCs/>
                <w:sz w:val="20"/>
                <w:szCs w:val="23"/>
              </w:rPr>
            </w:pPr>
            <w:r w:rsidRPr="008E6A94">
              <w:rPr>
                <w:b/>
                <w:iCs/>
                <w:sz w:val="20"/>
                <w:szCs w:val="23"/>
              </w:rPr>
              <w:t> </w:t>
            </w:r>
          </w:p>
        </w:tc>
        <w:tc>
          <w:tcPr>
            <w:tcW w:w="2040" w:type="dxa"/>
            <w:hideMark/>
          </w:tcPr>
          <w:p w14:paraId="418D8278" w14:textId="77777777" w:rsidR="008E6A94" w:rsidRPr="008E6A94" w:rsidRDefault="008E6A94" w:rsidP="008E6A94">
            <w:pPr>
              <w:rPr>
                <w:b/>
                <w:iCs/>
                <w:sz w:val="20"/>
                <w:szCs w:val="23"/>
              </w:rPr>
            </w:pPr>
            <w:r w:rsidRPr="008E6A94">
              <w:rPr>
                <w:b/>
                <w:iCs/>
                <w:sz w:val="20"/>
                <w:szCs w:val="23"/>
              </w:rPr>
              <w:t>$0</w:t>
            </w:r>
          </w:p>
        </w:tc>
        <w:tc>
          <w:tcPr>
            <w:tcW w:w="2860" w:type="dxa"/>
            <w:hideMark/>
          </w:tcPr>
          <w:p w14:paraId="6CD3126D" w14:textId="77777777" w:rsidR="008E6A94" w:rsidRPr="008E6A94" w:rsidRDefault="008E6A94" w:rsidP="008E6A94">
            <w:pPr>
              <w:rPr>
                <w:b/>
                <w:iCs/>
                <w:sz w:val="20"/>
                <w:szCs w:val="23"/>
              </w:rPr>
            </w:pPr>
            <w:r w:rsidRPr="008E6A94">
              <w:rPr>
                <w:b/>
                <w:iCs/>
                <w:sz w:val="20"/>
                <w:szCs w:val="23"/>
              </w:rPr>
              <w:t> </w:t>
            </w:r>
          </w:p>
        </w:tc>
        <w:tc>
          <w:tcPr>
            <w:tcW w:w="2260" w:type="dxa"/>
            <w:hideMark/>
          </w:tcPr>
          <w:p w14:paraId="7876E1D2" w14:textId="77777777" w:rsidR="008E6A94" w:rsidRPr="008E6A94" w:rsidRDefault="008E6A94" w:rsidP="008E6A94">
            <w:pPr>
              <w:rPr>
                <w:b/>
                <w:iCs/>
                <w:sz w:val="20"/>
                <w:szCs w:val="23"/>
              </w:rPr>
            </w:pPr>
            <w:r w:rsidRPr="008E6A94">
              <w:rPr>
                <w:b/>
                <w:iCs/>
                <w:sz w:val="20"/>
                <w:szCs w:val="23"/>
              </w:rPr>
              <w:t>$0</w:t>
            </w:r>
          </w:p>
        </w:tc>
      </w:tr>
      <w:tr w:rsidR="008E6A94" w:rsidRPr="008E6A94" w14:paraId="75925D20" w14:textId="77777777" w:rsidTr="008E6A94">
        <w:trPr>
          <w:trHeight w:val="315"/>
        </w:trPr>
        <w:tc>
          <w:tcPr>
            <w:tcW w:w="5940" w:type="dxa"/>
            <w:hideMark/>
          </w:tcPr>
          <w:p w14:paraId="4ACA88B2" w14:textId="77777777" w:rsidR="008E6A94" w:rsidRPr="008E6A94" w:rsidRDefault="008E6A94">
            <w:pPr>
              <w:rPr>
                <w:b/>
                <w:iCs/>
                <w:sz w:val="20"/>
                <w:szCs w:val="23"/>
              </w:rPr>
            </w:pPr>
            <w:r w:rsidRPr="008E6A94">
              <w:rPr>
                <w:b/>
                <w:iCs/>
                <w:sz w:val="20"/>
                <w:szCs w:val="23"/>
              </w:rPr>
              <w:t> </w:t>
            </w:r>
          </w:p>
        </w:tc>
        <w:tc>
          <w:tcPr>
            <w:tcW w:w="3000" w:type="dxa"/>
            <w:hideMark/>
          </w:tcPr>
          <w:p w14:paraId="56EAEBBB" w14:textId="77777777" w:rsidR="008E6A94" w:rsidRPr="008E6A94" w:rsidRDefault="008E6A94">
            <w:pPr>
              <w:rPr>
                <w:b/>
                <w:iCs/>
                <w:sz w:val="20"/>
                <w:szCs w:val="23"/>
              </w:rPr>
            </w:pPr>
            <w:r w:rsidRPr="008E6A94">
              <w:rPr>
                <w:b/>
                <w:iCs/>
                <w:sz w:val="20"/>
                <w:szCs w:val="23"/>
              </w:rPr>
              <w:t> </w:t>
            </w:r>
          </w:p>
        </w:tc>
        <w:tc>
          <w:tcPr>
            <w:tcW w:w="2380" w:type="dxa"/>
            <w:hideMark/>
          </w:tcPr>
          <w:p w14:paraId="0D624153" w14:textId="77777777" w:rsidR="008E6A94" w:rsidRPr="008E6A94" w:rsidRDefault="008E6A94">
            <w:pPr>
              <w:rPr>
                <w:b/>
                <w:iCs/>
                <w:sz w:val="20"/>
                <w:szCs w:val="23"/>
              </w:rPr>
            </w:pPr>
            <w:r w:rsidRPr="008E6A94">
              <w:rPr>
                <w:b/>
                <w:iCs/>
                <w:sz w:val="20"/>
                <w:szCs w:val="23"/>
              </w:rPr>
              <w:t> </w:t>
            </w:r>
          </w:p>
        </w:tc>
        <w:tc>
          <w:tcPr>
            <w:tcW w:w="2200" w:type="dxa"/>
            <w:hideMark/>
          </w:tcPr>
          <w:p w14:paraId="0D70BF35" w14:textId="77777777" w:rsidR="008E6A94" w:rsidRPr="008E6A94" w:rsidRDefault="008E6A94">
            <w:pPr>
              <w:rPr>
                <w:b/>
                <w:iCs/>
                <w:sz w:val="20"/>
                <w:szCs w:val="23"/>
              </w:rPr>
            </w:pPr>
            <w:r w:rsidRPr="008E6A94">
              <w:rPr>
                <w:b/>
                <w:iCs/>
                <w:sz w:val="20"/>
                <w:szCs w:val="23"/>
              </w:rPr>
              <w:t> </w:t>
            </w:r>
          </w:p>
        </w:tc>
        <w:tc>
          <w:tcPr>
            <w:tcW w:w="2040" w:type="dxa"/>
            <w:hideMark/>
          </w:tcPr>
          <w:p w14:paraId="3964149E" w14:textId="77777777" w:rsidR="008E6A94" w:rsidRPr="008E6A94" w:rsidRDefault="008E6A94" w:rsidP="008E6A94">
            <w:pPr>
              <w:rPr>
                <w:b/>
                <w:iCs/>
                <w:sz w:val="20"/>
                <w:szCs w:val="23"/>
              </w:rPr>
            </w:pPr>
            <w:r w:rsidRPr="008E6A94">
              <w:rPr>
                <w:b/>
                <w:iCs/>
                <w:sz w:val="20"/>
                <w:szCs w:val="23"/>
              </w:rPr>
              <w:t>$0</w:t>
            </w:r>
          </w:p>
        </w:tc>
        <w:tc>
          <w:tcPr>
            <w:tcW w:w="2860" w:type="dxa"/>
            <w:hideMark/>
          </w:tcPr>
          <w:p w14:paraId="4F77CC5C" w14:textId="77777777" w:rsidR="008E6A94" w:rsidRPr="008E6A94" w:rsidRDefault="008E6A94" w:rsidP="008E6A94">
            <w:pPr>
              <w:rPr>
                <w:b/>
                <w:iCs/>
                <w:sz w:val="20"/>
                <w:szCs w:val="23"/>
              </w:rPr>
            </w:pPr>
            <w:r w:rsidRPr="008E6A94">
              <w:rPr>
                <w:b/>
                <w:iCs/>
                <w:sz w:val="20"/>
                <w:szCs w:val="23"/>
              </w:rPr>
              <w:t> </w:t>
            </w:r>
          </w:p>
        </w:tc>
        <w:tc>
          <w:tcPr>
            <w:tcW w:w="2260" w:type="dxa"/>
            <w:hideMark/>
          </w:tcPr>
          <w:p w14:paraId="41E7D2E4" w14:textId="77777777" w:rsidR="008E6A94" w:rsidRPr="008E6A94" w:rsidRDefault="008E6A94" w:rsidP="008E6A94">
            <w:pPr>
              <w:rPr>
                <w:b/>
                <w:iCs/>
                <w:sz w:val="20"/>
                <w:szCs w:val="23"/>
              </w:rPr>
            </w:pPr>
            <w:r w:rsidRPr="008E6A94">
              <w:rPr>
                <w:b/>
                <w:iCs/>
                <w:sz w:val="20"/>
                <w:szCs w:val="23"/>
              </w:rPr>
              <w:t>$0</w:t>
            </w:r>
          </w:p>
        </w:tc>
      </w:tr>
      <w:tr w:rsidR="008E6A94" w:rsidRPr="008E6A94" w14:paraId="38FF8541" w14:textId="77777777" w:rsidTr="008E6A94">
        <w:trPr>
          <w:trHeight w:val="315"/>
        </w:trPr>
        <w:tc>
          <w:tcPr>
            <w:tcW w:w="5940" w:type="dxa"/>
            <w:hideMark/>
          </w:tcPr>
          <w:p w14:paraId="0B0B8ED6" w14:textId="77777777" w:rsidR="008E6A94" w:rsidRPr="008E6A94" w:rsidRDefault="008E6A94">
            <w:pPr>
              <w:rPr>
                <w:b/>
                <w:iCs/>
                <w:sz w:val="20"/>
                <w:szCs w:val="23"/>
              </w:rPr>
            </w:pPr>
            <w:r w:rsidRPr="008E6A94">
              <w:rPr>
                <w:b/>
                <w:iCs/>
                <w:sz w:val="20"/>
                <w:szCs w:val="23"/>
              </w:rPr>
              <w:t> </w:t>
            </w:r>
          </w:p>
        </w:tc>
        <w:tc>
          <w:tcPr>
            <w:tcW w:w="3000" w:type="dxa"/>
            <w:hideMark/>
          </w:tcPr>
          <w:p w14:paraId="5573651C" w14:textId="77777777" w:rsidR="008E6A94" w:rsidRPr="008E6A94" w:rsidRDefault="008E6A94">
            <w:pPr>
              <w:rPr>
                <w:b/>
                <w:iCs/>
                <w:sz w:val="20"/>
                <w:szCs w:val="23"/>
              </w:rPr>
            </w:pPr>
            <w:r w:rsidRPr="008E6A94">
              <w:rPr>
                <w:b/>
                <w:iCs/>
                <w:sz w:val="20"/>
                <w:szCs w:val="23"/>
              </w:rPr>
              <w:t> </w:t>
            </w:r>
          </w:p>
        </w:tc>
        <w:tc>
          <w:tcPr>
            <w:tcW w:w="2380" w:type="dxa"/>
            <w:hideMark/>
          </w:tcPr>
          <w:p w14:paraId="46FAB3F2" w14:textId="77777777" w:rsidR="008E6A94" w:rsidRPr="008E6A94" w:rsidRDefault="008E6A94">
            <w:pPr>
              <w:rPr>
                <w:b/>
                <w:iCs/>
                <w:sz w:val="20"/>
                <w:szCs w:val="23"/>
              </w:rPr>
            </w:pPr>
            <w:r w:rsidRPr="008E6A94">
              <w:rPr>
                <w:b/>
                <w:iCs/>
                <w:sz w:val="20"/>
                <w:szCs w:val="23"/>
              </w:rPr>
              <w:t> </w:t>
            </w:r>
          </w:p>
        </w:tc>
        <w:tc>
          <w:tcPr>
            <w:tcW w:w="2200" w:type="dxa"/>
            <w:hideMark/>
          </w:tcPr>
          <w:p w14:paraId="1AD61D6A" w14:textId="77777777" w:rsidR="008E6A94" w:rsidRPr="008E6A94" w:rsidRDefault="008E6A94">
            <w:pPr>
              <w:rPr>
                <w:b/>
                <w:iCs/>
                <w:sz w:val="20"/>
                <w:szCs w:val="23"/>
              </w:rPr>
            </w:pPr>
            <w:r w:rsidRPr="008E6A94">
              <w:rPr>
                <w:b/>
                <w:iCs/>
                <w:sz w:val="20"/>
                <w:szCs w:val="23"/>
              </w:rPr>
              <w:t> </w:t>
            </w:r>
          </w:p>
        </w:tc>
        <w:tc>
          <w:tcPr>
            <w:tcW w:w="2040" w:type="dxa"/>
            <w:hideMark/>
          </w:tcPr>
          <w:p w14:paraId="23331E76" w14:textId="77777777" w:rsidR="008E6A94" w:rsidRPr="008E6A94" w:rsidRDefault="008E6A94" w:rsidP="008E6A94">
            <w:pPr>
              <w:rPr>
                <w:b/>
                <w:iCs/>
                <w:sz w:val="20"/>
                <w:szCs w:val="23"/>
              </w:rPr>
            </w:pPr>
            <w:r w:rsidRPr="008E6A94">
              <w:rPr>
                <w:b/>
                <w:iCs/>
                <w:sz w:val="20"/>
                <w:szCs w:val="23"/>
              </w:rPr>
              <w:t>$0</w:t>
            </w:r>
          </w:p>
        </w:tc>
        <w:tc>
          <w:tcPr>
            <w:tcW w:w="2860" w:type="dxa"/>
            <w:hideMark/>
          </w:tcPr>
          <w:p w14:paraId="7B245C1F" w14:textId="77777777" w:rsidR="008E6A94" w:rsidRPr="008E6A94" w:rsidRDefault="008E6A94" w:rsidP="008E6A94">
            <w:pPr>
              <w:rPr>
                <w:b/>
                <w:iCs/>
                <w:sz w:val="20"/>
                <w:szCs w:val="23"/>
              </w:rPr>
            </w:pPr>
            <w:r w:rsidRPr="008E6A94">
              <w:rPr>
                <w:b/>
                <w:iCs/>
                <w:sz w:val="20"/>
                <w:szCs w:val="23"/>
              </w:rPr>
              <w:t> </w:t>
            </w:r>
          </w:p>
        </w:tc>
        <w:tc>
          <w:tcPr>
            <w:tcW w:w="2260" w:type="dxa"/>
            <w:hideMark/>
          </w:tcPr>
          <w:p w14:paraId="3CEF0780" w14:textId="77777777" w:rsidR="008E6A94" w:rsidRPr="008E6A94" w:rsidRDefault="008E6A94" w:rsidP="008E6A94">
            <w:pPr>
              <w:rPr>
                <w:b/>
                <w:iCs/>
                <w:sz w:val="20"/>
                <w:szCs w:val="23"/>
              </w:rPr>
            </w:pPr>
            <w:r w:rsidRPr="008E6A94">
              <w:rPr>
                <w:b/>
                <w:iCs/>
                <w:sz w:val="20"/>
                <w:szCs w:val="23"/>
              </w:rPr>
              <w:t>$0</w:t>
            </w:r>
          </w:p>
        </w:tc>
      </w:tr>
      <w:tr w:rsidR="008E6A94" w:rsidRPr="008E6A94" w14:paraId="491E1426" w14:textId="77777777" w:rsidTr="008E6A94">
        <w:trPr>
          <w:trHeight w:val="315"/>
        </w:trPr>
        <w:tc>
          <w:tcPr>
            <w:tcW w:w="5940" w:type="dxa"/>
            <w:hideMark/>
          </w:tcPr>
          <w:p w14:paraId="3DA7DA97" w14:textId="77777777" w:rsidR="008E6A94" w:rsidRPr="008E6A94" w:rsidRDefault="008E6A94">
            <w:pPr>
              <w:rPr>
                <w:b/>
                <w:iCs/>
                <w:sz w:val="20"/>
                <w:szCs w:val="23"/>
              </w:rPr>
            </w:pPr>
            <w:r w:rsidRPr="008E6A94">
              <w:rPr>
                <w:b/>
                <w:iCs/>
                <w:sz w:val="20"/>
                <w:szCs w:val="23"/>
              </w:rPr>
              <w:t> </w:t>
            </w:r>
          </w:p>
        </w:tc>
        <w:tc>
          <w:tcPr>
            <w:tcW w:w="3000" w:type="dxa"/>
            <w:hideMark/>
          </w:tcPr>
          <w:p w14:paraId="6B79B3BC" w14:textId="77777777" w:rsidR="008E6A94" w:rsidRPr="008E6A94" w:rsidRDefault="008E6A94">
            <w:pPr>
              <w:rPr>
                <w:b/>
                <w:iCs/>
                <w:sz w:val="20"/>
                <w:szCs w:val="23"/>
              </w:rPr>
            </w:pPr>
            <w:r w:rsidRPr="008E6A94">
              <w:rPr>
                <w:b/>
                <w:iCs/>
                <w:sz w:val="20"/>
                <w:szCs w:val="23"/>
              </w:rPr>
              <w:t> </w:t>
            </w:r>
          </w:p>
        </w:tc>
        <w:tc>
          <w:tcPr>
            <w:tcW w:w="2380" w:type="dxa"/>
            <w:hideMark/>
          </w:tcPr>
          <w:p w14:paraId="36F12E2E" w14:textId="77777777" w:rsidR="008E6A94" w:rsidRPr="008E6A94" w:rsidRDefault="008E6A94">
            <w:pPr>
              <w:rPr>
                <w:b/>
                <w:iCs/>
                <w:sz w:val="20"/>
                <w:szCs w:val="23"/>
              </w:rPr>
            </w:pPr>
            <w:r w:rsidRPr="008E6A94">
              <w:rPr>
                <w:b/>
                <w:iCs/>
                <w:sz w:val="20"/>
                <w:szCs w:val="23"/>
              </w:rPr>
              <w:t> </w:t>
            </w:r>
          </w:p>
        </w:tc>
        <w:tc>
          <w:tcPr>
            <w:tcW w:w="2200" w:type="dxa"/>
            <w:hideMark/>
          </w:tcPr>
          <w:p w14:paraId="5D85705A" w14:textId="77777777" w:rsidR="008E6A94" w:rsidRPr="008E6A94" w:rsidRDefault="008E6A94">
            <w:pPr>
              <w:rPr>
                <w:b/>
                <w:iCs/>
                <w:sz w:val="20"/>
                <w:szCs w:val="23"/>
              </w:rPr>
            </w:pPr>
            <w:r w:rsidRPr="008E6A94">
              <w:rPr>
                <w:b/>
                <w:iCs/>
                <w:sz w:val="20"/>
                <w:szCs w:val="23"/>
              </w:rPr>
              <w:t> </w:t>
            </w:r>
          </w:p>
        </w:tc>
        <w:tc>
          <w:tcPr>
            <w:tcW w:w="2040" w:type="dxa"/>
            <w:hideMark/>
          </w:tcPr>
          <w:p w14:paraId="63341E23" w14:textId="77777777" w:rsidR="008E6A94" w:rsidRPr="008E6A94" w:rsidRDefault="008E6A94" w:rsidP="008E6A94">
            <w:pPr>
              <w:rPr>
                <w:b/>
                <w:iCs/>
                <w:sz w:val="20"/>
                <w:szCs w:val="23"/>
              </w:rPr>
            </w:pPr>
            <w:r w:rsidRPr="008E6A94">
              <w:rPr>
                <w:b/>
                <w:iCs/>
                <w:sz w:val="20"/>
                <w:szCs w:val="23"/>
              </w:rPr>
              <w:t>$0</w:t>
            </w:r>
          </w:p>
        </w:tc>
        <w:tc>
          <w:tcPr>
            <w:tcW w:w="2860" w:type="dxa"/>
            <w:hideMark/>
          </w:tcPr>
          <w:p w14:paraId="6174FEB4" w14:textId="77777777" w:rsidR="008E6A94" w:rsidRPr="008E6A94" w:rsidRDefault="008E6A94" w:rsidP="008E6A94">
            <w:pPr>
              <w:rPr>
                <w:b/>
                <w:iCs/>
                <w:sz w:val="20"/>
                <w:szCs w:val="23"/>
              </w:rPr>
            </w:pPr>
            <w:r w:rsidRPr="008E6A94">
              <w:rPr>
                <w:b/>
                <w:iCs/>
                <w:sz w:val="20"/>
                <w:szCs w:val="23"/>
              </w:rPr>
              <w:t> </w:t>
            </w:r>
          </w:p>
        </w:tc>
        <w:tc>
          <w:tcPr>
            <w:tcW w:w="2260" w:type="dxa"/>
            <w:hideMark/>
          </w:tcPr>
          <w:p w14:paraId="605C1EFF" w14:textId="77777777" w:rsidR="008E6A94" w:rsidRPr="008E6A94" w:rsidRDefault="008E6A94" w:rsidP="008E6A94">
            <w:pPr>
              <w:rPr>
                <w:b/>
                <w:iCs/>
                <w:sz w:val="20"/>
                <w:szCs w:val="23"/>
              </w:rPr>
            </w:pPr>
            <w:r w:rsidRPr="008E6A94">
              <w:rPr>
                <w:b/>
                <w:iCs/>
                <w:sz w:val="20"/>
                <w:szCs w:val="23"/>
              </w:rPr>
              <w:t>$0</w:t>
            </w:r>
          </w:p>
        </w:tc>
      </w:tr>
      <w:tr w:rsidR="008E6A94" w:rsidRPr="008E6A94" w14:paraId="57F72F17" w14:textId="77777777" w:rsidTr="008E6A94">
        <w:trPr>
          <w:trHeight w:val="315"/>
        </w:trPr>
        <w:tc>
          <w:tcPr>
            <w:tcW w:w="5940" w:type="dxa"/>
            <w:hideMark/>
          </w:tcPr>
          <w:p w14:paraId="21F7C4C8" w14:textId="77777777" w:rsidR="008E6A94" w:rsidRPr="008E6A94" w:rsidRDefault="008E6A94">
            <w:pPr>
              <w:rPr>
                <w:b/>
                <w:iCs/>
                <w:sz w:val="20"/>
                <w:szCs w:val="23"/>
              </w:rPr>
            </w:pPr>
            <w:r w:rsidRPr="008E6A94">
              <w:rPr>
                <w:b/>
                <w:iCs/>
                <w:sz w:val="20"/>
                <w:szCs w:val="23"/>
              </w:rPr>
              <w:t> </w:t>
            </w:r>
          </w:p>
        </w:tc>
        <w:tc>
          <w:tcPr>
            <w:tcW w:w="3000" w:type="dxa"/>
            <w:hideMark/>
          </w:tcPr>
          <w:p w14:paraId="3944F15E" w14:textId="77777777" w:rsidR="008E6A94" w:rsidRPr="008E6A94" w:rsidRDefault="008E6A94">
            <w:pPr>
              <w:rPr>
                <w:b/>
                <w:iCs/>
                <w:sz w:val="20"/>
                <w:szCs w:val="23"/>
              </w:rPr>
            </w:pPr>
            <w:r w:rsidRPr="008E6A94">
              <w:rPr>
                <w:b/>
                <w:iCs/>
                <w:sz w:val="20"/>
                <w:szCs w:val="23"/>
              </w:rPr>
              <w:t> </w:t>
            </w:r>
          </w:p>
        </w:tc>
        <w:tc>
          <w:tcPr>
            <w:tcW w:w="2380" w:type="dxa"/>
            <w:hideMark/>
          </w:tcPr>
          <w:p w14:paraId="24EC6C48" w14:textId="77777777" w:rsidR="008E6A94" w:rsidRPr="008E6A94" w:rsidRDefault="008E6A94">
            <w:pPr>
              <w:rPr>
                <w:b/>
                <w:iCs/>
                <w:sz w:val="20"/>
                <w:szCs w:val="23"/>
              </w:rPr>
            </w:pPr>
            <w:r w:rsidRPr="008E6A94">
              <w:rPr>
                <w:b/>
                <w:iCs/>
                <w:sz w:val="20"/>
                <w:szCs w:val="23"/>
              </w:rPr>
              <w:t> </w:t>
            </w:r>
          </w:p>
        </w:tc>
        <w:tc>
          <w:tcPr>
            <w:tcW w:w="2200" w:type="dxa"/>
            <w:hideMark/>
          </w:tcPr>
          <w:p w14:paraId="1D02C46D" w14:textId="77777777" w:rsidR="008E6A94" w:rsidRPr="008E6A94" w:rsidRDefault="008E6A94">
            <w:pPr>
              <w:rPr>
                <w:b/>
                <w:iCs/>
                <w:sz w:val="20"/>
                <w:szCs w:val="23"/>
              </w:rPr>
            </w:pPr>
            <w:r w:rsidRPr="008E6A94">
              <w:rPr>
                <w:b/>
                <w:iCs/>
                <w:sz w:val="20"/>
                <w:szCs w:val="23"/>
              </w:rPr>
              <w:t> </w:t>
            </w:r>
          </w:p>
        </w:tc>
        <w:tc>
          <w:tcPr>
            <w:tcW w:w="2040" w:type="dxa"/>
            <w:hideMark/>
          </w:tcPr>
          <w:p w14:paraId="0E363AE7" w14:textId="77777777" w:rsidR="008E6A94" w:rsidRPr="008E6A94" w:rsidRDefault="008E6A94" w:rsidP="008E6A94">
            <w:pPr>
              <w:rPr>
                <w:b/>
                <w:iCs/>
                <w:sz w:val="20"/>
                <w:szCs w:val="23"/>
              </w:rPr>
            </w:pPr>
            <w:r w:rsidRPr="008E6A94">
              <w:rPr>
                <w:b/>
                <w:iCs/>
                <w:sz w:val="20"/>
                <w:szCs w:val="23"/>
              </w:rPr>
              <w:t>$0</w:t>
            </w:r>
          </w:p>
        </w:tc>
        <w:tc>
          <w:tcPr>
            <w:tcW w:w="2860" w:type="dxa"/>
            <w:hideMark/>
          </w:tcPr>
          <w:p w14:paraId="517E7753" w14:textId="77777777" w:rsidR="008E6A94" w:rsidRPr="008E6A94" w:rsidRDefault="008E6A94" w:rsidP="008E6A94">
            <w:pPr>
              <w:rPr>
                <w:b/>
                <w:iCs/>
                <w:sz w:val="20"/>
                <w:szCs w:val="23"/>
              </w:rPr>
            </w:pPr>
            <w:r w:rsidRPr="008E6A94">
              <w:rPr>
                <w:b/>
                <w:iCs/>
                <w:sz w:val="20"/>
                <w:szCs w:val="23"/>
              </w:rPr>
              <w:t> </w:t>
            </w:r>
          </w:p>
        </w:tc>
        <w:tc>
          <w:tcPr>
            <w:tcW w:w="2260" w:type="dxa"/>
            <w:hideMark/>
          </w:tcPr>
          <w:p w14:paraId="7BB488F6" w14:textId="77777777" w:rsidR="008E6A94" w:rsidRPr="008E6A94" w:rsidRDefault="008E6A94" w:rsidP="008E6A94">
            <w:pPr>
              <w:rPr>
                <w:b/>
                <w:iCs/>
                <w:sz w:val="20"/>
                <w:szCs w:val="23"/>
              </w:rPr>
            </w:pPr>
            <w:r w:rsidRPr="008E6A94">
              <w:rPr>
                <w:b/>
                <w:iCs/>
                <w:sz w:val="20"/>
                <w:szCs w:val="23"/>
              </w:rPr>
              <w:t>$0</w:t>
            </w:r>
          </w:p>
        </w:tc>
      </w:tr>
      <w:tr w:rsidR="008E6A94" w:rsidRPr="008E6A94" w14:paraId="09223E65" w14:textId="77777777" w:rsidTr="008E6A94">
        <w:trPr>
          <w:trHeight w:val="319"/>
        </w:trPr>
        <w:tc>
          <w:tcPr>
            <w:tcW w:w="5940" w:type="dxa"/>
            <w:hideMark/>
          </w:tcPr>
          <w:p w14:paraId="40D66A95" w14:textId="77777777" w:rsidR="008E6A94" w:rsidRPr="008E6A94" w:rsidRDefault="008E6A94">
            <w:pPr>
              <w:rPr>
                <w:b/>
                <w:iCs/>
                <w:sz w:val="20"/>
                <w:szCs w:val="23"/>
              </w:rPr>
            </w:pPr>
            <w:r w:rsidRPr="008E6A94">
              <w:rPr>
                <w:b/>
                <w:iCs/>
                <w:sz w:val="20"/>
                <w:szCs w:val="23"/>
              </w:rPr>
              <w:t> </w:t>
            </w:r>
          </w:p>
        </w:tc>
        <w:tc>
          <w:tcPr>
            <w:tcW w:w="3000" w:type="dxa"/>
            <w:hideMark/>
          </w:tcPr>
          <w:p w14:paraId="7CC3BF2D" w14:textId="77777777" w:rsidR="008E6A94" w:rsidRPr="008E6A94" w:rsidRDefault="008E6A94">
            <w:pPr>
              <w:rPr>
                <w:b/>
                <w:iCs/>
                <w:sz w:val="20"/>
                <w:szCs w:val="23"/>
              </w:rPr>
            </w:pPr>
            <w:r w:rsidRPr="008E6A94">
              <w:rPr>
                <w:b/>
                <w:iCs/>
                <w:sz w:val="20"/>
                <w:szCs w:val="23"/>
              </w:rPr>
              <w:t> </w:t>
            </w:r>
          </w:p>
        </w:tc>
        <w:tc>
          <w:tcPr>
            <w:tcW w:w="2380" w:type="dxa"/>
            <w:hideMark/>
          </w:tcPr>
          <w:p w14:paraId="7C8A1482" w14:textId="77777777" w:rsidR="008E6A94" w:rsidRPr="008E6A94" w:rsidRDefault="008E6A94">
            <w:pPr>
              <w:rPr>
                <w:b/>
                <w:iCs/>
                <w:sz w:val="20"/>
                <w:szCs w:val="23"/>
              </w:rPr>
            </w:pPr>
            <w:r w:rsidRPr="008E6A94">
              <w:rPr>
                <w:b/>
                <w:iCs/>
                <w:sz w:val="20"/>
                <w:szCs w:val="23"/>
              </w:rPr>
              <w:t> </w:t>
            </w:r>
          </w:p>
        </w:tc>
        <w:tc>
          <w:tcPr>
            <w:tcW w:w="2200" w:type="dxa"/>
            <w:hideMark/>
          </w:tcPr>
          <w:p w14:paraId="5841C679" w14:textId="77777777" w:rsidR="008E6A94" w:rsidRPr="008E6A94" w:rsidRDefault="008E6A94">
            <w:pPr>
              <w:rPr>
                <w:b/>
                <w:iCs/>
                <w:sz w:val="20"/>
                <w:szCs w:val="23"/>
              </w:rPr>
            </w:pPr>
            <w:r w:rsidRPr="008E6A94">
              <w:rPr>
                <w:b/>
                <w:iCs/>
                <w:sz w:val="20"/>
                <w:szCs w:val="23"/>
              </w:rPr>
              <w:t> </w:t>
            </w:r>
          </w:p>
        </w:tc>
        <w:tc>
          <w:tcPr>
            <w:tcW w:w="2040" w:type="dxa"/>
            <w:hideMark/>
          </w:tcPr>
          <w:p w14:paraId="6E67E48C" w14:textId="77777777" w:rsidR="008E6A94" w:rsidRPr="008E6A94" w:rsidRDefault="008E6A94" w:rsidP="008E6A94">
            <w:pPr>
              <w:rPr>
                <w:b/>
                <w:iCs/>
                <w:sz w:val="20"/>
                <w:szCs w:val="23"/>
              </w:rPr>
            </w:pPr>
            <w:r w:rsidRPr="008E6A94">
              <w:rPr>
                <w:b/>
                <w:iCs/>
                <w:sz w:val="20"/>
                <w:szCs w:val="23"/>
              </w:rPr>
              <w:t>$0</w:t>
            </w:r>
          </w:p>
        </w:tc>
        <w:tc>
          <w:tcPr>
            <w:tcW w:w="2860" w:type="dxa"/>
            <w:hideMark/>
          </w:tcPr>
          <w:p w14:paraId="22B7D1D6" w14:textId="77777777" w:rsidR="008E6A94" w:rsidRPr="008E6A94" w:rsidRDefault="008E6A94" w:rsidP="008E6A94">
            <w:pPr>
              <w:rPr>
                <w:b/>
                <w:iCs/>
                <w:sz w:val="20"/>
                <w:szCs w:val="23"/>
              </w:rPr>
            </w:pPr>
            <w:r w:rsidRPr="008E6A94">
              <w:rPr>
                <w:b/>
                <w:iCs/>
                <w:sz w:val="20"/>
                <w:szCs w:val="23"/>
              </w:rPr>
              <w:t> </w:t>
            </w:r>
          </w:p>
        </w:tc>
        <w:tc>
          <w:tcPr>
            <w:tcW w:w="2260" w:type="dxa"/>
            <w:hideMark/>
          </w:tcPr>
          <w:p w14:paraId="00F9C5B4" w14:textId="77777777" w:rsidR="008E6A94" w:rsidRPr="008E6A94" w:rsidRDefault="008E6A94" w:rsidP="008E6A94">
            <w:pPr>
              <w:rPr>
                <w:b/>
                <w:iCs/>
                <w:sz w:val="20"/>
                <w:szCs w:val="23"/>
              </w:rPr>
            </w:pPr>
            <w:r w:rsidRPr="008E6A94">
              <w:rPr>
                <w:b/>
                <w:iCs/>
                <w:sz w:val="20"/>
                <w:szCs w:val="23"/>
              </w:rPr>
              <w:t>$0</w:t>
            </w:r>
          </w:p>
        </w:tc>
      </w:tr>
      <w:tr w:rsidR="008E6A94" w:rsidRPr="008E6A94" w14:paraId="5C0257EE" w14:textId="77777777" w:rsidTr="008E6A94">
        <w:trPr>
          <w:trHeight w:val="315"/>
        </w:trPr>
        <w:tc>
          <w:tcPr>
            <w:tcW w:w="5940" w:type="dxa"/>
            <w:hideMark/>
          </w:tcPr>
          <w:p w14:paraId="01C05E6C" w14:textId="77777777" w:rsidR="008E6A94" w:rsidRPr="008E6A94" w:rsidRDefault="008E6A94">
            <w:pPr>
              <w:rPr>
                <w:b/>
                <w:iCs/>
                <w:sz w:val="20"/>
                <w:szCs w:val="23"/>
              </w:rPr>
            </w:pPr>
            <w:r w:rsidRPr="008E6A94">
              <w:rPr>
                <w:b/>
                <w:iCs/>
                <w:sz w:val="20"/>
                <w:szCs w:val="23"/>
              </w:rPr>
              <w:t> </w:t>
            </w:r>
          </w:p>
        </w:tc>
        <w:tc>
          <w:tcPr>
            <w:tcW w:w="3000" w:type="dxa"/>
            <w:hideMark/>
          </w:tcPr>
          <w:p w14:paraId="4BF2F6EA" w14:textId="77777777" w:rsidR="008E6A94" w:rsidRPr="008E6A94" w:rsidRDefault="008E6A94">
            <w:pPr>
              <w:rPr>
                <w:b/>
                <w:iCs/>
                <w:sz w:val="20"/>
                <w:szCs w:val="23"/>
              </w:rPr>
            </w:pPr>
            <w:r w:rsidRPr="008E6A94">
              <w:rPr>
                <w:b/>
                <w:iCs/>
                <w:sz w:val="20"/>
                <w:szCs w:val="23"/>
              </w:rPr>
              <w:t> </w:t>
            </w:r>
          </w:p>
        </w:tc>
        <w:tc>
          <w:tcPr>
            <w:tcW w:w="2380" w:type="dxa"/>
            <w:hideMark/>
          </w:tcPr>
          <w:p w14:paraId="42F74E82" w14:textId="77777777" w:rsidR="008E6A94" w:rsidRPr="008E6A94" w:rsidRDefault="008E6A94">
            <w:pPr>
              <w:rPr>
                <w:b/>
                <w:iCs/>
                <w:sz w:val="20"/>
                <w:szCs w:val="23"/>
              </w:rPr>
            </w:pPr>
            <w:r w:rsidRPr="008E6A94">
              <w:rPr>
                <w:b/>
                <w:iCs/>
                <w:sz w:val="20"/>
                <w:szCs w:val="23"/>
              </w:rPr>
              <w:t> </w:t>
            </w:r>
          </w:p>
        </w:tc>
        <w:tc>
          <w:tcPr>
            <w:tcW w:w="2200" w:type="dxa"/>
            <w:hideMark/>
          </w:tcPr>
          <w:p w14:paraId="248B9BB5" w14:textId="77777777" w:rsidR="008E6A94" w:rsidRPr="008E6A94" w:rsidRDefault="008E6A94">
            <w:pPr>
              <w:rPr>
                <w:b/>
                <w:iCs/>
                <w:sz w:val="20"/>
                <w:szCs w:val="23"/>
              </w:rPr>
            </w:pPr>
            <w:r w:rsidRPr="008E6A94">
              <w:rPr>
                <w:b/>
                <w:iCs/>
                <w:sz w:val="20"/>
                <w:szCs w:val="23"/>
              </w:rPr>
              <w:t> </w:t>
            </w:r>
          </w:p>
        </w:tc>
        <w:tc>
          <w:tcPr>
            <w:tcW w:w="2040" w:type="dxa"/>
            <w:hideMark/>
          </w:tcPr>
          <w:p w14:paraId="1AE1375D" w14:textId="77777777" w:rsidR="008E6A94" w:rsidRPr="008E6A94" w:rsidRDefault="008E6A94" w:rsidP="008E6A94">
            <w:pPr>
              <w:rPr>
                <w:b/>
                <w:iCs/>
                <w:sz w:val="20"/>
                <w:szCs w:val="23"/>
              </w:rPr>
            </w:pPr>
            <w:r w:rsidRPr="008E6A94">
              <w:rPr>
                <w:b/>
                <w:iCs/>
                <w:sz w:val="20"/>
                <w:szCs w:val="23"/>
              </w:rPr>
              <w:t>$0</w:t>
            </w:r>
          </w:p>
        </w:tc>
        <w:tc>
          <w:tcPr>
            <w:tcW w:w="2860" w:type="dxa"/>
            <w:hideMark/>
          </w:tcPr>
          <w:p w14:paraId="4D159EA3" w14:textId="77777777" w:rsidR="008E6A94" w:rsidRPr="008E6A94" w:rsidRDefault="008E6A94" w:rsidP="008E6A94">
            <w:pPr>
              <w:rPr>
                <w:b/>
                <w:iCs/>
                <w:sz w:val="20"/>
                <w:szCs w:val="23"/>
              </w:rPr>
            </w:pPr>
            <w:r w:rsidRPr="008E6A94">
              <w:rPr>
                <w:b/>
                <w:iCs/>
                <w:sz w:val="20"/>
                <w:szCs w:val="23"/>
              </w:rPr>
              <w:t> </w:t>
            </w:r>
          </w:p>
        </w:tc>
        <w:tc>
          <w:tcPr>
            <w:tcW w:w="2260" w:type="dxa"/>
            <w:hideMark/>
          </w:tcPr>
          <w:p w14:paraId="5173A15D" w14:textId="77777777" w:rsidR="008E6A94" w:rsidRPr="008E6A94" w:rsidRDefault="008E6A94" w:rsidP="008E6A94">
            <w:pPr>
              <w:rPr>
                <w:b/>
                <w:iCs/>
                <w:sz w:val="20"/>
                <w:szCs w:val="23"/>
              </w:rPr>
            </w:pPr>
            <w:r w:rsidRPr="008E6A94">
              <w:rPr>
                <w:b/>
                <w:iCs/>
                <w:sz w:val="20"/>
                <w:szCs w:val="23"/>
              </w:rPr>
              <w:t>$0</w:t>
            </w:r>
          </w:p>
        </w:tc>
      </w:tr>
      <w:tr w:rsidR="008E6A94" w:rsidRPr="008E6A94" w14:paraId="20838A5A" w14:textId="77777777" w:rsidTr="008E6A94">
        <w:trPr>
          <w:trHeight w:val="315"/>
        </w:trPr>
        <w:tc>
          <w:tcPr>
            <w:tcW w:w="5940" w:type="dxa"/>
            <w:hideMark/>
          </w:tcPr>
          <w:p w14:paraId="60F43BEC" w14:textId="77777777" w:rsidR="008E6A94" w:rsidRPr="008E6A94" w:rsidRDefault="008E6A94">
            <w:pPr>
              <w:rPr>
                <w:b/>
                <w:iCs/>
                <w:sz w:val="20"/>
                <w:szCs w:val="23"/>
              </w:rPr>
            </w:pPr>
            <w:r w:rsidRPr="008E6A94">
              <w:rPr>
                <w:b/>
                <w:iCs/>
                <w:sz w:val="20"/>
                <w:szCs w:val="23"/>
              </w:rPr>
              <w:t> </w:t>
            </w:r>
          </w:p>
        </w:tc>
        <w:tc>
          <w:tcPr>
            <w:tcW w:w="3000" w:type="dxa"/>
            <w:hideMark/>
          </w:tcPr>
          <w:p w14:paraId="14ABAD3F" w14:textId="77777777" w:rsidR="008E6A94" w:rsidRPr="008E6A94" w:rsidRDefault="008E6A94">
            <w:pPr>
              <w:rPr>
                <w:b/>
                <w:iCs/>
                <w:sz w:val="20"/>
                <w:szCs w:val="23"/>
              </w:rPr>
            </w:pPr>
            <w:r w:rsidRPr="008E6A94">
              <w:rPr>
                <w:b/>
                <w:iCs/>
                <w:sz w:val="20"/>
                <w:szCs w:val="23"/>
              </w:rPr>
              <w:t> </w:t>
            </w:r>
          </w:p>
        </w:tc>
        <w:tc>
          <w:tcPr>
            <w:tcW w:w="2380" w:type="dxa"/>
            <w:hideMark/>
          </w:tcPr>
          <w:p w14:paraId="1921FB91" w14:textId="77777777" w:rsidR="008E6A94" w:rsidRPr="008E6A94" w:rsidRDefault="008E6A94">
            <w:pPr>
              <w:rPr>
                <w:b/>
                <w:iCs/>
                <w:sz w:val="20"/>
                <w:szCs w:val="23"/>
              </w:rPr>
            </w:pPr>
            <w:r w:rsidRPr="008E6A94">
              <w:rPr>
                <w:b/>
                <w:iCs/>
                <w:sz w:val="20"/>
                <w:szCs w:val="23"/>
              </w:rPr>
              <w:t> </w:t>
            </w:r>
          </w:p>
        </w:tc>
        <w:tc>
          <w:tcPr>
            <w:tcW w:w="2200" w:type="dxa"/>
            <w:hideMark/>
          </w:tcPr>
          <w:p w14:paraId="47BCAD90" w14:textId="77777777" w:rsidR="008E6A94" w:rsidRPr="008E6A94" w:rsidRDefault="008E6A94">
            <w:pPr>
              <w:rPr>
                <w:b/>
                <w:iCs/>
                <w:sz w:val="20"/>
                <w:szCs w:val="23"/>
              </w:rPr>
            </w:pPr>
            <w:r w:rsidRPr="008E6A94">
              <w:rPr>
                <w:b/>
                <w:iCs/>
                <w:sz w:val="20"/>
                <w:szCs w:val="23"/>
              </w:rPr>
              <w:t> </w:t>
            </w:r>
          </w:p>
        </w:tc>
        <w:tc>
          <w:tcPr>
            <w:tcW w:w="2040" w:type="dxa"/>
            <w:hideMark/>
          </w:tcPr>
          <w:p w14:paraId="2C5B3685" w14:textId="77777777" w:rsidR="008E6A94" w:rsidRPr="008E6A94" w:rsidRDefault="008E6A94" w:rsidP="008E6A94">
            <w:pPr>
              <w:rPr>
                <w:b/>
                <w:iCs/>
                <w:sz w:val="20"/>
                <w:szCs w:val="23"/>
              </w:rPr>
            </w:pPr>
            <w:r w:rsidRPr="008E6A94">
              <w:rPr>
                <w:b/>
                <w:iCs/>
                <w:sz w:val="20"/>
                <w:szCs w:val="23"/>
              </w:rPr>
              <w:t>$0</w:t>
            </w:r>
          </w:p>
        </w:tc>
        <w:tc>
          <w:tcPr>
            <w:tcW w:w="2860" w:type="dxa"/>
            <w:hideMark/>
          </w:tcPr>
          <w:p w14:paraId="4247518D" w14:textId="77777777" w:rsidR="008E6A94" w:rsidRPr="008E6A94" w:rsidRDefault="008E6A94" w:rsidP="008E6A94">
            <w:pPr>
              <w:rPr>
                <w:b/>
                <w:iCs/>
                <w:sz w:val="20"/>
                <w:szCs w:val="23"/>
              </w:rPr>
            </w:pPr>
            <w:r w:rsidRPr="008E6A94">
              <w:rPr>
                <w:b/>
                <w:iCs/>
                <w:sz w:val="20"/>
                <w:szCs w:val="23"/>
              </w:rPr>
              <w:t> </w:t>
            </w:r>
          </w:p>
        </w:tc>
        <w:tc>
          <w:tcPr>
            <w:tcW w:w="2260" w:type="dxa"/>
            <w:hideMark/>
          </w:tcPr>
          <w:p w14:paraId="451061C5" w14:textId="77777777" w:rsidR="008E6A94" w:rsidRPr="008E6A94" w:rsidRDefault="008E6A94" w:rsidP="008E6A94">
            <w:pPr>
              <w:rPr>
                <w:b/>
                <w:iCs/>
                <w:sz w:val="20"/>
                <w:szCs w:val="23"/>
              </w:rPr>
            </w:pPr>
            <w:r w:rsidRPr="008E6A94">
              <w:rPr>
                <w:b/>
                <w:iCs/>
                <w:sz w:val="20"/>
                <w:szCs w:val="23"/>
              </w:rPr>
              <w:t>$0</w:t>
            </w:r>
          </w:p>
        </w:tc>
      </w:tr>
      <w:tr w:rsidR="008E6A94" w:rsidRPr="008E6A94" w14:paraId="79D108C3" w14:textId="77777777" w:rsidTr="008E6A94">
        <w:trPr>
          <w:trHeight w:val="315"/>
        </w:trPr>
        <w:tc>
          <w:tcPr>
            <w:tcW w:w="18420" w:type="dxa"/>
            <w:gridSpan w:val="6"/>
            <w:hideMark/>
          </w:tcPr>
          <w:p w14:paraId="715F529E" w14:textId="77777777" w:rsidR="008E6A94" w:rsidRPr="008E6A94" w:rsidRDefault="008E6A94" w:rsidP="008E6A94">
            <w:pPr>
              <w:rPr>
                <w:b/>
                <w:bCs/>
                <w:iCs/>
                <w:sz w:val="20"/>
                <w:szCs w:val="23"/>
              </w:rPr>
            </w:pPr>
            <w:r w:rsidRPr="008E6A94">
              <w:rPr>
                <w:b/>
                <w:bCs/>
                <w:iCs/>
                <w:sz w:val="20"/>
                <w:szCs w:val="23"/>
              </w:rPr>
              <w:t>Total Estimated Cost for Google Maps Integration</w:t>
            </w:r>
          </w:p>
        </w:tc>
        <w:tc>
          <w:tcPr>
            <w:tcW w:w="2260" w:type="dxa"/>
            <w:hideMark/>
          </w:tcPr>
          <w:p w14:paraId="70F172E1" w14:textId="77777777" w:rsidR="008E6A94" w:rsidRPr="008E6A94" w:rsidRDefault="008E6A94" w:rsidP="008E6A94">
            <w:pPr>
              <w:rPr>
                <w:b/>
                <w:bCs/>
                <w:iCs/>
                <w:sz w:val="20"/>
                <w:szCs w:val="23"/>
              </w:rPr>
            </w:pPr>
            <w:r w:rsidRPr="008E6A94">
              <w:rPr>
                <w:b/>
                <w:bCs/>
                <w:iCs/>
                <w:sz w:val="20"/>
                <w:szCs w:val="23"/>
              </w:rPr>
              <w:t>$0</w:t>
            </w:r>
          </w:p>
        </w:tc>
      </w:tr>
      <w:tr w:rsidR="008E6A94" w:rsidRPr="008E6A94" w14:paraId="4A809646" w14:textId="77777777" w:rsidTr="008E6A94">
        <w:trPr>
          <w:trHeight w:val="315"/>
        </w:trPr>
        <w:tc>
          <w:tcPr>
            <w:tcW w:w="5940" w:type="dxa"/>
            <w:hideMark/>
          </w:tcPr>
          <w:p w14:paraId="634A17C0" w14:textId="77777777" w:rsidR="008E6A94" w:rsidRPr="008E6A94" w:rsidRDefault="008E6A94" w:rsidP="008E6A94">
            <w:pPr>
              <w:rPr>
                <w:b/>
                <w:bCs/>
                <w:iCs/>
                <w:sz w:val="20"/>
                <w:szCs w:val="23"/>
              </w:rPr>
            </w:pPr>
          </w:p>
        </w:tc>
        <w:tc>
          <w:tcPr>
            <w:tcW w:w="3000" w:type="dxa"/>
            <w:hideMark/>
          </w:tcPr>
          <w:p w14:paraId="2C7E04C8" w14:textId="77777777" w:rsidR="008E6A94" w:rsidRPr="008E6A94" w:rsidRDefault="008E6A94">
            <w:pPr>
              <w:rPr>
                <w:b/>
                <w:iCs/>
                <w:sz w:val="20"/>
                <w:szCs w:val="23"/>
              </w:rPr>
            </w:pPr>
          </w:p>
        </w:tc>
        <w:tc>
          <w:tcPr>
            <w:tcW w:w="2380" w:type="dxa"/>
            <w:hideMark/>
          </w:tcPr>
          <w:p w14:paraId="798A32F0" w14:textId="77777777" w:rsidR="008E6A94" w:rsidRPr="008E6A94" w:rsidRDefault="008E6A94">
            <w:pPr>
              <w:rPr>
                <w:b/>
                <w:iCs/>
                <w:sz w:val="20"/>
                <w:szCs w:val="23"/>
              </w:rPr>
            </w:pPr>
          </w:p>
        </w:tc>
        <w:tc>
          <w:tcPr>
            <w:tcW w:w="2200" w:type="dxa"/>
            <w:hideMark/>
          </w:tcPr>
          <w:p w14:paraId="45D10990" w14:textId="77777777" w:rsidR="008E6A94" w:rsidRPr="008E6A94" w:rsidRDefault="008E6A94">
            <w:pPr>
              <w:rPr>
                <w:b/>
                <w:iCs/>
                <w:sz w:val="20"/>
                <w:szCs w:val="23"/>
              </w:rPr>
            </w:pPr>
          </w:p>
        </w:tc>
        <w:tc>
          <w:tcPr>
            <w:tcW w:w="2040" w:type="dxa"/>
            <w:hideMark/>
          </w:tcPr>
          <w:p w14:paraId="7F68B432" w14:textId="77777777" w:rsidR="008E6A94" w:rsidRPr="008E6A94" w:rsidRDefault="008E6A94">
            <w:pPr>
              <w:rPr>
                <w:b/>
                <w:iCs/>
                <w:sz w:val="20"/>
                <w:szCs w:val="23"/>
              </w:rPr>
            </w:pPr>
          </w:p>
        </w:tc>
        <w:tc>
          <w:tcPr>
            <w:tcW w:w="2860" w:type="dxa"/>
            <w:hideMark/>
          </w:tcPr>
          <w:p w14:paraId="6ED5EF07" w14:textId="77777777" w:rsidR="008E6A94" w:rsidRPr="008E6A94" w:rsidRDefault="008E6A94">
            <w:pPr>
              <w:rPr>
                <w:b/>
                <w:iCs/>
                <w:sz w:val="20"/>
                <w:szCs w:val="23"/>
              </w:rPr>
            </w:pPr>
          </w:p>
        </w:tc>
        <w:tc>
          <w:tcPr>
            <w:tcW w:w="2260" w:type="dxa"/>
            <w:hideMark/>
          </w:tcPr>
          <w:p w14:paraId="203FCBF7" w14:textId="77777777" w:rsidR="008E6A94" w:rsidRPr="008E6A94" w:rsidRDefault="008E6A94">
            <w:pPr>
              <w:rPr>
                <w:b/>
                <w:iCs/>
                <w:sz w:val="20"/>
                <w:szCs w:val="23"/>
              </w:rPr>
            </w:pPr>
          </w:p>
        </w:tc>
      </w:tr>
      <w:tr w:rsidR="008E6A94" w:rsidRPr="008E6A94" w14:paraId="443A86B1" w14:textId="77777777" w:rsidTr="008E6A94">
        <w:trPr>
          <w:trHeight w:val="375"/>
        </w:trPr>
        <w:tc>
          <w:tcPr>
            <w:tcW w:w="20680" w:type="dxa"/>
            <w:gridSpan w:val="7"/>
            <w:hideMark/>
          </w:tcPr>
          <w:p w14:paraId="4211E993" w14:textId="4487714A" w:rsidR="008E6A94" w:rsidRPr="008E6A94" w:rsidRDefault="008E6A94" w:rsidP="008E6A94">
            <w:pPr>
              <w:rPr>
                <w:b/>
                <w:bCs/>
                <w:iCs/>
                <w:sz w:val="20"/>
                <w:szCs w:val="23"/>
              </w:rPr>
            </w:pPr>
            <w:r w:rsidRPr="008E6A94">
              <w:rPr>
                <w:b/>
                <w:bCs/>
                <w:iCs/>
                <w:sz w:val="20"/>
                <w:szCs w:val="23"/>
              </w:rPr>
              <w:t>Search Engine Optimization Monitoring Evaluation and Reporting</w:t>
            </w:r>
          </w:p>
        </w:tc>
      </w:tr>
      <w:tr w:rsidR="008E6A94" w:rsidRPr="008E6A94" w14:paraId="77D8E45A" w14:textId="77777777" w:rsidTr="008E6A94">
        <w:trPr>
          <w:trHeight w:val="630"/>
        </w:trPr>
        <w:tc>
          <w:tcPr>
            <w:tcW w:w="5940" w:type="dxa"/>
            <w:hideMark/>
          </w:tcPr>
          <w:p w14:paraId="144E096C" w14:textId="77777777" w:rsidR="008E6A94" w:rsidRPr="008E6A94" w:rsidRDefault="008E6A94" w:rsidP="008E6A94">
            <w:pPr>
              <w:rPr>
                <w:b/>
                <w:bCs/>
                <w:iCs/>
                <w:sz w:val="20"/>
                <w:szCs w:val="23"/>
              </w:rPr>
            </w:pPr>
            <w:r w:rsidRPr="008E6A94">
              <w:rPr>
                <w:b/>
                <w:bCs/>
                <w:iCs/>
                <w:sz w:val="20"/>
                <w:szCs w:val="23"/>
              </w:rPr>
              <w:t>Key Personnel or Organization Name</w:t>
            </w:r>
          </w:p>
        </w:tc>
        <w:tc>
          <w:tcPr>
            <w:tcW w:w="3000" w:type="dxa"/>
            <w:hideMark/>
          </w:tcPr>
          <w:p w14:paraId="10CC34E7" w14:textId="77777777" w:rsidR="008E6A94" w:rsidRPr="008E6A94" w:rsidRDefault="008E6A94" w:rsidP="008E6A94">
            <w:pPr>
              <w:rPr>
                <w:b/>
                <w:bCs/>
                <w:iCs/>
                <w:sz w:val="20"/>
                <w:szCs w:val="23"/>
              </w:rPr>
            </w:pPr>
            <w:r w:rsidRPr="008E6A94">
              <w:rPr>
                <w:b/>
                <w:bCs/>
                <w:iCs/>
                <w:sz w:val="20"/>
                <w:szCs w:val="23"/>
              </w:rPr>
              <w:t>Position Title</w:t>
            </w:r>
          </w:p>
        </w:tc>
        <w:tc>
          <w:tcPr>
            <w:tcW w:w="2380" w:type="dxa"/>
            <w:hideMark/>
          </w:tcPr>
          <w:p w14:paraId="05162C08" w14:textId="77777777" w:rsidR="008E6A94" w:rsidRPr="008E6A94" w:rsidRDefault="008E6A94" w:rsidP="008E6A94">
            <w:pPr>
              <w:rPr>
                <w:b/>
                <w:bCs/>
                <w:iCs/>
                <w:sz w:val="20"/>
                <w:szCs w:val="23"/>
              </w:rPr>
            </w:pPr>
            <w:r w:rsidRPr="008E6A94">
              <w:rPr>
                <w:b/>
                <w:bCs/>
                <w:iCs/>
                <w:sz w:val="20"/>
                <w:szCs w:val="23"/>
              </w:rPr>
              <w:t>Approximate # of Hours</w:t>
            </w:r>
          </w:p>
        </w:tc>
        <w:tc>
          <w:tcPr>
            <w:tcW w:w="2200" w:type="dxa"/>
            <w:hideMark/>
          </w:tcPr>
          <w:p w14:paraId="3EA3E588" w14:textId="77777777" w:rsidR="008E6A94" w:rsidRPr="008E6A94" w:rsidRDefault="008E6A94" w:rsidP="008E6A94">
            <w:pPr>
              <w:rPr>
                <w:b/>
                <w:bCs/>
                <w:iCs/>
                <w:sz w:val="20"/>
                <w:szCs w:val="23"/>
              </w:rPr>
            </w:pPr>
            <w:r w:rsidRPr="008E6A94">
              <w:rPr>
                <w:b/>
                <w:bCs/>
                <w:iCs/>
                <w:sz w:val="20"/>
                <w:szCs w:val="23"/>
              </w:rPr>
              <w:t>Hourly Rate</w:t>
            </w:r>
          </w:p>
        </w:tc>
        <w:tc>
          <w:tcPr>
            <w:tcW w:w="2040" w:type="dxa"/>
            <w:hideMark/>
          </w:tcPr>
          <w:p w14:paraId="30A955D8" w14:textId="77777777" w:rsidR="008E6A94" w:rsidRPr="008E6A94" w:rsidRDefault="008E6A94" w:rsidP="008E6A94">
            <w:pPr>
              <w:rPr>
                <w:b/>
                <w:bCs/>
                <w:iCs/>
                <w:sz w:val="20"/>
                <w:szCs w:val="23"/>
              </w:rPr>
            </w:pPr>
            <w:r w:rsidRPr="008E6A94">
              <w:rPr>
                <w:b/>
                <w:bCs/>
                <w:iCs/>
                <w:sz w:val="20"/>
                <w:szCs w:val="23"/>
              </w:rPr>
              <w:t>Cost</w:t>
            </w:r>
          </w:p>
        </w:tc>
        <w:tc>
          <w:tcPr>
            <w:tcW w:w="2860" w:type="dxa"/>
            <w:hideMark/>
          </w:tcPr>
          <w:p w14:paraId="6B4F053A" w14:textId="77777777" w:rsidR="008E6A94" w:rsidRPr="008E6A94" w:rsidRDefault="008E6A94" w:rsidP="008E6A94">
            <w:pPr>
              <w:rPr>
                <w:b/>
                <w:bCs/>
                <w:iCs/>
                <w:sz w:val="20"/>
                <w:szCs w:val="23"/>
              </w:rPr>
            </w:pPr>
            <w:r w:rsidRPr="008E6A94">
              <w:rPr>
                <w:b/>
                <w:bCs/>
                <w:iCs/>
                <w:sz w:val="20"/>
                <w:szCs w:val="23"/>
              </w:rPr>
              <w:t>Frequency (over 48 months)</w:t>
            </w:r>
          </w:p>
        </w:tc>
        <w:tc>
          <w:tcPr>
            <w:tcW w:w="2260" w:type="dxa"/>
            <w:hideMark/>
          </w:tcPr>
          <w:p w14:paraId="51886008" w14:textId="77777777" w:rsidR="008E6A94" w:rsidRPr="008E6A94" w:rsidRDefault="008E6A94" w:rsidP="008E6A94">
            <w:pPr>
              <w:rPr>
                <w:b/>
                <w:bCs/>
                <w:iCs/>
                <w:sz w:val="20"/>
                <w:szCs w:val="23"/>
              </w:rPr>
            </w:pPr>
            <w:r w:rsidRPr="008E6A94">
              <w:rPr>
                <w:b/>
                <w:bCs/>
                <w:iCs/>
                <w:sz w:val="20"/>
                <w:szCs w:val="23"/>
              </w:rPr>
              <w:t>Total</w:t>
            </w:r>
          </w:p>
        </w:tc>
      </w:tr>
      <w:tr w:rsidR="008E6A94" w:rsidRPr="008E6A94" w14:paraId="1224C780" w14:textId="77777777" w:rsidTr="008E6A94">
        <w:trPr>
          <w:trHeight w:val="315"/>
        </w:trPr>
        <w:tc>
          <w:tcPr>
            <w:tcW w:w="5940" w:type="dxa"/>
            <w:hideMark/>
          </w:tcPr>
          <w:p w14:paraId="56BD3B8B" w14:textId="77777777" w:rsidR="008E6A94" w:rsidRPr="008E6A94" w:rsidRDefault="008E6A94">
            <w:pPr>
              <w:rPr>
                <w:b/>
                <w:iCs/>
                <w:sz w:val="20"/>
                <w:szCs w:val="23"/>
              </w:rPr>
            </w:pPr>
            <w:r w:rsidRPr="008E6A94">
              <w:rPr>
                <w:b/>
                <w:iCs/>
                <w:sz w:val="20"/>
                <w:szCs w:val="23"/>
              </w:rPr>
              <w:t> </w:t>
            </w:r>
          </w:p>
        </w:tc>
        <w:tc>
          <w:tcPr>
            <w:tcW w:w="3000" w:type="dxa"/>
            <w:hideMark/>
          </w:tcPr>
          <w:p w14:paraId="34A21E3C" w14:textId="77777777" w:rsidR="008E6A94" w:rsidRPr="008E6A94" w:rsidRDefault="008E6A94">
            <w:pPr>
              <w:rPr>
                <w:b/>
                <w:iCs/>
                <w:sz w:val="20"/>
                <w:szCs w:val="23"/>
              </w:rPr>
            </w:pPr>
            <w:r w:rsidRPr="008E6A94">
              <w:rPr>
                <w:b/>
                <w:iCs/>
                <w:sz w:val="20"/>
                <w:szCs w:val="23"/>
              </w:rPr>
              <w:t> </w:t>
            </w:r>
          </w:p>
        </w:tc>
        <w:tc>
          <w:tcPr>
            <w:tcW w:w="2380" w:type="dxa"/>
            <w:hideMark/>
          </w:tcPr>
          <w:p w14:paraId="4A6EBC5D" w14:textId="77777777" w:rsidR="008E6A94" w:rsidRPr="008E6A94" w:rsidRDefault="008E6A94">
            <w:pPr>
              <w:rPr>
                <w:b/>
                <w:iCs/>
                <w:sz w:val="20"/>
                <w:szCs w:val="23"/>
              </w:rPr>
            </w:pPr>
            <w:r w:rsidRPr="008E6A94">
              <w:rPr>
                <w:b/>
                <w:iCs/>
                <w:sz w:val="20"/>
                <w:szCs w:val="23"/>
              </w:rPr>
              <w:t> </w:t>
            </w:r>
          </w:p>
        </w:tc>
        <w:tc>
          <w:tcPr>
            <w:tcW w:w="2200" w:type="dxa"/>
            <w:hideMark/>
          </w:tcPr>
          <w:p w14:paraId="153D0A17" w14:textId="77777777" w:rsidR="008E6A94" w:rsidRPr="008E6A94" w:rsidRDefault="008E6A94">
            <w:pPr>
              <w:rPr>
                <w:b/>
                <w:iCs/>
                <w:sz w:val="20"/>
                <w:szCs w:val="23"/>
              </w:rPr>
            </w:pPr>
            <w:r w:rsidRPr="008E6A94">
              <w:rPr>
                <w:b/>
                <w:iCs/>
                <w:sz w:val="20"/>
                <w:szCs w:val="23"/>
              </w:rPr>
              <w:t> </w:t>
            </w:r>
          </w:p>
        </w:tc>
        <w:tc>
          <w:tcPr>
            <w:tcW w:w="2040" w:type="dxa"/>
            <w:hideMark/>
          </w:tcPr>
          <w:p w14:paraId="61B8C0B6" w14:textId="77777777" w:rsidR="008E6A94" w:rsidRPr="008E6A94" w:rsidRDefault="008E6A94" w:rsidP="008E6A94">
            <w:pPr>
              <w:rPr>
                <w:b/>
                <w:iCs/>
                <w:sz w:val="20"/>
                <w:szCs w:val="23"/>
              </w:rPr>
            </w:pPr>
            <w:r w:rsidRPr="008E6A94">
              <w:rPr>
                <w:b/>
                <w:iCs/>
                <w:sz w:val="20"/>
                <w:szCs w:val="23"/>
              </w:rPr>
              <w:t>$0</w:t>
            </w:r>
          </w:p>
        </w:tc>
        <w:tc>
          <w:tcPr>
            <w:tcW w:w="2860" w:type="dxa"/>
            <w:hideMark/>
          </w:tcPr>
          <w:p w14:paraId="07C5F457" w14:textId="77777777" w:rsidR="008E6A94" w:rsidRPr="008E6A94" w:rsidRDefault="008E6A94" w:rsidP="008E6A94">
            <w:pPr>
              <w:rPr>
                <w:b/>
                <w:iCs/>
                <w:sz w:val="20"/>
                <w:szCs w:val="23"/>
              </w:rPr>
            </w:pPr>
            <w:r w:rsidRPr="008E6A94">
              <w:rPr>
                <w:b/>
                <w:iCs/>
                <w:sz w:val="20"/>
                <w:szCs w:val="23"/>
              </w:rPr>
              <w:t> </w:t>
            </w:r>
          </w:p>
        </w:tc>
        <w:tc>
          <w:tcPr>
            <w:tcW w:w="2260" w:type="dxa"/>
            <w:hideMark/>
          </w:tcPr>
          <w:p w14:paraId="503B6880" w14:textId="77777777" w:rsidR="008E6A94" w:rsidRPr="008E6A94" w:rsidRDefault="008E6A94" w:rsidP="008E6A94">
            <w:pPr>
              <w:rPr>
                <w:b/>
                <w:iCs/>
                <w:sz w:val="20"/>
                <w:szCs w:val="23"/>
              </w:rPr>
            </w:pPr>
            <w:r w:rsidRPr="008E6A94">
              <w:rPr>
                <w:b/>
                <w:iCs/>
                <w:sz w:val="20"/>
                <w:szCs w:val="23"/>
              </w:rPr>
              <w:t>$0</w:t>
            </w:r>
          </w:p>
        </w:tc>
      </w:tr>
      <w:tr w:rsidR="008E6A94" w:rsidRPr="008E6A94" w14:paraId="236846FF" w14:textId="77777777" w:rsidTr="008E6A94">
        <w:trPr>
          <w:trHeight w:val="315"/>
        </w:trPr>
        <w:tc>
          <w:tcPr>
            <w:tcW w:w="5940" w:type="dxa"/>
            <w:hideMark/>
          </w:tcPr>
          <w:p w14:paraId="28063A8A" w14:textId="77777777" w:rsidR="008E6A94" w:rsidRPr="008E6A94" w:rsidRDefault="008E6A94">
            <w:pPr>
              <w:rPr>
                <w:b/>
                <w:iCs/>
                <w:sz w:val="20"/>
                <w:szCs w:val="23"/>
              </w:rPr>
            </w:pPr>
            <w:r w:rsidRPr="008E6A94">
              <w:rPr>
                <w:b/>
                <w:iCs/>
                <w:sz w:val="20"/>
                <w:szCs w:val="23"/>
              </w:rPr>
              <w:t> </w:t>
            </w:r>
          </w:p>
        </w:tc>
        <w:tc>
          <w:tcPr>
            <w:tcW w:w="3000" w:type="dxa"/>
            <w:hideMark/>
          </w:tcPr>
          <w:p w14:paraId="12008D16" w14:textId="77777777" w:rsidR="008E6A94" w:rsidRPr="008E6A94" w:rsidRDefault="008E6A94">
            <w:pPr>
              <w:rPr>
                <w:b/>
                <w:iCs/>
                <w:sz w:val="20"/>
                <w:szCs w:val="23"/>
              </w:rPr>
            </w:pPr>
            <w:r w:rsidRPr="008E6A94">
              <w:rPr>
                <w:b/>
                <w:iCs/>
                <w:sz w:val="20"/>
                <w:szCs w:val="23"/>
              </w:rPr>
              <w:t> </w:t>
            </w:r>
          </w:p>
        </w:tc>
        <w:tc>
          <w:tcPr>
            <w:tcW w:w="2380" w:type="dxa"/>
            <w:hideMark/>
          </w:tcPr>
          <w:p w14:paraId="3A314D60" w14:textId="77777777" w:rsidR="008E6A94" w:rsidRPr="008E6A94" w:rsidRDefault="008E6A94">
            <w:pPr>
              <w:rPr>
                <w:b/>
                <w:iCs/>
                <w:sz w:val="20"/>
                <w:szCs w:val="23"/>
              </w:rPr>
            </w:pPr>
            <w:r w:rsidRPr="008E6A94">
              <w:rPr>
                <w:b/>
                <w:iCs/>
                <w:sz w:val="20"/>
                <w:szCs w:val="23"/>
              </w:rPr>
              <w:t> </w:t>
            </w:r>
          </w:p>
        </w:tc>
        <w:tc>
          <w:tcPr>
            <w:tcW w:w="2200" w:type="dxa"/>
            <w:hideMark/>
          </w:tcPr>
          <w:p w14:paraId="10722130" w14:textId="77777777" w:rsidR="008E6A94" w:rsidRPr="008E6A94" w:rsidRDefault="008E6A94">
            <w:pPr>
              <w:rPr>
                <w:b/>
                <w:iCs/>
                <w:sz w:val="20"/>
                <w:szCs w:val="23"/>
              </w:rPr>
            </w:pPr>
            <w:r w:rsidRPr="008E6A94">
              <w:rPr>
                <w:b/>
                <w:iCs/>
                <w:sz w:val="20"/>
                <w:szCs w:val="23"/>
              </w:rPr>
              <w:t> </w:t>
            </w:r>
          </w:p>
        </w:tc>
        <w:tc>
          <w:tcPr>
            <w:tcW w:w="2040" w:type="dxa"/>
            <w:hideMark/>
          </w:tcPr>
          <w:p w14:paraId="056FE297" w14:textId="77777777" w:rsidR="008E6A94" w:rsidRPr="008E6A94" w:rsidRDefault="008E6A94" w:rsidP="008E6A94">
            <w:pPr>
              <w:rPr>
                <w:b/>
                <w:iCs/>
                <w:sz w:val="20"/>
                <w:szCs w:val="23"/>
              </w:rPr>
            </w:pPr>
            <w:r w:rsidRPr="008E6A94">
              <w:rPr>
                <w:b/>
                <w:iCs/>
                <w:sz w:val="20"/>
                <w:szCs w:val="23"/>
              </w:rPr>
              <w:t>$0</w:t>
            </w:r>
          </w:p>
        </w:tc>
        <w:tc>
          <w:tcPr>
            <w:tcW w:w="2860" w:type="dxa"/>
            <w:hideMark/>
          </w:tcPr>
          <w:p w14:paraId="30547E84" w14:textId="77777777" w:rsidR="008E6A94" w:rsidRPr="008E6A94" w:rsidRDefault="008E6A94" w:rsidP="008E6A94">
            <w:pPr>
              <w:rPr>
                <w:b/>
                <w:iCs/>
                <w:sz w:val="20"/>
                <w:szCs w:val="23"/>
              </w:rPr>
            </w:pPr>
            <w:r w:rsidRPr="008E6A94">
              <w:rPr>
                <w:b/>
                <w:iCs/>
                <w:sz w:val="20"/>
                <w:szCs w:val="23"/>
              </w:rPr>
              <w:t> </w:t>
            </w:r>
          </w:p>
        </w:tc>
        <w:tc>
          <w:tcPr>
            <w:tcW w:w="2260" w:type="dxa"/>
            <w:hideMark/>
          </w:tcPr>
          <w:p w14:paraId="3486689E" w14:textId="77777777" w:rsidR="008E6A94" w:rsidRPr="008E6A94" w:rsidRDefault="008E6A94" w:rsidP="008E6A94">
            <w:pPr>
              <w:rPr>
                <w:b/>
                <w:iCs/>
                <w:sz w:val="20"/>
                <w:szCs w:val="23"/>
              </w:rPr>
            </w:pPr>
            <w:r w:rsidRPr="008E6A94">
              <w:rPr>
                <w:b/>
                <w:iCs/>
                <w:sz w:val="20"/>
                <w:szCs w:val="23"/>
              </w:rPr>
              <w:t>$0</w:t>
            </w:r>
          </w:p>
        </w:tc>
      </w:tr>
      <w:tr w:rsidR="008E6A94" w:rsidRPr="008E6A94" w14:paraId="753096EE" w14:textId="77777777" w:rsidTr="008E6A94">
        <w:trPr>
          <w:trHeight w:val="315"/>
        </w:trPr>
        <w:tc>
          <w:tcPr>
            <w:tcW w:w="5940" w:type="dxa"/>
            <w:hideMark/>
          </w:tcPr>
          <w:p w14:paraId="7278770E" w14:textId="77777777" w:rsidR="008E6A94" w:rsidRPr="008E6A94" w:rsidRDefault="008E6A94">
            <w:pPr>
              <w:rPr>
                <w:b/>
                <w:iCs/>
                <w:sz w:val="20"/>
                <w:szCs w:val="23"/>
              </w:rPr>
            </w:pPr>
            <w:r w:rsidRPr="008E6A94">
              <w:rPr>
                <w:b/>
                <w:iCs/>
                <w:sz w:val="20"/>
                <w:szCs w:val="23"/>
              </w:rPr>
              <w:t> </w:t>
            </w:r>
          </w:p>
        </w:tc>
        <w:tc>
          <w:tcPr>
            <w:tcW w:w="3000" w:type="dxa"/>
            <w:hideMark/>
          </w:tcPr>
          <w:p w14:paraId="127C4CCC" w14:textId="77777777" w:rsidR="008E6A94" w:rsidRPr="008E6A94" w:rsidRDefault="008E6A94">
            <w:pPr>
              <w:rPr>
                <w:b/>
                <w:iCs/>
                <w:sz w:val="20"/>
                <w:szCs w:val="23"/>
              </w:rPr>
            </w:pPr>
            <w:r w:rsidRPr="008E6A94">
              <w:rPr>
                <w:b/>
                <w:iCs/>
                <w:sz w:val="20"/>
                <w:szCs w:val="23"/>
              </w:rPr>
              <w:t> </w:t>
            </w:r>
          </w:p>
        </w:tc>
        <w:tc>
          <w:tcPr>
            <w:tcW w:w="2380" w:type="dxa"/>
            <w:hideMark/>
          </w:tcPr>
          <w:p w14:paraId="459AF990" w14:textId="77777777" w:rsidR="008E6A94" w:rsidRPr="008E6A94" w:rsidRDefault="008E6A94">
            <w:pPr>
              <w:rPr>
                <w:b/>
                <w:iCs/>
                <w:sz w:val="20"/>
                <w:szCs w:val="23"/>
              </w:rPr>
            </w:pPr>
            <w:r w:rsidRPr="008E6A94">
              <w:rPr>
                <w:b/>
                <w:iCs/>
                <w:sz w:val="20"/>
                <w:szCs w:val="23"/>
              </w:rPr>
              <w:t> </w:t>
            </w:r>
          </w:p>
        </w:tc>
        <w:tc>
          <w:tcPr>
            <w:tcW w:w="2200" w:type="dxa"/>
            <w:hideMark/>
          </w:tcPr>
          <w:p w14:paraId="6564DFC7" w14:textId="77777777" w:rsidR="008E6A94" w:rsidRPr="008E6A94" w:rsidRDefault="008E6A94">
            <w:pPr>
              <w:rPr>
                <w:b/>
                <w:iCs/>
                <w:sz w:val="20"/>
                <w:szCs w:val="23"/>
              </w:rPr>
            </w:pPr>
            <w:r w:rsidRPr="008E6A94">
              <w:rPr>
                <w:b/>
                <w:iCs/>
                <w:sz w:val="20"/>
                <w:szCs w:val="23"/>
              </w:rPr>
              <w:t> </w:t>
            </w:r>
          </w:p>
        </w:tc>
        <w:tc>
          <w:tcPr>
            <w:tcW w:w="2040" w:type="dxa"/>
            <w:hideMark/>
          </w:tcPr>
          <w:p w14:paraId="69E9C6A8" w14:textId="77777777" w:rsidR="008E6A94" w:rsidRPr="008E6A94" w:rsidRDefault="008E6A94" w:rsidP="008E6A94">
            <w:pPr>
              <w:rPr>
                <w:b/>
                <w:iCs/>
                <w:sz w:val="20"/>
                <w:szCs w:val="23"/>
              </w:rPr>
            </w:pPr>
            <w:r w:rsidRPr="008E6A94">
              <w:rPr>
                <w:b/>
                <w:iCs/>
                <w:sz w:val="20"/>
                <w:szCs w:val="23"/>
              </w:rPr>
              <w:t>$0</w:t>
            </w:r>
          </w:p>
        </w:tc>
        <w:tc>
          <w:tcPr>
            <w:tcW w:w="2860" w:type="dxa"/>
            <w:hideMark/>
          </w:tcPr>
          <w:p w14:paraId="4877146A" w14:textId="77777777" w:rsidR="008E6A94" w:rsidRPr="008E6A94" w:rsidRDefault="008E6A94" w:rsidP="008E6A94">
            <w:pPr>
              <w:rPr>
                <w:b/>
                <w:iCs/>
                <w:sz w:val="20"/>
                <w:szCs w:val="23"/>
              </w:rPr>
            </w:pPr>
            <w:r w:rsidRPr="008E6A94">
              <w:rPr>
                <w:b/>
                <w:iCs/>
                <w:sz w:val="20"/>
                <w:szCs w:val="23"/>
              </w:rPr>
              <w:t> </w:t>
            </w:r>
          </w:p>
        </w:tc>
        <w:tc>
          <w:tcPr>
            <w:tcW w:w="2260" w:type="dxa"/>
            <w:hideMark/>
          </w:tcPr>
          <w:p w14:paraId="1B570A3D" w14:textId="77777777" w:rsidR="008E6A94" w:rsidRPr="008E6A94" w:rsidRDefault="008E6A94" w:rsidP="008E6A94">
            <w:pPr>
              <w:rPr>
                <w:b/>
                <w:iCs/>
                <w:sz w:val="20"/>
                <w:szCs w:val="23"/>
              </w:rPr>
            </w:pPr>
            <w:r w:rsidRPr="008E6A94">
              <w:rPr>
                <w:b/>
                <w:iCs/>
                <w:sz w:val="20"/>
                <w:szCs w:val="23"/>
              </w:rPr>
              <w:t>$0</w:t>
            </w:r>
          </w:p>
        </w:tc>
      </w:tr>
      <w:tr w:rsidR="008E6A94" w:rsidRPr="008E6A94" w14:paraId="4317D73F" w14:textId="77777777" w:rsidTr="008E6A94">
        <w:trPr>
          <w:trHeight w:val="315"/>
        </w:trPr>
        <w:tc>
          <w:tcPr>
            <w:tcW w:w="5940" w:type="dxa"/>
            <w:hideMark/>
          </w:tcPr>
          <w:p w14:paraId="641B2152" w14:textId="77777777" w:rsidR="008E6A94" w:rsidRPr="008E6A94" w:rsidRDefault="008E6A94">
            <w:pPr>
              <w:rPr>
                <w:b/>
                <w:iCs/>
                <w:sz w:val="20"/>
                <w:szCs w:val="23"/>
              </w:rPr>
            </w:pPr>
            <w:r w:rsidRPr="008E6A94">
              <w:rPr>
                <w:b/>
                <w:iCs/>
                <w:sz w:val="20"/>
                <w:szCs w:val="23"/>
              </w:rPr>
              <w:t> </w:t>
            </w:r>
          </w:p>
        </w:tc>
        <w:tc>
          <w:tcPr>
            <w:tcW w:w="3000" w:type="dxa"/>
            <w:hideMark/>
          </w:tcPr>
          <w:p w14:paraId="7FDA202D" w14:textId="77777777" w:rsidR="008E6A94" w:rsidRPr="008E6A94" w:rsidRDefault="008E6A94">
            <w:pPr>
              <w:rPr>
                <w:b/>
                <w:iCs/>
                <w:sz w:val="20"/>
                <w:szCs w:val="23"/>
              </w:rPr>
            </w:pPr>
            <w:r w:rsidRPr="008E6A94">
              <w:rPr>
                <w:b/>
                <w:iCs/>
                <w:sz w:val="20"/>
                <w:szCs w:val="23"/>
              </w:rPr>
              <w:t> </w:t>
            </w:r>
          </w:p>
        </w:tc>
        <w:tc>
          <w:tcPr>
            <w:tcW w:w="2380" w:type="dxa"/>
            <w:hideMark/>
          </w:tcPr>
          <w:p w14:paraId="6E1152EF" w14:textId="77777777" w:rsidR="008E6A94" w:rsidRPr="008E6A94" w:rsidRDefault="008E6A94">
            <w:pPr>
              <w:rPr>
                <w:b/>
                <w:iCs/>
                <w:sz w:val="20"/>
                <w:szCs w:val="23"/>
              </w:rPr>
            </w:pPr>
            <w:r w:rsidRPr="008E6A94">
              <w:rPr>
                <w:b/>
                <w:iCs/>
                <w:sz w:val="20"/>
                <w:szCs w:val="23"/>
              </w:rPr>
              <w:t> </w:t>
            </w:r>
          </w:p>
        </w:tc>
        <w:tc>
          <w:tcPr>
            <w:tcW w:w="2200" w:type="dxa"/>
            <w:hideMark/>
          </w:tcPr>
          <w:p w14:paraId="29A78CF1" w14:textId="77777777" w:rsidR="008E6A94" w:rsidRPr="008E6A94" w:rsidRDefault="008E6A94">
            <w:pPr>
              <w:rPr>
                <w:b/>
                <w:iCs/>
                <w:sz w:val="20"/>
                <w:szCs w:val="23"/>
              </w:rPr>
            </w:pPr>
            <w:r w:rsidRPr="008E6A94">
              <w:rPr>
                <w:b/>
                <w:iCs/>
                <w:sz w:val="20"/>
                <w:szCs w:val="23"/>
              </w:rPr>
              <w:t> </w:t>
            </w:r>
          </w:p>
        </w:tc>
        <w:tc>
          <w:tcPr>
            <w:tcW w:w="2040" w:type="dxa"/>
            <w:hideMark/>
          </w:tcPr>
          <w:p w14:paraId="1BD6C59B" w14:textId="77777777" w:rsidR="008E6A94" w:rsidRPr="008E6A94" w:rsidRDefault="008E6A94" w:rsidP="008E6A94">
            <w:pPr>
              <w:rPr>
                <w:b/>
                <w:iCs/>
                <w:sz w:val="20"/>
                <w:szCs w:val="23"/>
              </w:rPr>
            </w:pPr>
            <w:r w:rsidRPr="008E6A94">
              <w:rPr>
                <w:b/>
                <w:iCs/>
                <w:sz w:val="20"/>
                <w:szCs w:val="23"/>
              </w:rPr>
              <w:t>$0</w:t>
            </w:r>
          </w:p>
        </w:tc>
        <w:tc>
          <w:tcPr>
            <w:tcW w:w="2860" w:type="dxa"/>
            <w:hideMark/>
          </w:tcPr>
          <w:p w14:paraId="19678CCC" w14:textId="77777777" w:rsidR="008E6A94" w:rsidRPr="008E6A94" w:rsidRDefault="008E6A94" w:rsidP="008E6A94">
            <w:pPr>
              <w:rPr>
                <w:b/>
                <w:iCs/>
                <w:sz w:val="20"/>
                <w:szCs w:val="23"/>
              </w:rPr>
            </w:pPr>
            <w:r w:rsidRPr="008E6A94">
              <w:rPr>
                <w:b/>
                <w:iCs/>
                <w:sz w:val="20"/>
                <w:szCs w:val="23"/>
              </w:rPr>
              <w:t> </w:t>
            </w:r>
          </w:p>
        </w:tc>
        <w:tc>
          <w:tcPr>
            <w:tcW w:w="2260" w:type="dxa"/>
            <w:hideMark/>
          </w:tcPr>
          <w:p w14:paraId="34913E82" w14:textId="77777777" w:rsidR="008E6A94" w:rsidRPr="008E6A94" w:rsidRDefault="008E6A94" w:rsidP="008E6A94">
            <w:pPr>
              <w:rPr>
                <w:b/>
                <w:iCs/>
                <w:sz w:val="20"/>
                <w:szCs w:val="23"/>
              </w:rPr>
            </w:pPr>
            <w:r w:rsidRPr="008E6A94">
              <w:rPr>
                <w:b/>
                <w:iCs/>
                <w:sz w:val="20"/>
                <w:szCs w:val="23"/>
              </w:rPr>
              <w:t>$0</w:t>
            </w:r>
          </w:p>
        </w:tc>
      </w:tr>
      <w:tr w:rsidR="008E6A94" w:rsidRPr="008E6A94" w14:paraId="28364200" w14:textId="77777777" w:rsidTr="008E6A94">
        <w:trPr>
          <w:trHeight w:val="315"/>
        </w:trPr>
        <w:tc>
          <w:tcPr>
            <w:tcW w:w="5940" w:type="dxa"/>
            <w:hideMark/>
          </w:tcPr>
          <w:p w14:paraId="04A95372" w14:textId="77777777" w:rsidR="008E6A94" w:rsidRPr="008E6A94" w:rsidRDefault="008E6A94">
            <w:pPr>
              <w:rPr>
                <w:b/>
                <w:iCs/>
                <w:sz w:val="20"/>
                <w:szCs w:val="23"/>
              </w:rPr>
            </w:pPr>
            <w:r w:rsidRPr="008E6A94">
              <w:rPr>
                <w:b/>
                <w:iCs/>
                <w:sz w:val="20"/>
                <w:szCs w:val="23"/>
              </w:rPr>
              <w:t> </w:t>
            </w:r>
          </w:p>
        </w:tc>
        <w:tc>
          <w:tcPr>
            <w:tcW w:w="3000" w:type="dxa"/>
            <w:hideMark/>
          </w:tcPr>
          <w:p w14:paraId="6EF301CC" w14:textId="77777777" w:rsidR="008E6A94" w:rsidRPr="008E6A94" w:rsidRDefault="008E6A94">
            <w:pPr>
              <w:rPr>
                <w:b/>
                <w:iCs/>
                <w:sz w:val="20"/>
                <w:szCs w:val="23"/>
              </w:rPr>
            </w:pPr>
            <w:r w:rsidRPr="008E6A94">
              <w:rPr>
                <w:b/>
                <w:iCs/>
                <w:sz w:val="20"/>
                <w:szCs w:val="23"/>
              </w:rPr>
              <w:t> </w:t>
            </w:r>
          </w:p>
        </w:tc>
        <w:tc>
          <w:tcPr>
            <w:tcW w:w="2380" w:type="dxa"/>
            <w:hideMark/>
          </w:tcPr>
          <w:p w14:paraId="7B98D096" w14:textId="77777777" w:rsidR="008E6A94" w:rsidRPr="008E6A94" w:rsidRDefault="008E6A94">
            <w:pPr>
              <w:rPr>
                <w:b/>
                <w:iCs/>
                <w:sz w:val="20"/>
                <w:szCs w:val="23"/>
              </w:rPr>
            </w:pPr>
            <w:r w:rsidRPr="008E6A94">
              <w:rPr>
                <w:b/>
                <w:iCs/>
                <w:sz w:val="20"/>
                <w:szCs w:val="23"/>
              </w:rPr>
              <w:t> </w:t>
            </w:r>
          </w:p>
        </w:tc>
        <w:tc>
          <w:tcPr>
            <w:tcW w:w="2200" w:type="dxa"/>
            <w:hideMark/>
          </w:tcPr>
          <w:p w14:paraId="308716D6" w14:textId="77777777" w:rsidR="008E6A94" w:rsidRPr="008E6A94" w:rsidRDefault="008E6A94">
            <w:pPr>
              <w:rPr>
                <w:b/>
                <w:iCs/>
                <w:sz w:val="20"/>
                <w:szCs w:val="23"/>
              </w:rPr>
            </w:pPr>
            <w:r w:rsidRPr="008E6A94">
              <w:rPr>
                <w:b/>
                <w:iCs/>
                <w:sz w:val="20"/>
                <w:szCs w:val="23"/>
              </w:rPr>
              <w:t> </w:t>
            </w:r>
          </w:p>
        </w:tc>
        <w:tc>
          <w:tcPr>
            <w:tcW w:w="2040" w:type="dxa"/>
            <w:hideMark/>
          </w:tcPr>
          <w:p w14:paraId="4983CB76" w14:textId="77777777" w:rsidR="008E6A94" w:rsidRPr="008E6A94" w:rsidRDefault="008E6A94" w:rsidP="008E6A94">
            <w:pPr>
              <w:rPr>
                <w:b/>
                <w:iCs/>
                <w:sz w:val="20"/>
                <w:szCs w:val="23"/>
              </w:rPr>
            </w:pPr>
            <w:r w:rsidRPr="008E6A94">
              <w:rPr>
                <w:b/>
                <w:iCs/>
                <w:sz w:val="20"/>
                <w:szCs w:val="23"/>
              </w:rPr>
              <w:t>$0</w:t>
            </w:r>
          </w:p>
        </w:tc>
        <w:tc>
          <w:tcPr>
            <w:tcW w:w="2860" w:type="dxa"/>
            <w:hideMark/>
          </w:tcPr>
          <w:p w14:paraId="60213ECA" w14:textId="77777777" w:rsidR="008E6A94" w:rsidRPr="008E6A94" w:rsidRDefault="008E6A94" w:rsidP="008E6A94">
            <w:pPr>
              <w:rPr>
                <w:b/>
                <w:iCs/>
                <w:sz w:val="20"/>
                <w:szCs w:val="23"/>
              </w:rPr>
            </w:pPr>
            <w:r w:rsidRPr="008E6A94">
              <w:rPr>
                <w:b/>
                <w:iCs/>
                <w:sz w:val="20"/>
                <w:szCs w:val="23"/>
              </w:rPr>
              <w:t> </w:t>
            </w:r>
          </w:p>
        </w:tc>
        <w:tc>
          <w:tcPr>
            <w:tcW w:w="2260" w:type="dxa"/>
            <w:hideMark/>
          </w:tcPr>
          <w:p w14:paraId="7672ABD0" w14:textId="77777777" w:rsidR="008E6A94" w:rsidRPr="008E6A94" w:rsidRDefault="008E6A94" w:rsidP="008E6A94">
            <w:pPr>
              <w:rPr>
                <w:b/>
                <w:iCs/>
                <w:sz w:val="20"/>
                <w:szCs w:val="23"/>
              </w:rPr>
            </w:pPr>
            <w:r w:rsidRPr="008E6A94">
              <w:rPr>
                <w:b/>
                <w:iCs/>
                <w:sz w:val="20"/>
                <w:szCs w:val="23"/>
              </w:rPr>
              <w:t>$0</w:t>
            </w:r>
          </w:p>
        </w:tc>
      </w:tr>
      <w:tr w:rsidR="008E6A94" w:rsidRPr="008E6A94" w14:paraId="35139432" w14:textId="77777777" w:rsidTr="008E6A94">
        <w:trPr>
          <w:trHeight w:val="315"/>
        </w:trPr>
        <w:tc>
          <w:tcPr>
            <w:tcW w:w="5940" w:type="dxa"/>
            <w:hideMark/>
          </w:tcPr>
          <w:p w14:paraId="448EC228" w14:textId="77777777" w:rsidR="008E6A94" w:rsidRPr="008E6A94" w:rsidRDefault="008E6A94">
            <w:pPr>
              <w:rPr>
                <w:b/>
                <w:iCs/>
                <w:sz w:val="20"/>
                <w:szCs w:val="23"/>
              </w:rPr>
            </w:pPr>
            <w:r w:rsidRPr="008E6A94">
              <w:rPr>
                <w:b/>
                <w:iCs/>
                <w:sz w:val="20"/>
                <w:szCs w:val="23"/>
              </w:rPr>
              <w:lastRenderedPageBreak/>
              <w:t> </w:t>
            </w:r>
          </w:p>
        </w:tc>
        <w:tc>
          <w:tcPr>
            <w:tcW w:w="3000" w:type="dxa"/>
            <w:hideMark/>
          </w:tcPr>
          <w:p w14:paraId="33BB4F4D" w14:textId="77777777" w:rsidR="008E6A94" w:rsidRPr="008E6A94" w:rsidRDefault="008E6A94">
            <w:pPr>
              <w:rPr>
                <w:b/>
                <w:iCs/>
                <w:sz w:val="20"/>
                <w:szCs w:val="23"/>
              </w:rPr>
            </w:pPr>
            <w:r w:rsidRPr="008E6A94">
              <w:rPr>
                <w:b/>
                <w:iCs/>
                <w:sz w:val="20"/>
                <w:szCs w:val="23"/>
              </w:rPr>
              <w:t> </w:t>
            </w:r>
          </w:p>
        </w:tc>
        <w:tc>
          <w:tcPr>
            <w:tcW w:w="2380" w:type="dxa"/>
            <w:hideMark/>
          </w:tcPr>
          <w:p w14:paraId="33DDFD7D" w14:textId="77777777" w:rsidR="008E6A94" w:rsidRPr="008E6A94" w:rsidRDefault="008E6A94">
            <w:pPr>
              <w:rPr>
                <w:b/>
                <w:iCs/>
                <w:sz w:val="20"/>
                <w:szCs w:val="23"/>
              </w:rPr>
            </w:pPr>
            <w:r w:rsidRPr="008E6A94">
              <w:rPr>
                <w:b/>
                <w:iCs/>
                <w:sz w:val="20"/>
                <w:szCs w:val="23"/>
              </w:rPr>
              <w:t> </w:t>
            </w:r>
          </w:p>
        </w:tc>
        <w:tc>
          <w:tcPr>
            <w:tcW w:w="2200" w:type="dxa"/>
            <w:hideMark/>
          </w:tcPr>
          <w:p w14:paraId="665266F2" w14:textId="77777777" w:rsidR="008E6A94" w:rsidRPr="008E6A94" w:rsidRDefault="008E6A94">
            <w:pPr>
              <w:rPr>
                <w:b/>
                <w:iCs/>
                <w:sz w:val="20"/>
                <w:szCs w:val="23"/>
              </w:rPr>
            </w:pPr>
            <w:r w:rsidRPr="008E6A94">
              <w:rPr>
                <w:b/>
                <w:iCs/>
                <w:sz w:val="20"/>
                <w:szCs w:val="23"/>
              </w:rPr>
              <w:t> </w:t>
            </w:r>
          </w:p>
        </w:tc>
        <w:tc>
          <w:tcPr>
            <w:tcW w:w="2040" w:type="dxa"/>
            <w:hideMark/>
          </w:tcPr>
          <w:p w14:paraId="02443725" w14:textId="77777777" w:rsidR="008E6A94" w:rsidRPr="008E6A94" w:rsidRDefault="008E6A94" w:rsidP="008E6A94">
            <w:pPr>
              <w:rPr>
                <w:b/>
                <w:iCs/>
                <w:sz w:val="20"/>
                <w:szCs w:val="23"/>
              </w:rPr>
            </w:pPr>
            <w:r w:rsidRPr="008E6A94">
              <w:rPr>
                <w:b/>
                <w:iCs/>
                <w:sz w:val="20"/>
                <w:szCs w:val="23"/>
              </w:rPr>
              <w:t>$0</w:t>
            </w:r>
          </w:p>
        </w:tc>
        <w:tc>
          <w:tcPr>
            <w:tcW w:w="2860" w:type="dxa"/>
            <w:hideMark/>
          </w:tcPr>
          <w:p w14:paraId="0E044922" w14:textId="77777777" w:rsidR="008E6A94" w:rsidRPr="008E6A94" w:rsidRDefault="008E6A94" w:rsidP="008E6A94">
            <w:pPr>
              <w:rPr>
                <w:b/>
                <w:iCs/>
                <w:sz w:val="20"/>
                <w:szCs w:val="23"/>
              </w:rPr>
            </w:pPr>
            <w:r w:rsidRPr="008E6A94">
              <w:rPr>
                <w:b/>
                <w:iCs/>
                <w:sz w:val="20"/>
                <w:szCs w:val="23"/>
              </w:rPr>
              <w:t> </w:t>
            </w:r>
          </w:p>
        </w:tc>
        <w:tc>
          <w:tcPr>
            <w:tcW w:w="2260" w:type="dxa"/>
            <w:hideMark/>
          </w:tcPr>
          <w:p w14:paraId="557643CB" w14:textId="77777777" w:rsidR="008E6A94" w:rsidRPr="008E6A94" w:rsidRDefault="008E6A94" w:rsidP="008E6A94">
            <w:pPr>
              <w:rPr>
                <w:b/>
                <w:iCs/>
                <w:sz w:val="20"/>
                <w:szCs w:val="23"/>
              </w:rPr>
            </w:pPr>
            <w:r w:rsidRPr="008E6A94">
              <w:rPr>
                <w:b/>
                <w:iCs/>
                <w:sz w:val="20"/>
                <w:szCs w:val="23"/>
              </w:rPr>
              <w:t>$0</w:t>
            </w:r>
          </w:p>
        </w:tc>
      </w:tr>
      <w:tr w:rsidR="008E6A94" w:rsidRPr="008E6A94" w14:paraId="4D004567" w14:textId="77777777" w:rsidTr="008E6A94">
        <w:trPr>
          <w:trHeight w:val="315"/>
        </w:trPr>
        <w:tc>
          <w:tcPr>
            <w:tcW w:w="5940" w:type="dxa"/>
            <w:hideMark/>
          </w:tcPr>
          <w:p w14:paraId="4B2906A6" w14:textId="77777777" w:rsidR="008E6A94" w:rsidRPr="008E6A94" w:rsidRDefault="008E6A94">
            <w:pPr>
              <w:rPr>
                <w:b/>
                <w:iCs/>
                <w:sz w:val="20"/>
                <w:szCs w:val="23"/>
              </w:rPr>
            </w:pPr>
            <w:r w:rsidRPr="008E6A94">
              <w:rPr>
                <w:b/>
                <w:iCs/>
                <w:sz w:val="20"/>
                <w:szCs w:val="23"/>
              </w:rPr>
              <w:t> </w:t>
            </w:r>
          </w:p>
        </w:tc>
        <w:tc>
          <w:tcPr>
            <w:tcW w:w="3000" w:type="dxa"/>
            <w:hideMark/>
          </w:tcPr>
          <w:p w14:paraId="7FF0E8E4" w14:textId="77777777" w:rsidR="008E6A94" w:rsidRPr="008E6A94" w:rsidRDefault="008E6A94">
            <w:pPr>
              <w:rPr>
                <w:b/>
                <w:iCs/>
                <w:sz w:val="20"/>
                <w:szCs w:val="23"/>
              </w:rPr>
            </w:pPr>
            <w:r w:rsidRPr="008E6A94">
              <w:rPr>
                <w:b/>
                <w:iCs/>
                <w:sz w:val="20"/>
                <w:szCs w:val="23"/>
              </w:rPr>
              <w:t> </w:t>
            </w:r>
          </w:p>
        </w:tc>
        <w:tc>
          <w:tcPr>
            <w:tcW w:w="2380" w:type="dxa"/>
            <w:hideMark/>
          </w:tcPr>
          <w:p w14:paraId="582363D2" w14:textId="77777777" w:rsidR="008E6A94" w:rsidRPr="008E6A94" w:rsidRDefault="008E6A94">
            <w:pPr>
              <w:rPr>
                <w:b/>
                <w:iCs/>
                <w:sz w:val="20"/>
                <w:szCs w:val="23"/>
              </w:rPr>
            </w:pPr>
            <w:r w:rsidRPr="008E6A94">
              <w:rPr>
                <w:b/>
                <w:iCs/>
                <w:sz w:val="20"/>
                <w:szCs w:val="23"/>
              </w:rPr>
              <w:t> </w:t>
            </w:r>
          </w:p>
        </w:tc>
        <w:tc>
          <w:tcPr>
            <w:tcW w:w="2200" w:type="dxa"/>
            <w:hideMark/>
          </w:tcPr>
          <w:p w14:paraId="60B945D4" w14:textId="77777777" w:rsidR="008E6A94" w:rsidRPr="008E6A94" w:rsidRDefault="008E6A94">
            <w:pPr>
              <w:rPr>
                <w:b/>
                <w:iCs/>
                <w:sz w:val="20"/>
                <w:szCs w:val="23"/>
              </w:rPr>
            </w:pPr>
            <w:r w:rsidRPr="008E6A94">
              <w:rPr>
                <w:b/>
                <w:iCs/>
                <w:sz w:val="20"/>
                <w:szCs w:val="23"/>
              </w:rPr>
              <w:t> </w:t>
            </w:r>
          </w:p>
        </w:tc>
        <w:tc>
          <w:tcPr>
            <w:tcW w:w="2040" w:type="dxa"/>
            <w:hideMark/>
          </w:tcPr>
          <w:p w14:paraId="3EB8CE5A" w14:textId="77777777" w:rsidR="008E6A94" w:rsidRPr="008E6A94" w:rsidRDefault="008E6A94" w:rsidP="008E6A94">
            <w:pPr>
              <w:rPr>
                <w:b/>
                <w:iCs/>
                <w:sz w:val="20"/>
                <w:szCs w:val="23"/>
              </w:rPr>
            </w:pPr>
            <w:r w:rsidRPr="008E6A94">
              <w:rPr>
                <w:b/>
                <w:iCs/>
                <w:sz w:val="20"/>
                <w:szCs w:val="23"/>
              </w:rPr>
              <w:t>$0</w:t>
            </w:r>
          </w:p>
        </w:tc>
        <w:tc>
          <w:tcPr>
            <w:tcW w:w="2860" w:type="dxa"/>
            <w:hideMark/>
          </w:tcPr>
          <w:p w14:paraId="52D12198" w14:textId="77777777" w:rsidR="008E6A94" w:rsidRPr="008E6A94" w:rsidRDefault="008E6A94" w:rsidP="008E6A94">
            <w:pPr>
              <w:rPr>
                <w:b/>
                <w:iCs/>
                <w:sz w:val="20"/>
                <w:szCs w:val="23"/>
              </w:rPr>
            </w:pPr>
            <w:r w:rsidRPr="008E6A94">
              <w:rPr>
                <w:b/>
                <w:iCs/>
                <w:sz w:val="20"/>
                <w:szCs w:val="23"/>
              </w:rPr>
              <w:t> </w:t>
            </w:r>
          </w:p>
        </w:tc>
        <w:tc>
          <w:tcPr>
            <w:tcW w:w="2260" w:type="dxa"/>
            <w:hideMark/>
          </w:tcPr>
          <w:p w14:paraId="3C02A853" w14:textId="77777777" w:rsidR="008E6A94" w:rsidRPr="008E6A94" w:rsidRDefault="008E6A94" w:rsidP="008E6A94">
            <w:pPr>
              <w:rPr>
                <w:b/>
                <w:iCs/>
                <w:sz w:val="20"/>
                <w:szCs w:val="23"/>
              </w:rPr>
            </w:pPr>
            <w:r w:rsidRPr="008E6A94">
              <w:rPr>
                <w:b/>
                <w:iCs/>
                <w:sz w:val="20"/>
                <w:szCs w:val="23"/>
              </w:rPr>
              <w:t>$0</w:t>
            </w:r>
          </w:p>
        </w:tc>
      </w:tr>
      <w:tr w:rsidR="008E6A94" w:rsidRPr="008E6A94" w14:paraId="66C3D721" w14:textId="77777777" w:rsidTr="008E6A94">
        <w:trPr>
          <w:trHeight w:val="315"/>
        </w:trPr>
        <w:tc>
          <w:tcPr>
            <w:tcW w:w="5940" w:type="dxa"/>
            <w:hideMark/>
          </w:tcPr>
          <w:p w14:paraId="1E7364AD" w14:textId="77777777" w:rsidR="008E6A94" w:rsidRPr="008E6A94" w:rsidRDefault="008E6A94">
            <w:pPr>
              <w:rPr>
                <w:b/>
                <w:iCs/>
                <w:sz w:val="20"/>
                <w:szCs w:val="23"/>
              </w:rPr>
            </w:pPr>
            <w:r w:rsidRPr="008E6A94">
              <w:rPr>
                <w:b/>
                <w:iCs/>
                <w:sz w:val="20"/>
                <w:szCs w:val="23"/>
              </w:rPr>
              <w:t> </w:t>
            </w:r>
          </w:p>
        </w:tc>
        <w:tc>
          <w:tcPr>
            <w:tcW w:w="3000" w:type="dxa"/>
            <w:hideMark/>
          </w:tcPr>
          <w:p w14:paraId="4BE9F5AC" w14:textId="77777777" w:rsidR="008E6A94" w:rsidRPr="008E6A94" w:rsidRDefault="008E6A94">
            <w:pPr>
              <w:rPr>
                <w:b/>
                <w:iCs/>
                <w:sz w:val="20"/>
                <w:szCs w:val="23"/>
              </w:rPr>
            </w:pPr>
            <w:r w:rsidRPr="008E6A94">
              <w:rPr>
                <w:b/>
                <w:iCs/>
                <w:sz w:val="20"/>
                <w:szCs w:val="23"/>
              </w:rPr>
              <w:t> </w:t>
            </w:r>
          </w:p>
        </w:tc>
        <w:tc>
          <w:tcPr>
            <w:tcW w:w="2380" w:type="dxa"/>
            <w:hideMark/>
          </w:tcPr>
          <w:p w14:paraId="6982A37E" w14:textId="77777777" w:rsidR="008E6A94" w:rsidRPr="008E6A94" w:rsidRDefault="008E6A94">
            <w:pPr>
              <w:rPr>
                <w:b/>
                <w:iCs/>
                <w:sz w:val="20"/>
                <w:szCs w:val="23"/>
              </w:rPr>
            </w:pPr>
            <w:r w:rsidRPr="008E6A94">
              <w:rPr>
                <w:b/>
                <w:iCs/>
                <w:sz w:val="20"/>
                <w:szCs w:val="23"/>
              </w:rPr>
              <w:t> </w:t>
            </w:r>
          </w:p>
        </w:tc>
        <w:tc>
          <w:tcPr>
            <w:tcW w:w="2200" w:type="dxa"/>
            <w:hideMark/>
          </w:tcPr>
          <w:p w14:paraId="53C71B13" w14:textId="77777777" w:rsidR="008E6A94" w:rsidRPr="008E6A94" w:rsidRDefault="008E6A94">
            <w:pPr>
              <w:rPr>
                <w:b/>
                <w:iCs/>
                <w:sz w:val="20"/>
                <w:szCs w:val="23"/>
              </w:rPr>
            </w:pPr>
            <w:r w:rsidRPr="008E6A94">
              <w:rPr>
                <w:b/>
                <w:iCs/>
                <w:sz w:val="20"/>
                <w:szCs w:val="23"/>
              </w:rPr>
              <w:t> </w:t>
            </w:r>
          </w:p>
        </w:tc>
        <w:tc>
          <w:tcPr>
            <w:tcW w:w="2040" w:type="dxa"/>
            <w:hideMark/>
          </w:tcPr>
          <w:p w14:paraId="18667CE0" w14:textId="77777777" w:rsidR="008E6A94" w:rsidRPr="008E6A94" w:rsidRDefault="008E6A94" w:rsidP="008E6A94">
            <w:pPr>
              <w:rPr>
                <w:b/>
                <w:iCs/>
                <w:sz w:val="20"/>
                <w:szCs w:val="23"/>
              </w:rPr>
            </w:pPr>
            <w:r w:rsidRPr="008E6A94">
              <w:rPr>
                <w:b/>
                <w:iCs/>
                <w:sz w:val="20"/>
                <w:szCs w:val="23"/>
              </w:rPr>
              <w:t>$0</w:t>
            </w:r>
          </w:p>
        </w:tc>
        <w:tc>
          <w:tcPr>
            <w:tcW w:w="2860" w:type="dxa"/>
            <w:hideMark/>
          </w:tcPr>
          <w:p w14:paraId="2ED1501A" w14:textId="77777777" w:rsidR="008E6A94" w:rsidRPr="008E6A94" w:rsidRDefault="008E6A94" w:rsidP="008E6A94">
            <w:pPr>
              <w:rPr>
                <w:b/>
                <w:iCs/>
                <w:sz w:val="20"/>
                <w:szCs w:val="23"/>
              </w:rPr>
            </w:pPr>
            <w:r w:rsidRPr="008E6A94">
              <w:rPr>
                <w:b/>
                <w:iCs/>
                <w:sz w:val="20"/>
                <w:szCs w:val="23"/>
              </w:rPr>
              <w:t> </w:t>
            </w:r>
          </w:p>
        </w:tc>
        <w:tc>
          <w:tcPr>
            <w:tcW w:w="2260" w:type="dxa"/>
            <w:hideMark/>
          </w:tcPr>
          <w:p w14:paraId="2EFACE29" w14:textId="77777777" w:rsidR="008E6A94" w:rsidRPr="008E6A94" w:rsidRDefault="008E6A94" w:rsidP="008E6A94">
            <w:pPr>
              <w:rPr>
                <w:b/>
                <w:iCs/>
                <w:sz w:val="20"/>
                <w:szCs w:val="23"/>
              </w:rPr>
            </w:pPr>
            <w:r w:rsidRPr="008E6A94">
              <w:rPr>
                <w:b/>
                <w:iCs/>
                <w:sz w:val="20"/>
                <w:szCs w:val="23"/>
              </w:rPr>
              <w:t>$0</w:t>
            </w:r>
          </w:p>
        </w:tc>
      </w:tr>
      <w:tr w:rsidR="008E6A94" w:rsidRPr="008E6A94" w14:paraId="66B149C3" w14:textId="77777777" w:rsidTr="008E6A94">
        <w:trPr>
          <w:trHeight w:val="315"/>
        </w:trPr>
        <w:tc>
          <w:tcPr>
            <w:tcW w:w="18420" w:type="dxa"/>
            <w:gridSpan w:val="6"/>
            <w:hideMark/>
          </w:tcPr>
          <w:p w14:paraId="0220FDD6" w14:textId="77777777" w:rsidR="008E6A94" w:rsidRPr="008E6A94" w:rsidRDefault="008E6A94" w:rsidP="008E6A94">
            <w:pPr>
              <w:rPr>
                <w:b/>
                <w:bCs/>
                <w:iCs/>
                <w:sz w:val="20"/>
                <w:szCs w:val="23"/>
              </w:rPr>
            </w:pPr>
            <w:r w:rsidRPr="008E6A94">
              <w:rPr>
                <w:b/>
                <w:bCs/>
                <w:iCs/>
                <w:sz w:val="20"/>
                <w:szCs w:val="23"/>
              </w:rPr>
              <w:t>Total Estimated Cost for SEO Reporting and Monitoring</w:t>
            </w:r>
          </w:p>
        </w:tc>
        <w:tc>
          <w:tcPr>
            <w:tcW w:w="2260" w:type="dxa"/>
            <w:hideMark/>
          </w:tcPr>
          <w:p w14:paraId="46B69CFC" w14:textId="77777777" w:rsidR="008E6A94" w:rsidRPr="008E6A94" w:rsidRDefault="008E6A94" w:rsidP="008E6A94">
            <w:pPr>
              <w:rPr>
                <w:b/>
                <w:bCs/>
                <w:iCs/>
                <w:sz w:val="20"/>
                <w:szCs w:val="23"/>
              </w:rPr>
            </w:pPr>
            <w:r w:rsidRPr="008E6A94">
              <w:rPr>
                <w:b/>
                <w:bCs/>
                <w:iCs/>
                <w:sz w:val="20"/>
                <w:szCs w:val="23"/>
              </w:rPr>
              <w:t>$0</w:t>
            </w:r>
          </w:p>
        </w:tc>
      </w:tr>
      <w:tr w:rsidR="008E6A94" w:rsidRPr="008E6A94" w14:paraId="177D6726" w14:textId="77777777" w:rsidTr="008E6A94">
        <w:trPr>
          <w:trHeight w:val="315"/>
        </w:trPr>
        <w:tc>
          <w:tcPr>
            <w:tcW w:w="5940" w:type="dxa"/>
            <w:hideMark/>
          </w:tcPr>
          <w:p w14:paraId="3A67A2FE" w14:textId="77777777" w:rsidR="008E6A94" w:rsidRPr="008E6A94" w:rsidRDefault="008E6A94" w:rsidP="008E6A94">
            <w:pPr>
              <w:rPr>
                <w:b/>
                <w:bCs/>
                <w:iCs/>
                <w:sz w:val="20"/>
                <w:szCs w:val="23"/>
              </w:rPr>
            </w:pPr>
          </w:p>
        </w:tc>
        <w:tc>
          <w:tcPr>
            <w:tcW w:w="3000" w:type="dxa"/>
            <w:hideMark/>
          </w:tcPr>
          <w:p w14:paraId="34E4CC5B" w14:textId="77777777" w:rsidR="008E6A94" w:rsidRPr="008E6A94" w:rsidRDefault="008E6A94">
            <w:pPr>
              <w:rPr>
                <w:b/>
                <w:iCs/>
                <w:sz w:val="20"/>
                <w:szCs w:val="23"/>
              </w:rPr>
            </w:pPr>
          </w:p>
        </w:tc>
        <w:tc>
          <w:tcPr>
            <w:tcW w:w="2380" w:type="dxa"/>
            <w:hideMark/>
          </w:tcPr>
          <w:p w14:paraId="48808FFB" w14:textId="77777777" w:rsidR="008E6A94" w:rsidRPr="008E6A94" w:rsidRDefault="008E6A94">
            <w:pPr>
              <w:rPr>
                <w:b/>
                <w:iCs/>
                <w:sz w:val="20"/>
                <w:szCs w:val="23"/>
              </w:rPr>
            </w:pPr>
          </w:p>
        </w:tc>
        <w:tc>
          <w:tcPr>
            <w:tcW w:w="2200" w:type="dxa"/>
            <w:hideMark/>
          </w:tcPr>
          <w:p w14:paraId="0720709F" w14:textId="77777777" w:rsidR="008E6A94" w:rsidRPr="008E6A94" w:rsidRDefault="008E6A94">
            <w:pPr>
              <w:rPr>
                <w:b/>
                <w:iCs/>
                <w:sz w:val="20"/>
                <w:szCs w:val="23"/>
              </w:rPr>
            </w:pPr>
          </w:p>
        </w:tc>
        <w:tc>
          <w:tcPr>
            <w:tcW w:w="2040" w:type="dxa"/>
            <w:hideMark/>
          </w:tcPr>
          <w:p w14:paraId="028D2E7A" w14:textId="77777777" w:rsidR="008E6A94" w:rsidRPr="008E6A94" w:rsidRDefault="008E6A94">
            <w:pPr>
              <w:rPr>
                <w:b/>
                <w:iCs/>
                <w:sz w:val="20"/>
                <w:szCs w:val="23"/>
              </w:rPr>
            </w:pPr>
          </w:p>
        </w:tc>
        <w:tc>
          <w:tcPr>
            <w:tcW w:w="2860" w:type="dxa"/>
            <w:hideMark/>
          </w:tcPr>
          <w:p w14:paraId="7D3C9FF6" w14:textId="77777777" w:rsidR="008E6A94" w:rsidRPr="008E6A94" w:rsidRDefault="008E6A94">
            <w:pPr>
              <w:rPr>
                <w:b/>
                <w:iCs/>
                <w:sz w:val="20"/>
                <w:szCs w:val="23"/>
              </w:rPr>
            </w:pPr>
          </w:p>
        </w:tc>
        <w:tc>
          <w:tcPr>
            <w:tcW w:w="2260" w:type="dxa"/>
            <w:hideMark/>
          </w:tcPr>
          <w:p w14:paraId="19D18F91" w14:textId="77777777" w:rsidR="008E6A94" w:rsidRPr="008E6A94" w:rsidRDefault="008E6A94">
            <w:pPr>
              <w:rPr>
                <w:b/>
                <w:iCs/>
                <w:sz w:val="20"/>
                <w:szCs w:val="23"/>
              </w:rPr>
            </w:pPr>
          </w:p>
        </w:tc>
      </w:tr>
      <w:tr w:rsidR="008E6A94" w:rsidRPr="008E6A94" w14:paraId="0D19B6C0" w14:textId="77777777" w:rsidTr="008E6A94">
        <w:trPr>
          <w:trHeight w:val="375"/>
        </w:trPr>
        <w:tc>
          <w:tcPr>
            <w:tcW w:w="20680" w:type="dxa"/>
            <w:gridSpan w:val="7"/>
            <w:hideMark/>
          </w:tcPr>
          <w:p w14:paraId="40EADC7E" w14:textId="77777777" w:rsidR="008E6A94" w:rsidRPr="008E6A94" w:rsidRDefault="008E6A94" w:rsidP="008E6A94">
            <w:pPr>
              <w:rPr>
                <w:b/>
                <w:bCs/>
                <w:iCs/>
                <w:sz w:val="20"/>
                <w:szCs w:val="23"/>
              </w:rPr>
            </w:pPr>
            <w:r w:rsidRPr="008E6A94">
              <w:rPr>
                <w:b/>
                <w:bCs/>
                <w:iCs/>
                <w:sz w:val="20"/>
                <w:szCs w:val="23"/>
              </w:rPr>
              <w:t>Website, Staff and External User Support</w:t>
            </w:r>
          </w:p>
        </w:tc>
      </w:tr>
      <w:tr w:rsidR="008E6A94" w:rsidRPr="008E6A94" w14:paraId="527BF953" w14:textId="77777777" w:rsidTr="008E6A94">
        <w:trPr>
          <w:trHeight w:val="630"/>
        </w:trPr>
        <w:tc>
          <w:tcPr>
            <w:tcW w:w="5940" w:type="dxa"/>
            <w:hideMark/>
          </w:tcPr>
          <w:p w14:paraId="2E84A996" w14:textId="77777777" w:rsidR="008E6A94" w:rsidRPr="008E6A94" w:rsidRDefault="008E6A94" w:rsidP="008E6A94">
            <w:pPr>
              <w:rPr>
                <w:b/>
                <w:bCs/>
                <w:iCs/>
                <w:sz w:val="20"/>
                <w:szCs w:val="23"/>
              </w:rPr>
            </w:pPr>
            <w:r w:rsidRPr="008E6A94">
              <w:rPr>
                <w:b/>
                <w:bCs/>
                <w:iCs/>
                <w:sz w:val="20"/>
                <w:szCs w:val="23"/>
              </w:rPr>
              <w:t>Key Personnel or Organization Name</w:t>
            </w:r>
          </w:p>
        </w:tc>
        <w:tc>
          <w:tcPr>
            <w:tcW w:w="3000" w:type="dxa"/>
            <w:hideMark/>
          </w:tcPr>
          <w:p w14:paraId="326A9E0F" w14:textId="77777777" w:rsidR="008E6A94" w:rsidRPr="008E6A94" w:rsidRDefault="008E6A94" w:rsidP="008E6A94">
            <w:pPr>
              <w:rPr>
                <w:b/>
                <w:bCs/>
                <w:iCs/>
                <w:sz w:val="20"/>
                <w:szCs w:val="23"/>
              </w:rPr>
            </w:pPr>
            <w:r w:rsidRPr="008E6A94">
              <w:rPr>
                <w:b/>
                <w:bCs/>
                <w:iCs/>
                <w:sz w:val="20"/>
                <w:szCs w:val="23"/>
              </w:rPr>
              <w:t>Position Title</w:t>
            </w:r>
          </w:p>
        </w:tc>
        <w:tc>
          <w:tcPr>
            <w:tcW w:w="2380" w:type="dxa"/>
            <w:hideMark/>
          </w:tcPr>
          <w:p w14:paraId="3F3E72A0" w14:textId="77777777" w:rsidR="008E6A94" w:rsidRPr="008E6A94" w:rsidRDefault="008E6A94" w:rsidP="008E6A94">
            <w:pPr>
              <w:rPr>
                <w:b/>
                <w:bCs/>
                <w:iCs/>
                <w:sz w:val="20"/>
                <w:szCs w:val="23"/>
              </w:rPr>
            </w:pPr>
            <w:r w:rsidRPr="008E6A94">
              <w:rPr>
                <w:b/>
                <w:bCs/>
                <w:iCs/>
                <w:sz w:val="20"/>
                <w:szCs w:val="23"/>
              </w:rPr>
              <w:t>Approximate # of Hours</w:t>
            </w:r>
          </w:p>
        </w:tc>
        <w:tc>
          <w:tcPr>
            <w:tcW w:w="2200" w:type="dxa"/>
            <w:hideMark/>
          </w:tcPr>
          <w:p w14:paraId="59C04169" w14:textId="77777777" w:rsidR="008E6A94" w:rsidRPr="008E6A94" w:rsidRDefault="008E6A94" w:rsidP="008E6A94">
            <w:pPr>
              <w:rPr>
                <w:b/>
                <w:bCs/>
                <w:iCs/>
                <w:sz w:val="20"/>
                <w:szCs w:val="23"/>
              </w:rPr>
            </w:pPr>
            <w:r w:rsidRPr="008E6A94">
              <w:rPr>
                <w:b/>
                <w:bCs/>
                <w:iCs/>
                <w:sz w:val="20"/>
                <w:szCs w:val="23"/>
              </w:rPr>
              <w:t>Hourly Rate</w:t>
            </w:r>
          </w:p>
        </w:tc>
        <w:tc>
          <w:tcPr>
            <w:tcW w:w="2040" w:type="dxa"/>
            <w:hideMark/>
          </w:tcPr>
          <w:p w14:paraId="3F9A3874" w14:textId="77777777" w:rsidR="008E6A94" w:rsidRPr="008E6A94" w:rsidRDefault="008E6A94" w:rsidP="008E6A94">
            <w:pPr>
              <w:rPr>
                <w:b/>
                <w:bCs/>
                <w:iCs/>
                <w:sz w:val="20"/>
                <w:szCs w:val="23"/>
              </w:rPr>
            </w:pPr>
            <w:r w:rsidRPr="008E6A94">
              <w:rPr>
                <w:b/>
                <w:bCs/>
                <w:iCs/>
                <w:sz w:val="20"/>
                <w:szCs w:val="23"/>
              </w:rPr>
              <w:t>Cost</w:t>
            </w:r>
          </w:p>
        </w:tc>
        <w:tc>
          <w:tcPr>
            <w:tcW w:w="2860" w:type="dxa"/>
            <w:hideMark/>
          </w:tcPr>
          <w:p w14:paraId="1A7495C8" w14:textId="77777777" w:rsidR="008E6A94" w:rsidRPr="008E6A94" w:rsidRDefault="008E6A94" w:rsidP="008E6A94">
            <w:pPr>
              <w:rPr>
                <w:b/>
                <w:bCs/>
                <w:iCs/>
                <w:sz w:val="20"/>
                <w:szCs w:val="23"/>
              </w:rPr>
            </w:pPr>
            <w:r w:rsidRPr="008E6A94">
              <w:rPr>
                <w:b/>
                <w:bCs/>
                <w:iCs/>
                <w:sz w:val="20"/>
                <w:szCs w:val="23"/>
              </w:rPr>
              <w:t>Frequency (over 48 months)</w:t>
            </w:r>
          </w:p>
        </w:tc>
        <w:tc>
          <w:tcPr>
            <w:tcW w:w="2260" w:type="dxa"/>
            <w:hideMark/>
          </w:tcPr>
          <w:p w14:paraId="05A2D2C1" w14:textId="77777777" w:rsidR="008E6A94" w:rsidRPr="008E6A94" w:rsidRDefault="008E6A94" w:rsidP="008E6A94">
            <w:pPr>
              <w:rPr>
                <w:b/>
                <w:bCs/>
                <w:iCs/>
                <w:sz w:val="20"/>
                <w:szCs w:val="23"/>
              </w:rPr>
            </w:pPr>
            <w:r w:rsidRPr="008E6A94">
              <w:rPr>
                <w:b/>
                <w:bCs/>
                <w:iCs/>
                <w:sz w:val="20"/>
                <w:szCs w:val="23"/>
              </w:rPr>
              <w:t>Total</w:t>
            </w:r>
          </w:p>
        </w:tc>
      </w:tr>
      <w:tr w:rsidR="008E6A94" w:rsidRPr="008E6A94" w14:paraId="1E29D8D8" w14:textId="77777777" w:rsidTr="008E6A94">
        <w:trPr>
          <w:trHeight w:val="315"/>
        </w:trPr>
        <w:tc>
          <w:tcPr>
            <w:tcW w:w="5940" w:type="dxa"/>
            <w:hideMark/>
          </w:tcPr>
          <w:p w14:paraId="7918BC5E" w14:textId="77777777" w:rsidR="008E6A94" w:rsidRPr="008E6A94" w:rsidRDefault="008E6A94">
            <w:pPr>
              <w:rPr>
                <w:b/>
                <w:iCs/>
                <w:sz w:val="20"/>
                <w:szCs w:val="23"/>
              </w:rPr>
            </w:pPr>
            <w:r w:rsidRPr="008E6A94">
              <w:rPr>
                <w:b/>
                <w:iCs/>
                <w:sz w:val="20"/>
                <w:szCs w:val="23"/>
              </w:rPr>
              <w:t> </w:t>
            </w:r>
          </w:p>
        </w:tc>
        <w:tc>
          <w:tcPr>
            <w:tcW w:w="3000" w:type="dxa"/>
            <w:hideMark/>
          </w:tcPr>
          <w:p w14:paraId="44FF4C79" w14:textId="77777777" w:rsidR="008E6A94" w:rsidRPr="008E6A94" w:rsidRDefault="008E6A94">
            <w:pPr>
              <w:rPr>
                <w:b/>
                <w:iCs/>
                <w:sz w:val="20"/>
                <w:szCs w:val="23"/>
              </w:rPr>
            </w:pPr>
            <w:r w:rsidRPr="008E6A94">
              <w:rPr>
                <w:b/>
                <w:iCs/>
                <w:sz w:val="20"/>
                <w:szCs w:val="23"/>
              </w:rPr>
              <w:t> </w:t>
            </w:r>
          </w:p>
        </w:tc>
        <w:tc>
          <w:tcPr>
            <w:tcW w:w="2380" w:type="dxa"/>
            <w:hideMark/>
          </w:tcPr>
          <w:p w14:paraId="11258E35" w14:textId="77777777" w:rsidR="008E6A94" w:rsidRPr="008E6A94" w:rsidRDefault="008E6A94">
            <w:pPr>
              <w:rPr>
                <w:b/>
                <w:iCs/>
                <w:sz w:val="20"/>
                <w:szCs w:val="23"/>
              </w:rPr>
            </w:pPr>
            <w:r w:rsidRPr="008E6A94">
              <w:rPr>
                <w:b/>
                <w:iCs/>
                <w:sz w:val="20"/>
                <w:szCs w:val="23"/>
              </w:rPr>
              <w:t> </w:t>
            </w:r>
          </w:p>
        </w:tc>
        <w:tc>
          <w:tcPr>
            <w:tcW w:w="2200" w:type="dxa"/>
            <w:hideMark/>
          </w:tcPr>
          <w:p w14:paraId="68CD4F55" w14:textId="77777777" w:rsidR="008E6A94" w:rsidRPr="008E6A94" w:rsidRDefault="008E6A94">
            <w:pPr>
              <w:rPr>
                <w:b/>
                <w:iCs/>
                <w:sz w:val="20"/>
                <w:szCs w:val="23"/>
              </w:rPr>
            </w:pPr>
            <w:r w:rsidRPr="008E6A94">
              <w:rPr>
                <w:b/>
                <w:iCs/>
                <w:sz w:val="20"/>
                <w:szCs w:val="23"/>
              </w:rPr>
              <w:t> </w:t>
            </w:r>
          </w:p>
        </w:tc>
        <w:tc>
          <w:tcPr>
            <w:tcW w:w="2040" w:type="dxa"/>
            <w:hideMark/>
          </w:tcPr>
          <w:p w14:paraId="2769660B" w14:textId="77777777" w:rsidR="008E6A94" w:rsidRPr="008E6A94" w:rsidRDefault="008E6A94" w:rsidP="008E6A94">
            <w:pPr>
              <w:rPr>
                <w:b/>
                <w:iCs/>
                <w:sz w:val="20"/>
                <w:szCs w:val="23"/>
              </w:rPr>
            </w:pPr>
            <w:r w:rsidRPr="008E6A94">
              <w:rPr>
                <w:b/>
                <w:iCs/>
                <w:sz w:val="20"/>
                <w:szCs w:val="23"/>
              </w:rPr>
              <w:t>$0</w:t>
            </w:r>
          </w:p>
        </w:tc>
        <w:tc>
          <w:tcPr>
            <w:tcW w:w="2860" w:type="dxa"/>
            <w:hideMark/>
          </w:tcPr>
          <w:p w14:paraId="117C78A2" w14:textId="77777777" w:rsidR="008E6A94" w:rsidRPr="008E6A94" w:rsidRDefault="008E6A94" w:rsidP="008E6A94">
            <w:pPr>
              <w:rPr>
                <w:b/>
                <w:iCs/>
                <w:sz w:val="20"/>
                <w:szCs w:val="23"/>
              </w:rPr>
            </w:pPr>
            <w:r w:rsidRPr="008E6A94">
              <w:rPr>
                <w:b/>
                <w:iCs/>
                <w:sz w:val="20"/>
                <w:szCs w:val="23"/>
              </w:rPr>
              <w:t> </w:t>
            </w:r>
          </w:p>
        </w:tc>
        <w:tc>
          <w:tcPr>
            <w:tcW w:w="2260" w:type="dxa"/>
            <w:hideMark/>
          </w:tcPr>
          <w:p w14:paraId="6F2CA103" w14:textId="77777777" w:rsidR="008E6A94" w:rsidRPr="008E6A94" w:rsidRDefault="008E6A94" w:rsidP="008E6A94">
            <w:pPr>
              <w:rPr>
                <w:b/>
                <w:iCs/>
                <w:sz w:val="20"/>
                <w:szCs w:val="23"/>
              </w:rPr>
            </w:pPr>
            <w:r w:rsidRPr="008E6A94">
              <w:rPr>
                <w:b/>
                <w:iCs/>
                <w:sz w:val="20"/>
                <w:szCs w:val="23"/>
              </w:rPr>
              <w:t>$0</w:t>
            </w:r>
          </w:p>
        </w:tc>
      </w:tr>
      <w:tr w:rsidR="008E6A94" w:rsidRPr="008E6A94" w14:paraId="34CD4E76" w14:textId="77777777" w:rsidTr="008E6A94">
        <w:trPr>
          <w:trHeight w:val="315"/>
        </w:trPr>
        <w:tc>
          <w:tcPr>
            <w:tcW w:w="5940" w:type="dxa"/>
            <w:hideMark/>
          </w:tcPr>
          <w:p w14:paraId="4670878C" w14:textId="77777777" w:rsidR="008E6A94" w:rsidRPr="008E6A94" w:rsidRDefault="008E6A94">
            <w:pPr>
              <w:rPr>
                <w:b/>
                <w:iCs/>
                <w:sz w:val="20"/>
                <w:szCs w:val="23"/>
              </w:rPr>
            </w:pPr>
            <w:r w:rsidRPr="008E6A94">
              <w:rPr>
                <w:b/>
                <w:iCs/>
                <w:sz w:val="20"/>
                <w:szCs w:val="23"/>
              </w:rPr>
              <w:t> </w:t>
            </w:r>
          </w:p>
        </w:tc>
        <w:tc>
          <w:tcPr>
            <w:tcW w:w="3000" w:type="dxa"/>
            <w:hideMark/>
          </w:tcPr>
          <w:p w14:paraId="660CDEB9" w14:textId="77777777" w:rsidR="008E6A94" w:rsidRPr="008E6A94" w:rsidRDefault="008E6A94">
            <w:pPr>
              <w:rPr>
                <w:b/>
                <w:iCs/>
                <w:sz w:val="20"/>
                <w:szCs w:val="23"/>
              </w:rPr>
            </w:pPr>
            <w:r w:rsidRPr="008E6A94">
              <w:rPr>
                <w:b/>
                <w:iCs/>
                <w:sz w:val="20"/>
                <w:szCs w:val="23"/>
              </w:rPr>
              <w:t> </w:t>
            </w:r>
          </w:p>
        </w:tc>
        <w:tc>
          <w:tcPr>
            <w:tcW w:w="2380" w:type="dxa"/>
            <w:hideMark/>
          </w:tcPr>
          <w:p w14:paraId="16C94962" w14:textId="77777777" w:rsidR="008E6A94" w:rsidRPr="008E6A94" w:rsidRDefault="008E6A94">
            <w:pPr>
              <w:rPr>
                <w:b/>
                <w:iCs/>
                <w:sz w:val="20"/>
                <w:szCs w:val="23"/>
              </w:rPr>
            </w:pPr>
            <w:r w:rsidRPr="008E6A94">
              <w:rPr>
                <w:b/>
                <w:iCs/>
                <w:sz w:val="20"/>
                <w:szCs w:val="23"/>
              </w:rPr>
              <w:t> </w:t>
            </w:r>
          </w:p>
        </w:tc>
        <w:tc>
          <w:tcPr>
            <w:tcW w:w="2200" w:type="dxa"/>
            <w:hideMark/>
          </w:tcPr>
          <w:p w14:paraId="4310F6D7" w14:textId="77777777" w:rsidR="008E6A94" w:rsidRPr="008E6A94" w:rsidRDefault="008E6A94">
            <w:pPr>
              <w:rPr>
                <w:b/>
                <w:iCs/>
                <w:sz w:val="20"/>
                <w:szCs w:val="23"/>
              </w:rPr>
            </w:pPr>
            <w:r w:rsidRPr="008E6A94">
              <w:rPr>
                <w:b/>
                <w:iCs/>
                <w:sz w:val="20"/>
                <w:szCs w:val="23"/>
              </w:rPr>
              <w:t> </w:t>
            </w:r>
          </w:p>
        </w:tc>
        <w:tc>
          <w:tcPr>
            <w:tcW w:w="2040" w:type="dxa"/>
            <w:hideMark/>
          </w:tcPr>
          <w:p w14:paraId="7CDA5F75" w14:textId="77777777" w:rsidR="008E6A94" w:rsidRPr="008E6A94" w:rsidRDefault="008E6A94" w:rsidP="008E6A94">
            <w:pPr>
              <w:rPr>
                <w:b/>
                <w:iCs/>
                <w:sz w:val="20"/>
                <w:szCs w:val="23"/>
              </w:rPr>
            </w:pPr>
            <w:r w:rsidRPr="008E6A94">
              <w:rPr>
                <w:b/>
                <w:iCs/>
                <w:sz w:val="20"/>
                <w:szCs w:val="23"/>
              </w:rPr>
              <w:t>$0</w:t>
            </w:r>
          </w:p>
        </w:tc>
        <w:tc>
          <w:tcPr>
            <w:tcW w:w="2860" w:type="dxa"/>
            <w:hideMark/>
          </w:tcPr>
          <w:p w14:paraId="608D0509" w14:textId="77777777" w:rsidR="008E6A94" w:rsidRPr="008E6A94" w:rsidRDefault="008E6A94" w:rsidP="008E6A94">
            <w:pPr>
              <w:rPr>
                <w:b/>
                <w:iCs/>
                <w:sz w:val="20"/>
                <w:szCs w:val="23"/>
              </w:rPr>
            </w:pPr>
            <w:r w:rsidRPr="008E6A94">
              <w:rPr>
                <w:b/>
                <w:iCs/>
                <w:sz w:val="20"/>
                <w:szCs w:val="23"/>
              </w:rPr>
              <w:t> </w:t>
            </w:r>
          </w:p>
        </w:tc>
        <w:tc>
          <w:tcPr>
            <w:tcW w:w="2260" w:type="dxa"/>
            <w:hideMark/>
          </w:tcPr>
          <w:p w14:paraId="1D071C17" w14:textId="77777777" w:rsidR="008E6A94" w:rsidRPr="008E6A94" w:rsidRDefault="008E6A94" w:rsidP="008E6A94">
            <w:pPr>
              <w:rPr>
                <w:b/>
                <w:iCs/>
                <w:sz w:val="20"/>
                <w:szCs w:val="23"/>
              </w:rPr>
            </w:pPr>
            <w:r w:rsidRPr="008E6A94">
              <w:rPr>
                <w:b/>
                <w:iCs/>
                <w:sz w:val="20"/>
                <w:szCs w:val="23"/>
              </w:rPr>
              <w:t>$0</w:t>
            </w:r>
          </w:p>
        </w:tc>
      </w:tr>
      <w:tr w:rsidR="008E6A94" w:rsidRPr="008E6A94" w14:paraId="55EF99F1" w14:textId="77777777" w:rsidTr="008E6A94">
        <w:trPr>
          <w:trHeight w:val="315"/>
        </w:trPr>
        <w:tc>
          <w:tcPr>
            <w:tcW w:w="5940" w:type="dxa"/>
            <w:hideMark/>
          </w:tcPr>
          <w:p w14:paraId="4347CFDF" w14:textId="77777777" w:rsidR="008E6A94" w:rsidRPr="008E6A94" w:rsidRDefault="008E6A94">
            <w:pPr>
              <w:rPr>
                <w:b/>
                <w:iCs/>
                <w:sz w:val="20"/>
                <w:szCs w:val="23"/>
              </w:rPr>
            </w:pPr>
            <w:r w:rsidRPr="008E6A94">
              <w:rPr>
                <w:b/>
                <w:iCs/>
                <w:sz w:val="20"/>
                <w:szCs w:val="23"/>
              </w:rPr>
              <w:t> </w:t>
            </w:r>
          </w:p>
        </w:tc>
        <w:tc>
          <w:tcPr>
            <w:tcW w:w="3000" w:type="dxa"/>
            <w:hideMark/>
          </w:tcPr>
          <w:p w14:paraId="34FE7109" w14:textId="77777777" w:rsidR="008E6A94" w:rsidRPr="008E6A94" w:rsidRDefault="008E6A94">
            <w:pPr>
              <w:rPr>
                <w:b/>
                <w:iCs/>
                <w:sz w:val="20"/>
                <w:szCs w:val="23"/>
              </w:rPr>
            </w:pPr>
            <w:r w:rsidRPr="008E6A94">
              <w:rPr>
                <w:b/>
                <w:iCs/>
                <w:sz w:val="20"/>
                <w:szCs w:val="23"/>
              </w:rPr>
              <w:t> </w:t>
            </w:r>
          </w:p>
        </w:tc>
        <w:tc>
          <w:tcPr>
            <w:tcW w:w="2380" w:type="dxa"/>
            <w:hideMark/>
          </w:tcPr>
          <w:p w14:paraId="204323A3" w14:textId="77777777" w:rsidR="008E6A94" w:rsidRPr="008E6A94" w:rsidRDefault="008E6A94">
            <w:pPr>
              <w:rPr>
                <w:b/>
                <w:iCs/>
                <w:sz w:val="20"/>
                <w:szCs w:val="23"/>
              </w:rPr>
            </w:pPr>
            <w:r w:rsidRPr="008E6A94">
              <w:rPr>
                <w:b/>
                <w:iCs/>
                <w:sz w:val="20"/>
                <w:szCs w:val="23"/>
              </w:rPr>
              <w:t> </w:t>
            </w:r>
          </w:p>
        </w:tc>
        <w:tc>
          <w:tcPr>
            <w:tcW w:w="2200" w:type="dxa"/>
            <w:hideMark/>
          </w:tcPr>
          <w:p w14:paraId="4ABAF4FD" w14:textId="77777777" w:rsidR="008E6A94" w:rsidRPr="008E6A94" w:rsidRDefault="008E6A94">
            <w:pPr>
              <w:rPr>
                <w:b/>
                <w:iCs/>
                <w:sz w:val="20"/>
                <w:szCs w:val="23"/>
              </w:rPr>
            </w:pPr>
            <w:r w:rsidRPr="008E6A94">
              <w:rPr>
                <w:b/>
                <w:iCs/>
                <w:sz w:val="20"/>
                <w:szCs w:val="23"/>
              </w:rPr>
              <w:t> </w:t>
            </w:r>
          </w:p>
        </w:tc>
        <w:tc>
          <w:tcPr>
            <w:tcW w:w="2040" w:type="dxa"/>
            <w:hideMark/>
          </w:tcPr>
          <w:p w14:paraId="01556069" w14:textId="77777777" w:rsidR="008E6A94" w:rsidRPr="008E6A94" w:rsidRDefault="008E6A94" w:rsidP="008E6A94">
            <w:pPr>
              <w:rPr>
                <w:b/>
                <w:iCs/>
                <w:sz w:val="20"/>
                <w:szCs w:val="23"/>
              </w:rPr>
            </w:pPr>
            <w:r w:rsidRPr="008E6A94">
              <w:rPr>
                <w:b/>
                <w:iCs/>
                <w:sz w:val="20"/>
                <w:szCs w:val="23"/>
              </w:rPr>
              <w:t>$0</w:t>
            </w:r>
          </w:p>
        </w:tc>
        <w:tc>
          <w:tcPr>
            <w:tcW w:w="2860" w:type="dxa"/>
            <w:hideMark/>
          </w:tcPr>
          <w:p w14:paraId="43604F19" w14:textId="77777777" w:rsidR="008E6A94" w:rsidRPr="008E6A94" w:rsidRDefault="008E6A94" w:rsidP="008E6A94">
            <w:pPr>
              <w:rPr>
                <w:b/>
                <w:iCs/>
                <w:sz w:val="20"/>
                <w:szCs w:val="23"/>
              </w:rPr>
            </w:pPr>
            <w:r w:rsidRPr="008E6A94">
              <w:rPr>
                <w:b/>
                <w:iCs/>
                <w:sz w:val="20"/>
                <w:szCs w:val="23"/>
              </w:rPr>
              <w:t> </w:t>
            </w:r>
          </w:p>
        </w:tc>
        <w:tc>
          <w:tcPr>
            <w:tcW w:w="2260" w:type="dxa"/>
            <w:hideMark/>
          </w:tcPr>
          <w:p w14:paraId="60C73957" w14:textId="77777777" w:rsidR="008E6A94" w:rsidRPr="008E6A94" w:rsidRDefault="008E6A94" w:rsidP="008E6A94">
            <w:pPr>
              <w:rPr>
                <w:b/>
                <w:iCs/>
                <w:sz w:val="20"/>
                <w:szCs w:val="23"/>
              </w:rPr>
            </w:pPr>
            <w:r w:rsidRPr="008E6A94">
              <w:rPr>
                <w:b/>
                <w:iCs/>
                <w:sz w:val="20"/>
                <w:szCs w:val="23"/>
              </w:rPr>
              <w:t>$0</w:t>
            </w:r>
          </w:p>
        </w:tc>
      </w:tr>
      <w:tr w:rsidR="008E6A94" w:rsidRPr="008E6A94" w14:paraId="5A8A1847" w14:textId="77777777" w:rsidTr="008E6A94">
        <w:trPr>
          <w:trHeight w:val="315"/>
        </w:trPr>
        <w:tc>
          <w:tcPr>
            <w:tcW w:w="5940" w:type="dxa"/>
            <w:hideMark/>
          </w:tcPr>
          <w:p w14:paraId="63F19C7F" w14:textId="77777777" w:rsidR="008E6A94" w:rsidRPr="008E6A94" w:rsidRDefault="008E6A94">
            <w:pPr>
              <w:rPr>
                <w:b/>
                <w:iCs/>
                <w:sz w:val="20"/>
                <w:szCs w:val="23"/>
              </w:rPr>
            </w:pPr>
            <w:r w:rsidRPr="008E6A94">
              <w:rPr>
                <w:b/>
                <w:iCs/>
                <w:sz w:val="20"/>
                <w:szCs w:val="23"/>
              </w:rPr>
              <w:t> </w:t>
            </w:r>
          </w:p>
        </w:tc>
        <w:tc>
          <w:tcPr>
            <w:tcW w:w="3000" w:type="dxa"/>
            <w:hideMark/>
          </w:tcPr>
          <w:p w14:paraId="470DAE32" w14:textId="77777777" w:rsidR="008E6A94" w:rsidRPr="008E6A94" w:rsidRDefault="008E6A94">
            <w:pPr>
              <w:rPr>
                <w:b/>
                <w:iCs/>
                <w:sz w:val="20"/>
                <w:szCs w:val="23"/>
              </w:rPr>
            </w:pPr>
            <w:r w:rsidRPr="008E6A94">
              <w:rPr>
                <w:b/>
                <w:iCs/>
                <w:sz w:val="20"/>
                <w:szCs w:val="23"/>
              </w:rPr>
              <w:t> </w:t>
            </w:r>
          </w:p>
        </w:tc>
        <w:tc>
          <w:tcPr>
            <w:tcW w:w="2380" w:type="dxa"/>
            <w:hideMark/>
          </w:tcPr>
          <w:p w14:paraId="72E089E1" w14:textId="77777777" w:rsidR="008E6A94" w:rsidRPr="008E6A94" w:rsidRDefault="008E6A94">
            <w:pPr>
              <w:rPr>
                <w:b/>
                <w:iCs/>
                <w:sz w:val="20"/>
                <w:szCs w:val="23"/>
              </w:rPr>
            </w:pPr>
            <w:r w:rsidRPr="008E6A94">
              <w:rPr>
                <w:b/>
                <w:iCs/>
                <w:sz w:val="20"/>
                <w:szCs w:val="23"/>
              </w:rPr>
              <w:t> </w:t>
            </w:r>
          </w:p>
        </w:tc>
        <w:tc>
          <w:tcPr>
            <w:tcW w:w="2200" w:type="dxa"/>
            <w:hideMark/>
          </w:tcPr>
          <w:p w14:paraId="2B167526" w14:textId="77777777" w:rsidR="008E6A94" w:rsidRPr="008E6A94" w:rsidRDefault="008E6A94">
            <w:pPr>
              <w:rPr>
                <w:b/>
                <w:iCs/>
                <w:sz w:val="20"/>
                <w:szCs w:val="23"/>
              </w:rPr>
            </w:pPr>
            <w:r w:rsidRPr="008E6A94">
              <w:rPr>
                <w:b/>
                <w:iCs/>
                <w:sz w:val="20"/>
                <w:szCs w:val="23"/>
              </w:rPr>
              <w:t> </w:t>
            </w:r>
          </w:p>
        </w:tc>
        <w:tc>
          <w:tcPr>
            <w:tcW w:w="2040" w:type="dxa"/>
            <w:hideMark/>
          </w:tcPr>
          <w:p w14:paraId="179908C0" w14:textId="77777777" w:rsidR="008E6A94" w:rsidRPr="008E6A94" w:rsidRDefault="008E6A94" w:rsidP="008E6A94">
            <w:pPr>
              <w:rPr>
                <w:b/>
                <w:iCs/>
                <w:sz w:val="20"/>
                <w:szCs w:val="23"/>
              </w:rPr>
            </w:pPr>
            <w:r w:rsidRPr="008E6A94">
              <w:rPr>
                <w:b/>
                <w:iCs/>
                <w:sz w:val="20"/>
                <w:szCs w:val="23"/>
              </w:rPr>
              <w:t>$0</w:t>
            </w:r>
          </w:p>
        </w:tc>
        <w:tc>
          <w:tcPr>
            <w:tcW w:w="2860" w:type="dxa"/>
            <w:hideMark/>
          </w:tcPr>
          <w:p w14:paraId="64F16E56" w14:textId="77777777" w:rsidR="008E6A94" w:rsidRPr="008E6A94" w:rsidRDefault="008E6A94" w:rsidP="008E6A94">
            <w:pPr>
              <w:rPr>
                <w:b/>
                <w:iCs/>
                <w:sz w:val="20"/>
                <w:szCs w:val="23"/>
              </w:rPr>
            </w:pPr>
            <w:r w:rsidRPr="008E6A94">
              <w:rPr>
                <w:b/>
                <w:iCs/>
                <w:sz w:val="20"/>
                <w:szCs w:val="23"/>
              </w:rPr>
              <w:t> </w:t>
            </w:r>
          </w:p>
        </w:tc>
        <w:tc>
          <w:tcPr>
            <w:tcW w:w="2260" w:type="dxa"/>
            <w:hideMark/>
          </w:tcPr>
          <w:p w14:paraId="1D22C91D" w14:textId="77777777" w:rsidR="008E6A94" w:rsidRPr="008E6A94" w:rsidRDefault="008E6A94" w:rsidP="008E6A94">
            <w:pPr>
              <w:rPr>
                <w:b/>
                <w:iCs/>
                <w:sz w:val="20"/>
                <w:szCs w:val="23"/>
              </w:rPr>
            </w:pPr>
            <w:r w:rsidRPr="008E6A94">
              <w:rPr>
                <w:b/>
                <w:iCs/>
                <w:sz w:val="20"/>
                <w:szCs w:val="23"/>
              </w:rPr>
              <w:t>$0</w:t>
            </w:r>
          </w:p>
        </w:tc>
      </w:tr>
      <w:tr w:rsidR="008E6A94" w:rsidRPr="008E6A94" w14:paraId="70449783" w14:textId="77777777" w:rsidTr="008E6A94">
        <w:trPr>
          <w:trHeight w:val="315"/>
        </w:trPr>
        <w:tc>
          <w:tcPr>
            <w:tcW w:w="5940" w:type="dxa"/>
            <w:hideMark/>
          </w:tcPr>
          <w:p w14:paraId="7ED24537" w14:textId="77777777" w:rsidR="008E6A94" w:rsidRPr="008E6A94" w:rsidRDefault="008E6A94">
            <w:pPr>
              <w:rPr>
                <w:b/>
                <w:iCs/>
                <w:sz w:val="20"/>
                <w:szCs w:val="23"/>
              </w:rPr>
            </w:pPr>
            <w:r w:rsidRPr="008E6A94">
              <w:rPr>
                <w:b/>
                <w:iCs/>
                <w:sz w:val="20"/>
                <w:szCs w:val="23"/>
              </w:rPr>
              <w:t> </w:t>
            </w:r>
          </w:p>
        </w:tc>
        <w:tc>
          <w:tcPr>
            <w:tcW w:w="3000" w:type="dxa"/>
            <w:hideMark/>
          </w:tcPr>
          <w:p w14:paraId="63B63E9F" w14:textId="77777777" w:rsidR="008E6A94" w:rsidRPr="008E6A94" w:rsidRDefault="008E6A94">
            <w:pPr>
              <w:rPr>
                <w:b/>
                <w:iCs/>
                <w:sz w:val="20"/>
                <w:szCs w:val="23"/>
              </w:rPr>
            </w:pPr>
            <w:r w:rsidRPr="008E6A94">
              <w:rPr>
                <w:b/>
                <w:iCs/>
                <w:sz w:val="20"/>
                <w:szCs w:val="23"/>
              </w:rPr>
              <w:t> </w:t>
            </w:r>
          </w:p>
        </w:tc>
        <w:tc>
          <w:tcPr>
            <w:tcW w:w="2380" w:type="dxa"/>
            <w:hideMark/>
          </w:tcPr>
          <w:p w14:paraId="618D4C7A" w14:textId="77777777" w:rsidR="008E6A94" w:rsidRPr="008E6A94" w:rsidRDefault="008E6A94">
            <w:pPr>
              <w:rPr>
                <w:b/>
                <w:iCs/>
                <w:sz w:val="20"/>
                <w:szCs w:val="23"/>
              </w:rPr>
            </w:pPr>
            <w:r w:rsidRPr="008E6A94">
              <w:rPr>
                <w:b/>
                <w:iCs/>
                <w:sz w:val="20"/>
                <w:szCs w:val="23"/>
              </w:rPr>
              <w:t> </w:t>
            </w:r>
          </w:p>
        </w:tc>
        <w:tc>
          <w:tcPr>
            <w:tcW w:w="2200" w:type="dxa"/>
            <w:hideMark/>
          </w:tcPr>
          <w:p w14:paraId="04BBC1AF" w14:textId="77777777" w:rsidR="008E6A94" w:rsidRPr="008E6A94" w:rsidRDefault="008E6A94">
            <w:pPr>
              <w:rPr>
                <w:b/>
                <w:iCs/>
                <w:sz w:val="20"/>
                <w:szCs w:val="23"/>
              </w:rPr>
            </w:pPr>
            <w:r w:rsidRPr="008E6A94">
              <w:rPr>
                <w:b/>
                <w:iCs/>
                <w:sz w:val="20"/>
                <w:szCs w:val="23"/>
              </w:rPr>
              <w:t> </w:t>
            </w:r>
          </w:p>
        </w:tc>
        <w:tc>
          <w:tcPr>
            <w:tcW w:w="2040" w:type="dxa"/>
            <w:hideMark/>
          </w:tcPr>
          <w:p w14:paraId="3202167D" w14:textId="77777777" w:rsidR="008E6A94" w:rsidRPr="008E6A94" w:rsidRDefault="008E6A94" w:rsidP="008E6A94">
            <w:pPr>
              <w:rPr>
                <w:b/>
                <w:iCs/>
                <w:sz w:val="20"/>
                <w:szCs w:val="23"/>
              </w:rPr>
            </w:pPr>
            <w:r w:rsidRPr="008E6A94">
              <w:rPr>
                <w:b/>
                <w:iCs/>
                <w:sz w:val="20"/>
                <w:szCs w:val="23"/>
              </w:rPr>
              <w:t>$0</w:t>
            </w:r>
          </w:p>
        </w:tc>
        <w:tc>
          <w:tcPr>
            <w:tcW w:w="2860" w:type="dxa"/>
            <w:hideMark/>
          </w:tcPr>
          <w:p w14:paraId="152590EE" w14:textId="77777777" w:rsidR="008E6A94" w:rsidRPr="008E6A94" w:rsidRDefault="008E6A94" w:rsidP="008E6A94">
            <w:pPr>
              <w:rPr>
                <w:b/>
                <w:iCs/>
                <w:sz w:val="20"/>
                <w:szCs w:val="23"/>
              </w:rPr>
            </w:pPr>
            <w:r w:rsidRPr="008E6A94">
              <w:rPr>
                <w:b/>
                <w:iCs/>
                <w:sz w:val="20"/>
                <w:szCs w:val="23"/>
              </w:rPr>
              <w:t> </w:t>
            </w:r>
          </w:p>
        </w:tc>
        <w:tc>
          <w:tcPr>
            <w:tcW w:w="2260" w:type="dxa"/>
            <w:hideMark/>
          </w:tcPr>
          <w:p w14:paraId="5D35B3EE" w14:textId="77777777" w:rsidR="008E6A94" w:rsidRPr="008E6A94" w:rsidRDefault="008E6A94" w:rsidP="008E6A94">
            <w:pPr>
              <w:rPr>
                <w:b/>
                <w:iCs/>
                <w:sz w:val="20"/>
                <w:szCs w:val="23"/>
              </w:rPr>
            </w:pPr>
            <w:r w:rsidRPr="008E6A94">
              <w:rPr>
                <w:b/>
                <w:iCs/>
                <w:sz w:val="20"/>
                <w:szCs w:val="23"/>
              </w:rPr>
              <w:t>$0</w:t>
            </w:r>
          </w:p>
        </w:tc>
      </w:tr>
      <w:tr w:rsidR="008E6A94" w:rsidRPr="008E6A94" w14:paraId="1DB24900" w14:textId="77777777" w:rsidTr="008E6A94">
        <w:trPr>
          <w:trHeight w:val="315"/>
        </w:trPr>
        <w:tc>
          <w:tcPr>
            <w:tcW w:w="5940" w:type="dxa"/>
            <w:hideMark/>
          </w:tcPr>
          <w:p w14:paraId="12756591" w14:textId="77777777" w:rsidR="008E6A94" w:rsidRPr="008E6A94" w:rsidRDefault="008E6A94">
            <w:pPr>
              <w:rPr>
                <w:b/>
                <w:iCs/>
                <w:sz w:val="20"/>
                <w:szCs w:val="23"/>
              </w:rPr>
            </w:pPr>
            <w:r w:rsidRPr="008E6A94">
              <w:rPr>
                <w:b/>
                <w:iCs/>
                <w:sz w:val="20"/>
                <w:szCs w:val="23"/>
              </w:rPr>
              <w:t> </w:t>
            </w:r>
          </w:p>
        </w:tc>
        <w:tc>
          <w:tcPr>
            <w:tcW w:w="3000" w:type="dxa"/>
            <w:hideMark/>
          </w:tcPr>
          <w:p w14:paraId="3CC63196" w14:textId="77777777" w:rsidR="008E6A94" w:rsidRPr="008E6A94" w:rsidRDefault="008E6A94">
            <w:pPr>
              <w:rPr>
                <w:b/>
                <w:iCs/>
                <w:sz w:val="20"/>
                <w:szCs w:val="23"/>
              </w:rPr>
            </w:pPr>
            <w:r w:rsidRPr="008E6A94">
              <w:rPr>
                <w:b/>
                <w:iCs/>
                <w:sz w:val="20"/>
                <w:szCs w:val="23"/>
              </w:rPr>
              <w:t> </w:t>
            </w:r>
          </w:p>
        </w:tc>
        <w:tc>
          <w:tcPr>
            <w:tcW w:w="2380" w:type="dxa"/>
            <w:hideMark/>
          </w:tcPr>
          <w:p w14:paraId="1A690D07" w14:textId="77777777" w:rsidR="008E6A94" w:rsidRPr="008E6A94" w:rsidRDefault="008E6A94">
            <w:pPr>
              <w:rPr>
                <w:b/>
                <w:iCs/>
                <w:sz w:val="20"/>
                <w:szCs w:val="23"/>
              </w:rPr>
            </w:pPr>
            <w:r w:rsidRPr="008E6A94">
              <w:rPr>
                <w:b/>
                <w:iCs/>
                <w:sz w:val="20"/>
                <w:szCs w:val="23"/>
              </w:rPr>
              <w:t> </w:t>
            </w:r>
          </w:p>
        </w:tc>
        <w:tc>
          <w:tcPr>
            <w:tcW w:w="2200" w:type="dxa"/>
            <w:hideMark/>
          </w:tcPr>
          <w:p w14:paraId="4B258E99" w14:textId="77777777" w:rsidR="008E6A94" w:rsidRPr="008E6A94" w:rsidRDefault="008E6A94">
            <w:pPr>
              <w:rPr>
                <w:b/>
                <w:iCs/>
                <w:sz w:val="20"/>
                <w:szCs w:val="23"/>
              </w:rPr>
            </w:pPr>
            <w:r w:rsidRPr="008E6A94">
              <w:rPr>
                <w:b/>
                <w:iCs/>
                <w:sz w:val="20"/>
                <w:szCs w:val="23"/>
              </w:rPr>
              <w:t> </w:t>
            </w:r>
          </w:p>
        </w:tc>
        <w:tc>
          <w:tcPr>
            <w:tcW w:w="2040" w:type="dxa"/>
            <w:hideMark/>
          </w:tcPr>
          <w:p w14:paraId="7ADC613D" w14:textId="77777777" w:rsidR="008E6A94" w:rsidRPr="008E6A94" w:rsidRDefault="008E6A94" w:rsidP="008E6A94">
            <w:pPr>
              <w:rPr>
                <w:b/>
                <w:iCs/>
                <w:sz w:val="20"/>
                <w:szCs w:val="23"/>
              </w:rPr>
            </w:pPr>
            <w:r w:rsidRPr="008E6A94">
              <w:rPr>
                <w:b/>
                <w:iCs/>
                <w:sz w:val="20"/>
                <w:szCs w:val="23"/>
              </w:rPr>
              <w:t>$0</w:t>
            </w:r>
          </w:p>
        </w:tc>
        <w:tc>
          <w:tcPr>
            <w:tcW w:w="2860" w:type="dxa"/>
            <w:hideMark/>
          </w:tcPr>
          <w:p w14:paraId="738B634F" w14:textId="77777777" w:rsidR="008E6A94" w:rsidRPr="008E6A94" w:rsidRDefault="008E6A94" w:rsidP="008E6A94">
            <w:pPr>
              <w:rPr>
                <w:b/>
                <w:iCs/>
                <w:sz w:val="20"/>
                <w:szCs w:val="23"/>
              </w:rPr>
            </w:pPr>
            <w:r w:rsidRPr="008E6A94">
              <w:rPr>
                <w:b/>
                <w:iCs/>
                <w:sz w:val="20"/>
                <w:szCs w:val="23"/>
              </w:rPr>
              <w:t> </w:t>
            </w:r>
          </w:p>
        </w:tc>
        <w:tc>
          <w:tcPr>
            <w:tcW w:w="2260" w:type="dxa"/>
            <w:hideMark/>
          </w:tcPr>
          <w:p w14:paraId="456DBB2B" w14:textId="77777777" w:rsidR="008E6A94" w:rsidRPr="008E6A94" w:rsidRDefault="008E6A94" w:rsidP="008E6A94">
            <w:pPr>
              <w:rPr>
                <w:b/>
                <w:iCs/>
                <w:sz w:val="20"/>
                <w:szCs w:val="23"/>
              </w:rPr>
            </w:pPr>
            <w:r w:rsidRPr="008E6A94">
              <w:rPr>
                <w:b/>
                <w:iCs/>
                <w:sz w:val="20"/>
                <w:szCs w:val="23"/>
              </w:rPr>
              <w:t>$0</w:t>
            </w:r>
          </w:p>
        </w:tc>
      </w:tr>
      <w:tr w:rsidR="008E6A94" w:rsidRPr="008E6A94" w14:paraId="0FE13D6B" w14:textId="77777777" w:rsidTr="008E6A94">
        <w:trPr>
          <w:trHeight w:val="315"/>
        </w:trPr>
        <w:tc>
          <w:tcPr>
            <w:tcW w:w="5940" w:type="dxa"/>
            <w:hideMark/>
          </w:tcPr>
          <w:p w14:paraId="5BA73973" w14:textId="77777777" w:rsidR="008E6A94" w:rsidRPr="008E6A94" w:rsidRDefault="008E6A94">
            <w:pPr>
              <w:rPr>
                <w:b/>
                <w:iCs/>
                <w:sz w:val="20"/>
                <w:szCs w:val="23"/>
              </w:rPr>
            </w:pPr>
            <w:r w:rsidRPr="008E6A94">
              <w:rPr>
                <w:b/>
                <w:iCs/>
                <w:sz w:val="20"/>
                <w:szCs w:val="23"/>
              </w:rPr>
              <w:t> </w:t>
            </w:r>
          </w:p>
        </w:tc>
        <w:tc>
          <w:tcPr>
            <w:tcW w:w="3000" w:type="dxa"/>
            <w:hideMark/>
          </w:tcPr>
          <w:p w14:paraId="3953D050" w14:textId="77777777" w:rsidR="008E6A94" w:rsidRPr="008E6A94" w:rsidRDefault="008E6A94">
            <w:pPr>
              <w:rPr>
                <w:b/>
                <w:iCs/>
                <w:sz w:val="20"/>
                <w:szCs w:val="23"/>
              </w:rPr>
            </w:pPr>
            <w:r w:rsidRPr="008E6A94">
              <w:rPr>
                <w:b/>
                <w:iCs/>
                <w:sz w:val="20"/>
                <w:szCs w:val="23"/>
              </w:rPr>
              <w:t> </w:t>
            </w:r>
          </w:p>
        </w:tc>
        <w:tc>
          <w:tcPr>
            <w:tcW w:w="2380" w:type="dxa"/>
            <w:hideMark/>
          </w:tcPr>
          <w:p w14:paraId="5F6B573D" w14:textId="77777777" w:rsidR="008E6A94" w:rsidRPr="008E6A94" w:rsidRDefault="008E6A94">
            <w:pPr>
              <w:rPr>
                <w:b/>
                <w:iCs/>
                <w:sz w:val="20"/>
                <w:szCs w:val="23"/>
              </w:rPr>
            </w:pPr>
            <w:r w:rsidRPr="008E6A94">
              <w:rPr>
                <w:b/>
                <w:iCs/>
                <w:sz w:val="20"/>
                <w:szCs w:val="23"/>
              </w:rPr>
              <w:t> </w:t>
            </w:r>
          </w:p>
        </w:tc>
        <w:tc>
          <w:tcPr>
            <w:tcW w:w="2200" w:type="dxa"/>
            <w:hideMark/>
          </w:tcPr>
          <w:p w14:paraId="33FEB89F" w14:textId="77777777" w:rsidR="008E6A94" w:rsidRPr="008E6A94" w:rsidRDefault="008E6A94">
            <w:pPr>
              <w:rPr>
                <w:b/>
                <w:iCs/>
                <w:sz w:val="20"/>
                <w:szCs w:val="23"/>
              </w:rPr>
            </w:pPr>
            <w:r w:rsidRPr="008E6A94">
              <w:rPr>
                <w:b/>
                <w:iCs/>
                <w:sz w:val="20"/>
                <w:szCs w:val="23"/>
              </w:rPr>
              <w:t> </w:t>
            </w:r>
          </w:p>
        </w:tc>
        <w:tc>
          <w:tcPr>
            <w:tcW w:w="2040" w:type="dxa"/>
            <w:hideMark/>
          </w:tcPr>
          <w:p w14:paraId="4DFD7019" w14:textId="77777777" w:rsidR="008E6A94" w:rsidRPr="008E6A94" w:rsidRDefault="008E6A94" w:rsidP="008E6A94">
            <w:pPr>
              <w:rPr>
                <w:b/>
                <w:iCs/>
                <w:sz w:val="20"/>
                <w:szCs w:val="23"/>
              </w:rPr>
            </w:pPr>
            <w:r w:rsidRPr="008E6A94">
              <w:rPr>
                <w:b/>
                <w:iCs/>
                <w:sz w:val="20"/>
                <w:szCs w:val="23"/>
              </w:rPr>
              <w:t>$0</w:t>
            </w:r>
          </w:p>
        </w:tc>
        <w:tc>
          <w:tcPr>
            <w:tcW w:w="2860" w:type="dxa"/>
            <w:hideMark/>
          </w:tcPr>
          <w:p w14:paraId="0EC23BBD" w14:textId="77777777" w:rsidR="008E6A94" w:rsidRPr="008E6A94" w:rsidRDefault="008E6A94" w:rsidP="008E6A94">
            <w:pPr>
              <w:rPr>
                <w:b/>
                <w:iCs/>
                <w:sz w:val="20"/>
                <w:szCs w:val="23"/>
              </w:rPr>
            </w:pPr>
            <w:r w:rsidRPr="008E6A94">
              <w:rPr>
                <w:b/>
                <w:iCs/>
                <w:sz w:val="20"/>
                <w:szCs w:val="23"/>
              </w:rPr>
              <w:t> </w:t>
            </w:r>
          </w:p>
        </w:tc>
        <w:tc>
          <w:tcPr>
            <w:tcW w:w="2260" w:type="dxa"/>
            <w:hideMark/>
          </w:tcPr>
          <w:p w14:paraId="4C7A6E2B" w14:textId="77777777" w:rsidR="008E6A94" w:rsidRPr="008E6A94" w:rsidRDefault="008E6A94" w:rsidP="008E6A94">
            <w:pPr>
              <w:rPr>
                <w:b/>
                <w:iCs/>
                <w:sz w:val="20"/>
                <w:szCs w:val="23"/>
              </w:rPr>
            </w:pPr>
            <w:r w:rsidRPr="008E6A94">
              <w:rPr>
                <w:b/>
                <w:iCs/>
                <w:sz w:val="20"/>
                <w:szCs w:val="23"/>
              </w:rPr>
              <w:t>$0</w:t>
            </w:r>
          </w:p>
        </w:tc>
      </w:tr>
      <w:tr w:rsidR="008E6A94" w:rsidRPr="008E6A94" w14:paraId="72EC057E" w14:textId="77777777" w:rsidTr="008E6A94">
        <w:trPr>
          <w:trHeight w:val="315"/>
        </w:trPr>
        <w:tc>
          <w:tcPr>
            <w:tcW w:w="5940" w:type="dxa"/>
            <w:hideMark/>
          </w:tcPr>
          <w:p w14:paraId="4EFDE486" w14:textId="77777777" w:rsidR="008E6A94" w:rsidRPr="008E6A94" w:rsidRDefault="008E6A94">
            <w:pPr>
              <w:rPr>
                <w:b/>
                <w:iCs/>
                <w:sz w:val="20"/>
                <w:szCs w:val="23"/>
              </w:rPr>
            </w:pPr>
            <w:r w:rsidRPr="008E6A94">
              <w:rPr>
                <w:b/>
                <w:iCs/>
                <w:sz w:val="20"/>
                <w:szCs w:val="23"/>
              </w:rPr>
              <w:t> </w:t>
            </w:r>
          </w:p>
        </w:tc>
        <w:tc>
          <w:tcPr>
            <w:tcW w:w="3000" w:type="dxa"/>
            <w:hideMark/>
          </w:tcPr>
          <w:p w14:paraId="7D34BA6C" w14:textId="77777777" w:rsidR="008E6A94" w:rsidRPr="008E6A94" w:rsidRDefault="008E6A94">
            <w:pPr>
              <w:rPr>
                <w:b/>
                <w:iCs/>
                <w:sz w:val="20"/>
                <w:szCs w:val="23"/>
              </w:rPr>
            </w:pPr>
            <w:r w:rsidRPr="008E6A94">
              <w:rPr>
                <w:b/>
                <w:iCs/>
                <w:sz w:val="20"/>
                <w:szCs w:val="23"/>
              </w:rPr>
              <w:t> </w:t>
            </w:r>
          </w:p>
        </w:tc>
        <w:tc>
          <w:tcPr>
            <w:tcW w:w="2380" w:type="dxa"/>
            <w:hideMark/>
          </w:tcPr>
          <w:p w14:paraId="6AE0C7F4" w14:textId="77777777" w:rsidR="008E6A94" w:rsidRPr="008E6A94" w:rsidRDefault="008E6A94">
            <w:pPr>
              <w:rPr>
                <w:b/>
                <w:iCs/>
                <w:sz w:val="20"/>
                <w:szCs w:val="23"/>
              </w:rPr>
            </w:pPr>
            <w:r w:rsidRPr="008E6A94">
              <w:rPr>
                <w:b/>
                <w:iCs/>
                <w:sz w:val="20"/>
                <w:szCs w:val="23"/>
              </w:rPr>
              <w:t> </w:t>
            </w:r>
          </w:p>
        </w:tc>
        <w:tc>
          <w:tcPr>
            <w:tcW w:w="2200" w:type="dxa"/>
            <w:hideMark/>
          </w:tcPr>
          <w:p w14:paraId="4C63CC42" w14:textId="77777777" w:rsidR="008E6A94" w:rsidRPr="008E6A94" w:rsidRDefault="008E6A94">
            <w:pPr>
              <w:rPr>
                <w:b/>
                <w:iCs/>
                <w:sz w:val="20"/>
                <w:szCs w:val="23"/>
              </w:rPr>
            </w:pPr>
            <w:r w:rsidRPr="008E6A94">
              <w:rPr>
                <w:b/>
                <w:iCs/>
                <w:sz w:val="20"/>
                <w:szCs w:val="23"/>
              </w:rPr>
              <w:t> </w:t>
            </w:r>
          </w:p>
        </w:tc>
        <w:tc>
          <w:tcPr>
            <w:tcW w:w="2040" w:type="dxa"/>
            <w:hideMark/>
          </w:tcPr>
          <w:p w14:paraId="2B9FDA1E" w14:textId="77777777" w:rsidR="008E6A94" w:rsidRPr="008E6A94" w:rsidRDefault="008E6A94" w:rsidP="008E6A94">
            <w:pPr>
              <w:rPr>
                <w:b/>
                <w:iCs/>
                <w:sz w:val="20"/>
                <w:szCs w:val="23"/>
              </w:rPr>
            </w:pPr>
            <w:r w:rsidRPr="008E6A94">
              <w:rPr>
                <w:b/>
                <w:iCs/>
                <w:sz w:val="20"/>
                <w:szCs w:val="23"/>
              </w:rPr>
              <w:t>$0</w:t>
            </w:r>
          </w:p>
        </w:tc>
        <w:tc>
          <w:tcPr>
            <w:tcW w:w="2860" w:type="dxa"/>
            <w:hideMark/>
          </w:tcPr>
          <w:p w14:paraId="2E7F7815" w14:textId="77777777" w:rsidR="008E6A94" w:rsidRPr="008E6A94" w:rsidRDefault="008E6A94" w:rsidP="008E6A94">
            <w:pPr>
              <w:rPr>
                <w:b/>
                <w:iCs/>
                <w:sz w:val="20"/>
                <w:szCs w:val="23"/>
              </w:rPr>
            </w:pPr>
            <w:r w:rsidRPr="008E6A94">
              <w:rPr>
                <w:b/>
                <w:iCs/>
                <w:sz w:val="20"/>
                <w:szCs w:val="23"/>
              </w:rPr>
              <w:t> </w:t>
            </w:r>
          </w:p>
        </w:tc>
        <w:tc>
          <w:tcPr>
            <w:tcW w:w="2260" w:type="dxa"/>
            <w:hideMark/>
          </w:tcPr>
          <w:p w14:paraId="6B2E8688" w14:textId="77777777" w:rsidR="008E6A94" w:rsidRPr="008E6A94" w:rsidRDefault="008E6A94" w:rsidP="008E6A94">
            <w:pPr>
              <w:rPr>
                <w:b/>
                <w:iCs/>
                <w:sz w:val="20"/>
                <w:szCs w:val="23"/>
              </w:rPr>
            </w:pPr>
            <w:r w:rsidRPr="008E6A94">
              <w:rPr>
                <w:b/>
                <w:iCs/>
                <w:sz w:val="20"/>
                <w:szCs w:val="23"/>
              </w:rPr>
              <w:t>$0</w:t>
            </w:r>
          </w:p>
        </w:tc>
      </w:tr>
      <w:tr w:rsidR="008E6A94" w:rsidRPr="008E6A94" w14:paraId="7153FE24" w14:textId="77777777" w:rsidTr="008E6A94">
        <w:trPr>
          <w:trHeight w:val="315"/>
        </w:trPr>
        <w:tc>
          <w:tcPr>
            <w:tcW w:w="18420" w:type="dxa"/>
            <w:gridSpan w:val="6"/>
            <w:hideMark/>
          </w:tcPr>
          <w:p w14:paraId="639B96CD" w14:textId="77777777" w:rsidR="008E6A94" w:rsidRPr="008E6A94" w:rsidRDefault="008E6A94" w:rsidP="008E6A94">
            <w:pPr>
              <w:rPr>
                <w:b/>
                <w:bCs/>
                <w:iCs/>
                <w:sz w:val="20"/>
                <w:szCs w:val="23"/>
              </w:rPr>
            </w:pPr>
            <w:r w:rsidRPr="008E6A94">
              <w:rPr>
                <w:b/>
                <w:bCs/>
                <w:iCs/>
                <w:sz w:val="20"/>
                <w:szCs w:val="23"/>
              </w:rPr>
              <w:t>Total Estimated Cost for Support Package</w:t>
            </w:r>
          </w:p>
        </w:tc>
        <w:tc>
          <w:tcPr>
            <w:tcW w:w="2260" w:type="dxa"/>
            <w:hideMark/>
          </w:tcPr>
          <w:p w14:paraId="62F52331" w14:textId="77777777" w:rsidR="008E6A94" w:rsidRPr="008E6A94" w:rsidRDefault="008E6A94" w:rsidP="008E6A94">
            <w:pPr>
              <w:rPr>
                <w:b/>
                <w:bCs/>
                <w:iCs/>
                <w:sz w:val="20"/>
                <w:szCs w:val="23"/>
              </w:rPr>
            </w:pPr>
            <w:r w:rsidRPr="008E6A94">
              <w:rPr>
                <w:b/>
                <w:bCs/>
                <w:iCs/>
                <w:sz w:val="20"/>
                <w:szCs w:val="23"/>
              </w:rPr>
              <w:t>$0</w:t>
            </w:r>
          </w:p>
        </w:tc>
      </w:tr>
    </w:tbl>
    <w:p w14:paraId="25C83BA5" w14:textId="0569E2F9" w:rsidR="00C61C92" w:rsidRPr="000A1719" w:rsidRDefault="00C61C92" w:rsidP="00C61C92">
      <w:pPr>
        <w:rPr>
          <w:b/>
          <w:iCs/>
          <w:sz w:val="20"/>
          <w:szCs w:val="23"/>
        </w:rPr>
      </w:pPr>
    </w:p>
    <w:p w14:paraId="0DA500E9" w14:textId="18614E61" w:rsidR="00C61C92" w:rsidRPr="0066701A" w:rsidRDefault="00C61C92" w:rsidP="00C61C92">
      <w:pPr>
        <w:rPr>
          <w:b/>
          <w:i/>
          <w:sz w:val="20"/>
          <w:szCs w:val="23"/>
        </w:rPr>
      </w:pPr>
    </w:p>
    <w:tbl>
      <w:tblPr>
        <w:tblStyle w:val="TableGrid"/>
        <w:tblW w:w="0" w:type="auto"/>
        <w:tblLook w:val="04A0" w:firstRow="1" w:lastRow="0" w:firstColumn="1" w:lastColumn="0" w:noHBand="0" w:noVBand="1"/>
      </w:tblPr>
      <w:tblGrid>
        <w:gridCol w:w="8790"/>
        <w:gridCol w:w="740"/>
      </w:tblGrid>
      <w:tr w:rsidR="00861352" w:rsidRPr="00861352" w14:paraId="466233B5" w14:textId="77777777" w:rsidTr="00861352">
        <w:trPr>
          <w:trHeight w:val="499"/>
        </w:trPr>
        <w:tc>
          <w:tcPr>
            <w:tcW w:w="11900" w:type="dxa"/>
            <w:gridSpan w:val="2"/>
            <w:noWrap/>
            <w:hideMark/>
          </w:tcPr>
          <w:p w14:paraId="17C6F2ED" w14:textId="77777777" w:rsidR="00861352" w:rsidRPr="00861352" w:rsidRDefault="00861352" w:rsidP="00861352">
            <w:pPr>
              <w:rPr>
                <w:b/>
                <w:bCs/>
                <w:i/>
                <w:sz w:val="20"/>
                <w:szCs w:val="23"/>
              </w:rPr>
            </w:pPr>
            <w:r w:rsidRPr="00861352">
              <w:rPr>
                <w:b/>
                <w:bCs/>
                <w:i/>
                <w:sz w:val="20"/>
                <w:szCs w:val="23"/>
              </w:rPr>
              <w:t>Total Estimated Budget</w:t>
            </w:r>
          </w:p>
        </w:tc>
      </w:tr>
      <w:tr w:rsidR="00861352" w:rsidRPr="00861352" w14:paraId="0E9F8C8B" w14:textId="77777777" w:rsidTr="00861352">
        <w:trPr>
          <w:trHeight w:val="480"/>
        </w:trPr>
        <w:tc>
          <w:tcPr>
            <w:tcW w:w="11024" w:type="dxa"/>
            <w:noWrap/>
            <w:hideMark/>
          </w:tcPr>
          <w:p w14:paraId="406676C7" w14:textId="77777777" w:rsidR="00861352" w:rsidRPr="00861352" w:rsidRDefault="00861352">
            <w:pPr>
              <w:rPr>
                <w:b/>
                <w:i/>
                <w:sz w:val="20"/>
                <w:szCs w:val="23"/>
              </w:rPr>
            </w:pPr>
            <w:r w:rsidRPr="00861352">
              <w:rPr>
                <w:b/>
                <w:i/>
                <w:sz w:val="20"/>
                <w:szCs w:val="23"/>
              </w:rPr>
              <w:t>Discovery, Design, Development and Migration</w:t>
            </w:r>
          </w:p>
        </w:tc>
        <w:tc>
          <w:tcPr>
            <w:tcW w:w="876" w:type="dxa"/>
            <w:noWrap/>
            <w:hideMark/>
          </w:tcPr>
          <w:p w14:paraId="35E789D5" w14:textId="77777777" w:rsidR="00861352" w:rsidRPr="00861352" w:rsidRDefault="00861352" w:rsidP="00861352">
            <w:pPr>
              <w:rPr>
                <w:b/>
                <w:i/>
                <w:sz w:val="20"/>
                <w:szCs w:val="23"/>
              </w:rPr>
            </w:pPr>
            <w:r w:rsidRPr="00861352">
              <w:rPr>
                <w:b/>
                <w:i/>
                <w:sz w:val="20"/>
                <w:szCs w:val="23"/>
              </w:rPr>
              <w:t>$0</w:t>
            </w:r>
          </w:p>
        </w:tc>
      </w:tr>
      <w:tr w:rsidR="00861352" w:rsidRPr="00861352" w14:paraId="35AC64FB" w14:textId="77777777" w:rsidTr="00861352">
        <w:trPr>
          <w:trHeight w:val="480"/>
        </w:trPr>
        <w:tc>
          <w:tcPr>
            <w:tcW w:w="11024" w:type="dxa"/>
            <w:noWrap/>
            <w:hideMark/>
          </w:tcPr>
          <w:p w14:paraId="19DF7402" w14:textId="77777777" w:rsidR="00861352" w:rsidRPr="00861352" w:rsidRDefault="00861352">
            <w:pPr>
              <w:rPr>
                <w:b/>
                <w:i/>
                <w:sz w:val="20"/>
                <w:szCs w:val="23"/>
              </w:rPr>
            </w:pPr>
            <w:r w:rsidRPr="00861352">
              <w:rPr>
                <w:b/>
                <w:i/>
                <w:sz w:val="20"/>
                <w:szCs w:val="23"/>
              </w:rPr>
              <w:t>CMS Development</w:t>
            </w:r>
          </w:p>
        </w:tc>
        <w:tc>
          <w:tcPr>
            <w:tcW w:w="876" w:type="dxa"/>
            <w:noWrap/>
            <w:hideMark/>
          </w:tcPr>
          <w:p w14:paraId="2C723D74" w14:textId="77777777" w:rsidR="00861352" w:rsidRPr="00861352" w:rsidRDefault="00861352" w:rsidP="00861352">
            <w:pPr>
              <w:rPr>
                <w:b/>
                <w:i/>
                <w:sz w:val="20"/>
                <w:szCs w:val="23"/>
              </w:rPr>
            </w:pPr>
            <w:r w:rsidRPr="00861352">
              <w:rPr>
                <w:b/>
                <w:i/>
                <w:sz w:val="20"/>
                <w:szCs w:val="23"/>
              </w:rPr>
              <w:t>$0</w:t>
            </w:r>
          </w:p>
        </w:tc>
      </w:tr>
      <w:tr w:rsidR="00861352" w:rsidRPr="00861352" w14:paraId="10504C81" w14:textId="77777777" w:rsidTr="00861352">
        <w:trPr>
          <w:trHeight w:val="480"/>
        </w:trPr>
        <w:tc>
          <w:tcPr>
            <w:tcW w:w="11024" w:type="dxa"/>
            <w:noWrap/>
            <w:hideMark/>
          </w:tcPr>
          <w:p w14:paraId="31AAC2DB" w14:textId="77777777" w:rsidR="00861352" w:rsidRPr="00861352" w:rsidRDefault="00861352">
            <w:pPr>
              <w:rPr>
                <w:b/>
                <w:i/>
                <w:sz w:val="20"/>
                <w:szCs w:val="23"/>
              </w:rPr>
            </w:pPr>
            <w:r w:rsidRPr="00861352">
              <w:rPr>
                <w:b/>
                <w:i/>
                <w:sz w:val="20"/>
                <w:szCs w:val="23"/>
              </w:rPr>
              <w:t>CRM Development</w:t>
            </w:r>
          </w:p>
        </w:tc>
        <w:tc>
          <w:tcPr>
            <w:tcW w:w="876" w:type="dxa"/>
            <w:noWrap/>
            <w:hideMark/>
          </w:tcPr>
          <w:p w14:paraId="7F0224F2" w14:textId="77777777" w:rsidR="00861352" w:rsidRPr="00861352" w:rsidRDefault="00861352" w:rsidP="00861352">
            <w:pPr>
              <w:rPr>
                <w:b/>
                <w:i/>
                <w:sz w:val="20"/>
                <w:szCs w:val="23"/>
              </w:rPr>
            </w:pPr>
            <w:r w:rsidRPr="00861352">
              <w:rPr>
                <w:b/>
                <w:i/>
                <w:sz w:val="20"/>
                <w:szCs w:val="23"/>
              </w:rPr>
              <w:t>$0</w:t>
            </w:r>
          </w:p>
        </w:tc>
      </w:tr>
      <w:tr w:rsidR="00861352" w:rsidRPr="00861352" w14:paraId="761BD4E7" w14:textId="77777777" w:rsidTr="00861352">
        <w:trPr>
          <w:trHeight w:val="480"/>
        </w:trPr>
        <w:tc>
          <w:tcPr>
            <w:tcW w:w="11024" w:type="dxa"/>
            <w:noWrap/>
            <w:hideMark/>
          </w:tcPr>
          <w:p w14:paraId="7393BC9D" w14:textId="77777777" w:rsidR="00861352" w:rsidRPr="00861352" w:rsidRDefault="00861352">
            <w:pPr>
              <w:rPr>
                <w:b/>
                <w:i/>
                <w:sz w:val="20"/>
                <w:szCs w:val="23"/>
              </w:rPr>
            </w:pPr>
            <w:r w:rsidRPr="00861352">
              <w:rPr>
                <w:b/>
                <w:i/>
                <w:sz w:val="20"/>
                <w:szCs w:val="23"/>
              </w:rPr>
              <w:t>Google Maps Development</w:t>
            </w:r>
          </w:p>
        </w:tc>
        <w:tc>
          <w:tcPr>
            <w:tcW w:w="876" w:type="dxa"/>
            <w:noWrap/>
            <w:hideMark/>
          </w:tcPr>
          <w:p w14:paraId="05B7C561" w14:textId="77777777" w:rsidR="00861352" w:rsidRPr="00861352" w:rsidRDefault="00861352" w:rsidP="00861352">
            <w:pPr>
              <w:rPr>
                <w:b/>
                <w:i/>
                <w:sz w:val="20"/>
                <w:szCs w:val="23"/>
              </w:rPr>
            </w:pPr>
            <w:r w:rsidRPr="00861352">
              <w:rPr>
                <w:b/>
                <w:i/>
                <w:sz w:val="20"/>
                <w:szCs w:val="23"/>
              </w:rPr>
              <w:t>$0</w:t>
            </w:r>
          </w:p>
        </w:tc>
      </w:tr>
      <w:tr w:rsidR="00861352" w:rsidRPr="00861352" w14:paraId="3BE80B62" w14:textId="77777777" w:rsidTr="00861352">
        <w:trPr>
          <w:trHeight w:val="480"/>
        </w:trPr>
        <w:tc>
          <w:tcPr>
            <w:tcW w:w="11024" w:type="dxa"/>
            <w:noWrap/>
            <w:hideMark/>
          </w:tcPr>
          <w:p w14:paraId="24C3AABD" w14:textId="77777777" w:rsidR="00861352" w:rsidRPr="00861352" w:rsidRDefault="00861352">
            <w:pPr>
              <w:rPr>
                <w:b/>
                <w:i/>
                <w:sz w:val="20"/>
                <w:szCs w:val="23"/>
              </w:rPr>
            </w:pPr>
            <w:r w:rsidRPr="00861352">
              <w:rPr>
                <w:b/>
                <w:i/>
                <w:sz w:val="20"/>
                <w:szCs w:val="23"/>
              </w:rPr>
              <w:t>Search Engine Optimization</w:t>
            </w:r>
          </w:p>
        </w:tc>
        <w:tc>
          <w:tcPr>
            <w:tcW w:w="876" w:type="dxa"/>
            <w:noWrap/>
            <w:hideMark/>
          </w:tcPr>
          <w:p w14:paraId="0179E237" w14:textId="77777777" w:rsidR="00861352" w:rsidRPr="00861352" w:rsidRDefault="00861352" w:rsidP="00861352">
            <w:pPr>
              <w:rPr>
                <w:b/>
                <w:i/>
                <w:sz w:val="20"/>
                <w:szCs w:val="23"/>
              </w:rPr>
            </w:pPr>
            <w:r w:rsidRPr="00861352">
              <w:rPr>
                <w:b/>
                <w:i/>
                <w:sz w:val="20"/>
                <w:szCs w:val="23"/>
              </w:rPr>
              <w:t>$0</w:t>
            </w:r>
          </w:p>
        </w:tc>
      </w:tr>
      <w:tr w:rsidR="00861352" w:rsidRPr="00861352" w14:paraId="368358E6" w14:textId="77777777" w:rsidTr="00861352">
        <w:trPr>
          <w:trHeight w:val="480"/>
        </w:trPr>
        <w:tc>
          <w:tcPr>
            <w:tcW w:w="11024" w:type="dxa"/>
            <w:noWrap/>
            <w:hideMark/>
          </w:tcPr>
          <w:p w14:paraId="5009794E" w14:textId="77777777" w:rsidR="00861352" w:rsidRPr="00861352" w:rsidRDefault="00861352">
            <w:pPr>
              <w:rPr>
                <w:b/>
                <w:i/>
                <w:sz w:val="20"/>
                <w:szCs w:val="23"/>
              </w:rPr>
            </w:pPr>
            <w:r w:rsidRPr="00861352">
              <w:rPr>
                <w:b/>
                <w:i/>
                <w:sz w:val="20"/>
                <w:szCs w:val="23"/>
              </w:rPr>
              <w:t>Support Package</w:t>
            </w:r>
          </w:p>
        </w:tc>
        <w:tc>
          <w:tcPr>
            <w:tcW w:w="876" w:type="dxa"/>
            <w:noWrap/>
            <w:hideMark/>
          </w:tcPr>
          <w:p w14:paraId="167F8E50" w14:textId="77777777" w:rsidR="00861352" w:rsidRPr="00861352" w:rsidRDefault="00861352" w:rsidP="00861352">
            <w:pPr>
              <w:rPr>
                <w:b/>
                <w:i/>
                <w:sz w:val="20"/>
                <w:szCs w:val="23"/>
              </w:rPr>
            </w:pPr>
            <w:r w:rsidRPr="00861352">
              <w:rPr>
                <w:b/>
                <w:i/>
                <w:sz w:val="20"/>
                <w:szCs w:val="23"/>
              </w:rPr>
              <w:t>$0</w:t>
            </w:r>
          </w:p>
        </w:tc>
      </w:tr>
      <w:tr w:rsidR="00861352" w:rsidRPr="00861352" w14:paraId="39A02DF9" w14:textId="77777777" w:rsidTr="00861352">
        <w:trPr>
          <w:trHeight w:val="480"/>
        </w:trPr>
        <w:tc>
          <w:tcPr>
            <w:tcW w:w="11024" w:type="dxa"/>
            <w:noWrap/>
            <w:hideMark/>
          </w:tcPr>
          <w:p w14:paraId="67F62E1E" w14:textId="77777777" w:rsidR="00861352" w:rsidRPr="00861352" w:rsidRDefault="00861352" w:rsidP="00861352">
            <w:pPr>
              <w:rPr>
                <w:b/>
                <w:bCs/>
                <w:i/>
                <w:sz w:val="20"/>
                <w:szCs w:val="23"/>
              </w:rPr>
            </w:pPr>
            <w:r w:rsidRPr="00861352">
              <w:rPr>
                <w:b/>
                <w:bCs/>
                <w:i/>
                <w:sz w:val="20"/>
                <w:szCs w:val="23"/>
              </w:rPr>
              <w:t>Total Estimated Costs</w:t>
            </w:r>
          </w:p>
        </w:tc>
        <w:tc>
          <w:tcPr>
            <w:tcW w:w="876" w:type="dxa"/>
            <w:noWrap/>
            <w:hideMark/>
          </w:tcPr>
          <w:p w14:paraId="6A542870" w14:textId="77777777" w:rsidR="00861352" w:rsidRPr="00861352" w:rsidRDefault="00861352" w:rsidP="00861352">
            <w:pPr>
              <w:rPr>
                <w:b/>
                <w:bCs/>
                <w:i/>
                <w:sz w:val="20"/>
                <w:szCs w:val="23"/>
              </w:rPr>
            </w:pPr>
            <w:r w:rsidRPr="00861352">
              <w:rPr>
                <w:b/>
                <w:bCs/>
                <w:i/>
                <w:sz w:val="20"/>
                <w:szCs w:val="23"/>
              </w:rPr>
              <w:t>$0</w:t>
            </w:r>
          </w:p>
        </w:tc>
      </w:tr>
      <w:tr w:rsidR="00861352" w:rsidRPr="00861352" w14:paraId="1082F191" w14:textId="77777777" w:rsidTr="00861352">
        <w:trPr>
          <w:trHeight w:val="480"/>
        </w:trPr>
        <w:tc>
          <w:tcPr>
            <w:tcW w:w="11024" w:type="dxa"/>
            <w:noWrap/>
            <w:hideMark/>
          </w:tcPr>
          <w:p w14:paraId="511088C4" w14:textId="77777777" w:rsidR="00861352" w:rsidRPr="00861352" w:rsidRDefault="00861352" w:rsidP="00861352">
            <w:pPr>
              <w:rPr>
                <w:b/>
                <w:bCs/>
                <w:i/>
                <w:sz w:val="20"/>
                <w:szCs w:val="23"/>
              </w:rPr>
            </w:pPr>
          </w:p>
        </w:tc>
        <w:tc>
          <w:tcPr>
            <w:tcW w:w="876" w:type="dxa"/>
            <w:noWrap/>
            <w:hideMark/>
          </w:tcPr>
          <w:p w14:paraId="025BA2D8" w14:textId="77777777" w:rsidR="00861352" w:rsidRPr="00861352" w:rsidRDefault="00861352">
            <w:pPr>
              <w:rPr>
                <w:b/>
                <w:i/>
                <w:sz w:val="20"/>
                <w:szCs w:val="23"/>
              </w:rPr>
            </w:pPr>
          </w:p>
        </w:tc>
      </w:tr>
      <w:tr w:rsidR="00861352" w:rsidRPr="00861352" w14:paraId="3C54DED5" w14:textId="77777777" w:rsidTr="00861352">
        <w:trPr>
          <w:trHeight w:val="600"/>
        </w:trPr>
        <w:tc>
          <w:tcPr>
            <w:tcW w:w="11024" w:type="dxa"/>
            <w:noWrap/>
            <w:hideMark/>
          </w:tcPr>
          <w:p w14:paraId="0A7A0AE4" w14:textId="77777777" w:rsidR="00861352" w:rsidRPr="00861352" w:rsidRDefault="00861352">
            <w:pPr>
              <w:rPr>
                <w:b/>
                <w:i/>
                <w:sz w:val="20"/>
                <w:szCs w:val="23"/>
              </w:rPr>
            </w:pPr>
          </w:p>
        </w:tc>
        <w:tc>
          <w:tcPr>
            <w:tcW w:w="876" w:type="dxa"/>
            <w:noWrap/>
            <w:hideMark/>
          </w:tcPr>
          <w:p w14:paraId="070094B0" w14:textId="77777777" w:rsidR="00861352" w:rsidRPr="00861352" w:rsidRDefault="00861352">
            <w:pPr>
              <w:rPr>
                <w:b/>
                <w:i/>
                <w:sz w:val="20"/>
                <w:szCs w:val="23"/>
              </w:rPr>
            </w:pPr>
          </w:p>
        </w:tc>
      </w:tr>
    </w:tbl>
    <w:p w14:paraId="0E20A791" w14:textId="77777777" w:rsidR="00C61C92" w:rsidRPr="0066701A" w:rsidRDefault="00C61C92" w:rsidP="00C61C92">
      <w:pPr>
        <w:rPr>
          <w:b/>
          <w:i/>
          <w:sz w:val="20"/>
          <w:szCs w:val="23"/>
        </w:rPr>
      </w:pPr>
    </w:p>
    <w:p w14:paraId="15C90CA4" w14:textId="77777777" w:rsidR="00C61C92" w:rsidRPr="0066701A" w:rsidRDefault="00C61C92" w:rsidP="00C61C92">
      <w:pPr>
        <w:rPr>
          <w:b/>
          <w:i/>
          <w:sz w:val="20"/>
          <w:szCs w:val="23"/>
        </w:rPr>
      </w:pPr>
    </w:p>
    <w:p w14:paraId="5CF6B470" w14:textId="77777777" w:rsidR="00C61C92" w:rsidRPr="0066701A" w:rsidRDefault="00C61C92" w:rsidP="00C61C92">
      <w:pPr>
        <w:rPr>
          <w:b/>
          <w:i/>
          <w:sz w:val="20"/>
          <w:szCs w:val="23"/>
        </w:rPr>
      </w:pPr>
    </w:p>
    <w:p w14:paraId="6C2F6B3D" w14:textId="0429A952" w:rsidR="00D24B7A" w:rsidRDefault="00D24B7A">
      <w:pPr>
        <w:rPr>
          <w:b/>
          <w:bCs/>
          <w:sz w:val="32"/>
          <w:szCs w:val="32"/>
        </w:rPr>
      </w:pPr>
      <w:bookmarkStart w:id="314" w:name="_Toc312927625"/>
      <w:bookmarkStart w:id="315" w:name="_Toc377565406"/>
      <w:bookmarkStart w:id="316" w:name="_Toc377566301"/>
      <w:bookmarkStart w:id="317" w:name="_Toc112832072"/>
      <w:r>
        <w:rPr>
          <w:b/>
          <w:bCs/>
          <w:sz w:val="32"/>
          <w:szCs w:val="32"/>
        </w:rPr>
        <w:br w:type="page"/>
      </w:r>
    </w:p>
    <w:p w14:paraId="4D515F1E" w14:textId="77777777" w:rsidR="001A4B0C" w:rsidRDefault="001A4B0C" w:rsidP="000A1719">
      <w:pPr>
        <w:spacing w:before="91"/>
        <w:jc w:val="center"/>
        <w:rPr>
          <w:b/>
          <w:bCs/>
          <w:sz w:val="32"/>
          <w:szCs w:val="32"/>
        </w:rPr>
      </w:pPr>
    </w:p>
    <w:p w14:paraId="4F380C36" w14:textId="3106C7E5" w:rsidR="001206A3" w:rsidRPr="000A1719" w:rsidRDefault="00173446" w:rsidP="000A1719">
      <w:pPr>
        <w:spacing w:before="91"/>
        <w:jc w:val="center"/>
        <w:rPr>
          <w:rFonts w:ascii="Arial"/>
          <w:b/>
          <w:bCs/>
          <w:sz w:val="32"/>
          <w:szCs w:val="32"/>
        </w:rPr>
      </w:pPr>
      <w:r w:rsidRPr="000A1719">
        <w:rPr>
          <w:b/>
          <w:bCs/>
          <w:sz w:val="32"/>
          <w:szCs w:val="32"/>
        </w:rPr>
        <w:t>APPENDIX</w:t>
      </w:r>
      <w:r w:rsidR="001206A3" w:rsidRPr="000A1719">
        <w:rPr>
          <w:b/>
          <w:bCs/>
          <w:sz w:val="32"/>
          <w:szCs w:val="32"/>
        </w:rPr>
        <w:t xml:space="preserve"> </w:t>
      </w:r>
      <w:bookmarkEnd w:id="314"/>
      <w:bookmarkEnd w:id="315"/>
      <w:bookmarkEnd w:id="316"/>
      <w:r w:rsidR="00C1235C" w:rsidRPr="000A1719">
        <w:rPr>
          <w:b/>
          <w:bCs/>
          <w:sz w:val="32"/>
          <w:szCs w:val="32"/>
        </w:rPr>
        <w:t>E</w:t>
      </w:r>
      <w:bookmarkEnd w:id="317"/>
    </w:p>
    <w:p w14:paraId="14ADFB11" w14:textId="77777777" w:rsidR="00BC563B" w:rsidRPr="00735B95" w:rsidRDefault="00BC563B" w:rsidP="00961A6B">
      <w:pPr>
        <w:pStyle w:val="Heading1"/>
        <w:rPr>
          <w:rFonts w:cs="Times New Roman"/>
        </w:rPr>
      </w:pPr>
      <w:bookmarkStart w:id="318" w:name="_Toc377565407"/>
      <w:bookmarkStart w:id="319" w:name="_Toc112832073"/>
      <w:bookmarkStart w:id="320" w:name="_Toc173327518"/>
      <w:r w:rsidRPr="00735B95">
        <w:rPr>
          <w:rFonts w:cs="Times New Roman"/>
        </w:rPr>
        <w:t>LETTER OF TRANSMITTAL FORM</w:t>
      </w:r>
      <w:bookmarkEnd w:id="318"/>
      <w:bookmarkEnd w:id="319"/>
      <w:bookmarkEnd w:id="320"/>
    </w:p>
    <w:p w14:paraId="1E134CC9" w14:textId="77777777" w:rsidR="007E1A99" w:rsidRPr="00735B95" w:rsidRDefault="007E1A99" w:rsidP="007E1A99">
      <w:pPr>
        <w:rPr>
          <w:b/>
          <w:sz w:val="22"/>
          <w:szCs w:val="20"/>
        </w:rPr>
      </w:pPr>
    </w:p>
    <w:p w14:paraId="5BB8BC72" w14:textId="77777777" w:rsidR="00A77C87" w:rsidRDefault="00A77C87" w:rsidP="00A77C87">
      <w:pPr>
        <w:jc w:val="center"/>
        <w:rPr>
          <w:b/>
          <w:sz w:val="22"/>
          <w:szCs w:val="20"/>
          <w:u w:val="single"/>
        </w:rPr>
      </w:pPr>
      <w:r>
        <w:t xml:space="preserve">Please complete this form in its entirety.  Failure to </w:t>
      </w:r>
      <w:r>
        <w:rPr>
          <w:b/>
        </w:rPr>
        <w:t xml:space="preserve">sign and/or submit </w:t>
      </w:r>
      <w:r>
        <w:t>this form will result in the disqualification of Offeror’s proposal.</w:t>
      </w:r>
    </w:p>
    <w:p w14:paraId="59224D62" w14:textId="77777777" w:rsidR="00A77C87" w:rsidRDefault="00A77C87" w:rsidP="00A77C87">
      <w:pPr>
        <w:rPr>
          <w:b/>
          <w:sz w:val="22"/>
          <w:szCs w:val="22"/>
        </w:rPr>
      </w:pPr>
    </w:p>
    <w:p w14:paraId="13FF9EFE" w14:textId="16DB8BC9" w:rsidR="00A77C87" w:rsidRDefault="00A77C87" w:rsidP="00A77C87">
      <w:pPr>
        <w:jc w:val="center"/>
        <w:rPr>
          <w:sz w:val="22"/>
          <w:szCs w:val="20"/>
        </w:rPr>
      </w:pPr>
      <w:r w:rsidRPr="00906C21">
        <w:rPr>
          <w:b/>
          <w:sz w:val="22"/>
          <w:szCs w:val="22"/>
        </w:rPr>
        <w:t>RFP</w:t>
      </w:r>
      <w:r w:rsidRPr="00884CB9">
        <w:rPr>
          <w:b/>
          <w:sz w:val="22"/>
          <w:szCs w:val="22"/>
        </w:rPr>
        <w:t>#:__</w:t>
      </w:r>
      <w:r w:rsidR="00906C21" w:rsidRPr="00906C21">
        <w:rPr>
          <w:b/>
          <w:sz w:val="22"/>
          <w:szCs w:val="22"/>
        </w:rPr>
        <w:t>25-624-1000-000</w:t>
      </w:r>
      <w:r w:rsidR="00FE4E41">
        <w:rPr>
          <w:b/>
          <w:sz w:val="22"/>
          <w:szCs w:val="22"/>
        </w:rPr>
        <w:t>3</w:t>
      </w:r>
    </w:p>
    <w:p w14:paraId="50832973" w14:textId="77777777" w:rsidR="00A77C87" w:rsidRDefault="00A77C87" w:rsidP="00A77C87">
      <w:pPr>
        <w:rPr>
          <w:sz w:val="16"/>
          <w:szCs w:val="16"/>
        </w:rPr>
      </w:pPr>
    </w:p>
    <w:p w14:paraId="52D9FCF0" w14:textId="77777777" w:rsidR="00A77C87" w:rsidRDefault="00A77C87" w:rsidP="00A77C87">
      <w:pPr>
        <w:rPr>
          <w:sz w:val="22"/>
          <w:szCs w:val="20"/>
        </w:rPr>
      </w:pPr>
      <w:r>
        <w:rPr>
          <w:sz w:val="22"/>
          <w:szCs w:val="20"/>
        </w:rPr>
        <w:t xml:space="preserve">1.  </w:t>
      </w:r>
      <w:r>
        <w:rPr>
          <w:b/>
          <w:sz w:val="22"/>
          <w:szCs w:val="20"/>
        </w:rPr>
        <w:t>Identify the following information</w:t>
      </w:r>
      <w:r>
        <w:rPr>
          <w:sz w:val="22"/>
          <w:szCs w:val="20"/>
        </w:rPr>
        <w:t xml:space="preserve"> </w:t>
      </w:r>
      <w:r>
        <w:rPr>
          <w:b/>
          <w:sz w:val="22"/>
          <w:szCs w:val="20"/>
        </w:rPr>
        <w:t>for the submitting organization</w:t>
      </w:r>
      <w:r>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77C87" w14:paraId="1EB246F9" w14:textId="77777777" w:rsidTr="00A77C87">
        <w:tc>
          <w:tcPr>
            <w:tcW w:w="1818" w:type="dxa"/>
            <w:tcBorders>
              <w:top w:val="single" w:sz="4" w:space="0" w:color="auto"/>
              <w:left w:val="single" w:sz="4" w:space="0" w:color="auto"/>
              <w:bottom w:val="single" w:sz="4" w:space="0" w:color="auto"/>
              <w:right w:val="single" w:sz="4" w:space="0" w:color="auto"/>
            </w:tcBorders>
            <w:hideMark/>
          </w:tcPr>
          <w:p w14:paraId="0FC96D10" w14:textId="77777777" w:rsidR="00A77C87" w:rsidRDefault="00A77C87">
            <w:pPr>
              <w:rPr>
                <w:b/>
                <w:sz w:val="22"/>
                <w:szCs w:val="20"/>
              </w:rPr>
            </w:pPr>
            <w:r>
              <w:rPr>
                <w:b/>
                <w:sz w:val="22"/>
                <w:szCs w:val="20"/>
              </w:rPr>
              <w:t>Offeror Name</w:t>
            </w:r>
          </w:p>
        </w:tc>
        <w:tc>
          <w:tcPr>
            <w:tcW w:w="8370" w:type="dxa"/>
            <w:tcBorders>
              <w:top w:val="single" w:sz="4" w:space="0" w:color="auto"/>
              <w:left w:val="single" w:sz="4" w:space="0" w:color="auto"/>
              <w:bottom w:val="single" w:sz="4" w:space="0" w:color="auto"/>
              <w:right w:val="single" w:sz="4" w:space="0" w:color="auto"/>
            </w:tcBorders>
          </w:tcPr>
          <w:p w14:paraId="3D69CB8A" w14:textId="77777777" w:rsidR="00A77C87" w:rsidRDefault="00A77C87">
            <w:pPr>
              <w:rPr>
                <w:sz w:val="22"/>
                <w:szCs w:val="20"/>
              </w:rPr>
            </w:pPr>
          </w:p>
        </w:tc>
      </w:tr>
      <w:tr w:rsidR="00A77C87" w14:paraId="62562676" w14:textId="77777777" w:rsidTr="00A77C87">
        <w:tc>
          <w:tcPr>
            <w:tcW w:w="1818" w:type="dxa"/>
            <w:tcBorders>
              <w:top w:val="single" w:sz="4" w:space="0" w:color="auto"/>
              <w:left w:val="single" w:sz="4" w:space="0" w:color="auto"/>
              <w:bottom w:val="single" w:sz="4" w:space="0" w:color="auto"/>
              <w:right w:val="single" w:sz="4" w:space="0" w:color="auto"/>
            </w:tcBorders>
            <w:hideMark/>
          </w:tcPr>
          <w:p w14:paraId="38599021" w14:textId="77777777" w:rsidR="00A77C87" w:rsidRDefault="00A77C87">
            <w:pPr>
              <w:rPr>
                <w:b/>
                <w:sz w:val="22"/>
                <w:szCs w:val="20"/>
              </w:rPr>
            </w:pPr>
            <w:r>
              <w:rPr>
                <w:b/>
                <w:sz w:val="22"/>
                <w:szCs w:val="20"/>
              </w:rPr>
              <w:t>Mailing Address</w:t>
            </w:r>
          </w:p>
        </w:tc>
        <w:tc>
          <w:tcPr>
            <w:tcW w:w="8370" w:type="dxa"/>
            <w:tcBorders>
              <w:top w:val="single" w:sz="4" w:space="0" w:color="auto"/>
              <w:left w:val="single" w:sz="4" w:space="0" w:color="auto"/>
              <w:bottom w:val="single" w:sz="4" w:space="0" w:color="auto"/>
              <w:right w:val="single" w:sz="4" w:space="0" w:color="auto"/>
            </w:tcBorders>
          </w:tcPr>
          <w:p w14:paraId="5EFB1B60" w14:textId="77777777" w:rsidR="00A77C87" w:rsidRDefault="00A77C87">
            <w:pPr>
              <w:rPr>
                <w:sz w:val="22"/>
                <w:szCs w:val="20"/>
              </w:rPr>
            </w:pPr>
          </w:p>
        </w:tc>
      </w:tr>
      <w:tr w:rsidR="00A77C87" w14:paraId="50434690" w14:textId="77777777" w:rsidTr="00A77C87">
        <w:tc>
          <w:tcPr>
            <w:tcW w:w="1818" w:type="dxa"/>
            <w:tcBorders>
              <w:top w:val="single" w:sz="4" w:space="0" w:color="auto"/>
              <w:left w:val="single" w:sz="4" w:space="0" w:color="auto"/>
              <w:bottom w:val="single" w:sz="4" w:space="0" w:color="auto"/>
              <w:right w:val="single" w:sz="4" w:space="0" w:color="auto"/>
            </w:tcBorders>
            <w:hideMark/>
          </w:tcPr>
          <w:p w14:paraId="1E0E6EFC" w14:textId="77777777" w:rsidR="00A77C87" w:rsidRDefault="00A77C87">
            <w:pPr>
              <w:rPr>
                <w:b/>
                <w:sz w:val="22"/>
                <w:szCs w:val="20"/>
              </w:rPr>
            </w:pPr>
            <w:r>
              <w:rPr>
                <w:b/>
                <w:sz w:val="22"/>
                <w:szCs w:val="20"/>
              </w:rPr>
              <w:t>Telephone</w:t>
            </w:r>
          </w:p>
        </w:tc>
        <w:tc>
          <w:tcPr>
            <w:tcW w:w="8370" w:type="dxa"/>
            <w:tcBorders>
              <w:top w:val="single" w:sz="4" w:space="0" w:color="auto"/>
              <w:left w:val="single" w:sz="4" w:space="0" w:color="auto"/>
              <w:bottom w:val="single" w:sz="4" w:space="0" w:color="auto"/>
              <w:right w:val="single" w:sz="4" w:space="0" w:color="auto"/>
            </w:tcBorders>
          </w:tcPr>
          <w:p w14:paraId="2AC48587" w14:textId="77777777" w:rsidR="00A77C87" w:rsidRDefault="00A77C87">
            <w:pPr>
              <w:rPr>
                <w:sz w:val="22"/>
                <w:szCs w:val="20"/>
              </w:rPr>
            </w:pPr>
          </w:p>
        </w:tc>
      </w:tr>
      <w:tr w:rsidR="00A77C87" w14:paraId="3DC1D442" w14:textId="77777777" w:rsidTr="00A77C87">
        <w:tc>
          <w:tcPr>
            <w:tcW w:w="1818" w:type="dxa"/>
            <w:tcBorders>
              <w:top w:val="single" w:sz="4" w:space="0" w:color="auto"/>
              <w:left w:val="single" w:sz="4" w:space="0" w:color="auto"/>
              <w:bottom w:val="single" w:sz="4" w:space="0" w:color="auto"/>
              <w:right w:val="single" w:sz="4" w:space="0" w:color="auto"/>
            </w:tcBorders>
            <w:hideMark/>
          </w:tcPr>
          <w:p w14:paraId="3FF6D6D5" w14:textId="77777777" w:rsidR="00A77C87" w:rsidRDefault="00A77C87">
            <w:pPr>
              <w:rPr>
                <w:b/>
                <w:sz w:val="22"/>
                <w:szCs w:val="20"/>
              </w:rPr>
            </w:pPr>
            <w:r>
              <w:rPr>
                <w:b/>
                <w:sz w:val="22"/>
                <w:szCs w:val="20"/>
              </w:rPr>
              <w:t>FED TIN#</w:t>
            </w:r>
          </w:p>
        </w:tc>
        <w:tc>
          <w:tcPr>
            <w:tcW w:w="8370" w:type="dxa"/>
            <w:tcBorders>
              <w:top w:val="single" w:sz="4" w:space="0" w:color="auto"/>
              <w:left w:val="single" w:sz="4" w:space="0" w:color="auto"/>
              <w:bottom w:val="single" w:sz="4" w:space="0" w:color="auto"/>
              <w:right w:val="single" w:sz="4" w:space="0" w:color="auto"/>
            </w:tcBorders>
          </w:tcPr>
          <w:p w14:paraId="7B9C7F05" w14:textId="77777777" w:rsidR="00A77C87" w:rsidRDefault="00A77C87">
            <w:pPr>
              <w:rPr>
                <w:sz w:val="22"/>
                <w:szCs w:val="20"/>
              </w:rPr>
            </w:pPr>
          </w:p>
        </w:tc>
      </w:tr>
      <w:tr w:rsidR="00A77C87" w14:paraId="3044AE89" w14:textId="77777777" w:rsidTr="00A77C87">
        <w:tc>
          <w:tcPr>
            <w:tcW w:w="1818" w:type="dxa"/>
            <w:tcBorders>
              <w:top w:val="single" w:sz="4" w:space="0" w:color="auto"/>
              <w:left w:val="single" w:sz="4" w:space="0" w:color="auto"/>
              <w:bottom w:val="single" w:sz="4" w:space="0" w:color="auto"/>
              <w:right w:val="single" w:sz="4" w:space="0" w:color="auto"/>
            </w:tcBorders>
            <w:hideMark/>
          </w:tcPr>
          <w:p w14:paraId="4FF8C21D" w14:textId="77777777" w:rsidR="00A77C87" w:rsidRDefault="00A77C87">
            <w:pPr>
              <w:rPr>
                <w:b/>
                <w:sz w:val="22"/>
                <w:szCs w:val="20"/>
              </w:rPr>
            </w:pPr>
            <w:r>
              <w:rPr>
                <w:b/>
                <w:sz w:val="22"/>
                <w:szCs w:val="20"/>
              </w:rPr>
              <w:t>NM BTIN#</w:t>
            </w:r>
          </w:p>
        </w:tc>
        <w:tc>
          <w:tcPr>
            <w:tcW w:w="8370" w:type="dxa"/>
            <w:tcBorders>
              <w:top w:val="single" w:sz="4" w:space="0" w:color="auto"/>
              <w:left w:val="single" w:sz="4" w:space="0" w:color="auto"/>
              <w:bottom w:val="single" w:sz="4" w:space="0" w:color="auto"/>
              <w:right w:val="single" w:sz="4" w:space="0" w:color="auto"/>
            </w:tcBorders>
          </w:tcPr>
          <w:p w14:paraId="153BC015" w14:textId="77777777" w:rsidR="00A77C87" w:rsidRDefault="00A77C87">
            <w:pPr>
              <w:rPr>
                <w:sz w:val="22"/>
                <w:szCs w:val="20"/>
              </w:rPr>
            </w:pPr>
          </w:p>
        </w:tc>
      </w:tr>
    </w:tbl>
    <w:p w14:paraId="55E88D7E" w14:textId="77777777" w:rsidR="00A77C87" w:rsidRDefault="00A77C87" w:rsidP="00A77C87">
      <w:pPr>
        <w:rPr>
          <w:sz w:val="16"/>
          <w:szCs w:val="16"/>
        </w:rPr>
      </w:pPr>
    </w:p>
    <w:p w14:paraId="5588FECD" w14:textId="77777777" w:rsidR="00A77C87" w:rsidRDefault="00A77C87" w:rsidP="00A77C87">
      <w:pPr>
        <w:rPr>
          <w:sz w:val="22"/>
          <w:szCs w:val="20"/>
        </w:rPr>
      </w:pPr>
      <w:r>
        <w:rPr>
          <w:sz w:val="22"/>
          <w:szCs w:val="20"/>
        </w:rPr>
        <w:t xml:space="preserve">2.  </w:t>
      </w:r>
      <w:r>
        <w:rPr>
          <w:b/>
          <w:sz w:val="22"/>
          <w:szCs w:val="20"/>
        </w:rPr>
        <w:t>Identify the individual(s) authorized by the organization to (A) contractually obligate, (B) negotiate, and/or (C) clarify/respond to queries on behalf of this Offeror</w:t>
      </w:r>
      <w:r>
        <w:rPr>
          <w:sz w:val="22"/>
          <w:szCs w:val="20"/>
        </w:rPr>
        <w:t xml:space="preserve">: </w:t>
      </w:r>
    </w:p>
    <w:p w14:paraId="03A3EB1F" w14:textId="77777777" w:rsidR="00A77C87" w:rsidRDefault="00A77C87" w:rsidP="00A77C87">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77C87" w14:paraId="3D7E9E11" w14:textId="77777777" w:rsidTr="00A77C87">
        <w:tc>
          <w:tcPr>
            <w:tcW w:w="1278" w:type="dxa"/>
            <w:tcBorders>
              <w:top w:val="single" w:sz="4" w:space="0" w:color="auto"/>
              <w:left w:val="single" w:sz="4" w:space="0" w:color="auto"/>
              <w:bottom w:val="single" w:sz="4" w:space="0" w:color="auto"/>
              <w:right w:val="single" w:sz="4" w:space="0" w:color="auto"/>
            </w:tcBorders>
          </w:tcPr>
          <w:p w14:paraId="427FC646" w14:textId="77777777" w:rsidR="00A77C87" w:rsidRDefault="00A77C87">
            <w:pPr>
              <w:rPr>
                <w:sz w:val="22"/>
                <w:szCs w:val="20"/>
              </w:rPr>
            </w:pPr>
          </w:p>
        </w:tc>
        <w:tc>
          <w:tcPr>
            <w:tcW w:w="2610" w:type="dxa"/>
            <w:tcBorders>
              <w:top w:val="single" w:sz="4" w:space="0" w:color="auto"/>
              <w:left w:val="single" w:sz="4" w:space="0" w:color="auto"/>
              <w:bottom w:val="single" w:sz="4" w:space="0" w:color="auto"/>
              <w:right w:val="single" w:sz="4" w:space="0" w:color="auto"/>
            </w:tcBorders>
            <w:hideMark/>
          </w:tcPr>
          <w:p w14:paraId="3AE6463E" w14:textId="77777777" w:rsidR="00A77C87" w:rsidRDefault="00A77C87">
            <w:pPr>
              <w:jc w:val="center"/>
              <w:rPr>
                <w:b/>
                <w:sz w:val="22"/>
                <w:szCs w:val="20"/>
              </w:rPr>
            </w:pPr>
            <w:r>
              <w:rPr>
                <w:b/>
                <w:sz w:val="22"/>
                <w:szCs w:val="20"/>
              </w:rPr>
              <w:t>A</w:t>
            </w:r>
          </w:p>
          <w:p w14:paraId="2F21980F" w14:textId="77777777" w:rsidR="00A77C87" w:rsidRDefault="00A77C87">
            <w:pPr>
              <w:jc w:val="center"/>
              <w:rPr>
                <w:b/>
                <w:sz w:val="22"/>
                <w:szCs w:val="20"/>
              </w:rPr>
            </w:pPr>
            <w:r>
              <w:rPr>
                <w:b/>
                <w:sz w:val="22"/>
                <w:szCs w:val="20"/>
              </w:rPr>
              <w:t>Contractually Obligate</w:t>
            </w:r>
          </w:p>
        </w:tc>
        <w:tc>
          <w:tcPr>
            <w:tcW w:w="3150" w:type="dxa"/>
            <w:tcBorders>
              <w:top w:val="single" w:sz="4" w:space="0" w:color="auto"/>
              <w:left w:val="single" w:sz="4" w:space="0" w:color="auto"/>
              <w:bottom w:val="single" w:sz="4" w:space="0" w:color="auto"/>
              <w:right w:val="single" w:sz="4" w:space="0" w:color="auto"/>
            </w:tcBorders>
            <w:hideMark/>
          </w:tcPr>
          <w:p w14:paraId="36D341A1" w14:textId="77777777" w:rsidR="00A77C87" w:rsidRDefault="00A77C87">
            <w:pPr>
              <w:jc w:val="center"/>
              <w:rPr>
                <w:b/>
                <w:sz w:val="22"/>
                <w:szCs w:val="20"/>
              </w:rPr>
            </w:pPr>
            <w:r>
              <w:rPr>
                <w:b/>
                <w:sz w:val="22"/>
                <w:szCs w:val="20"/>
              </w:rPr>
              <w:t>B</w:t>
            </w:r>
          </w:p>
          <w:p w14:paraId="61899095" w14:textId="77777777" w:rsidR="00A77C87" w:rsidRDefault="00A77C87">
            <w:pPr>
              <w:jc w:val="center"/>
              <w:rPr>
                <w:b/>
                <w:sz w:val="22"/>
                <w:szCs w:val="20"/>
              </w:rPr>
            </w:pPr>
            <w:r>
              <w:rPr>
                <w:b/>
                <w:sz w:val="22"/>
                <w:szCs w:val="20"/>
              </w:rPr>
              <w:t>Negotiate*</w:t>
            </w:r>
          </w:p>
        </w:tc>
        <w:tc>
          <w:tcPr>
            <w:tcW w:w="3150" w:type="dxa"/>
            <w:tcBorders>
              <w:top w:val="single" w:sz="4" w:space="0" w:color="auto"/>
              <w:left w:val="single" w:sz="4" w:space="0" w:color="auto"/>
              <w:bottom w:val="single" w:sz="4" w:space="0" w:color="auto"/>
              <w:right w:val="single" w:sz="4" w:space="0" w:color="auto"/>
            </w:tcBorders>
            <w:hideMark/>
          </w:tcPr>
          <w:p w14:paraId="757C8ED3" w14:textId="77777777" w:rsidR="00A77C87" w:rsidRDefault="00A77C87">
            <w:pPr>
              <w:jc w:val="center"/>
              <w:rPr>
                <w:b/>
                <w:sz w:val="22"/>
                <w:szCs w:val="20"/>
              </w:rPr>
            </w:pPr>
            <w:r>
              <w:rPr>
                <w:b/>
                <w:sz w:val="22"/>
                <w:szCs w:val="20"/>
              </w:rPr>
              <w:t>C</w:t>
            </w:r>
          </w:p>
          <w:p w14:paraId="468027AB" w14:textId="77777777" w:rsidR="00A77C87" w:rsidRDefault="00A77C87">
            <w:pPr>
              <w:jc w:val="center"/>
              <w:rPr>
                <w:b/>
                <w:sz w:val="22"/>
                <w:szCs w:val="20"/>
              </w:rPr>
            </w:pPr>
            <w:r>
              <w:rPr>
                <w:b/>
                <w:sz w:val="22"/>
                <w:szCs w:val="20"/>
              </w:rPr>
              <w:t>Clarify/Respond to Queries*</w:t>
            </w:r>
          </w:p>
        </w:tc>
      </w:tr>
      <w:tr w:rsidR="00A77C87" w14:paraId="5D33495A" w14:textId="77777777" w:rsidTr="00A77C87">
        <w:tc>
          <w:tcPr>
            <w:tcW w:w="1278" w:type="dxa"/>
            <w:tcBorders>
              <w:top w:val="single" w:sz="4" w:space="0" w:color="auto"/>
              <w:left w:val="single" w:sz="4" w:space="0" w:color="auto"/>
              <w:bottom w:val="single" w:sz="4" w:space="0" w:color="auto"/>
              <w:right w:val="single" w:sz="4" w:space="0" w:color="auto"/>
            </w:tcBorders>
            <w:hideMark/>
          </w:tcPr>
          <w:p w14:paraId="3D82CEF0" w14:textId="77777777" w:rsidR="00A77C87" w:rsidRDefault="00A77C87">
            <w:pPr>
              <w:rPr>
                <w:b/>
                <w:sz w:val="22"/>
                <w:szCs w:val="20"/>
              </w:rPr>
            </w:pPr>
            <w:r>
              <w:rPr>
                <w:b/>
                <w:sz w:val="22"/>
                <w:szCs w:val="20"/>
              </w:rPr>
              <w:t>Name</w:t>
            </w:r>
          </w:p>
        </w:tc>
        <w:tc>
          <w:tcPr>
            <w:tcW w:w="2610" w:type="dxa"/>
            <w:tcBorders>
              <w:top w:val="single" w:sz="4" w:space="0" w:color="auto"/>
              <w:left w:val="single" w:sz="4" w:space="0" w:color="auto"/>
              <w:bottom w:val="single" w:sz="4" w:space="0" w:color="auto"/>
              <w:right w:val="single" w:sz="4" w:space="0" w:color="auto"/>
            </w:tcBorders>
          </w:tcPr>
          <w:p w14:paraId="5E49A214"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49DBD1C0"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110A8F97" w14:textId="77777777" w:rsidR="00A77C87" w:rsidRDefault="00A77C87">
            <w:pPr>
              <w:rPr>
                <w:sz w:val="22"/>
                <w:szCs w:val="20"/>
              </w:rPr>
            </w:pPr>
          </w:p>
        </w:tc>
      </w:tr>
      <w:tr w:rsidR="00A77C87" w14:paraId="01C6792D" w14:textId="77777777" w:rsidTr="00A77C87">
        <w:tc>
          <w:tcPr>
            <w:tcW w:w="1278" w:type="dxa"/>
            <w:tcBorders>
              <w:top w:val="single" w:sz="4" w:space="0" w:color="auto"/>
              <w:left w:val="single" w:sz="4" w:space="0" w:color="auto"/>
              <w:bottom w:val="single" w:sz="4" w:space="0" w:color="auto"/>
              <w:right w:val="single" w:sz="4" w:space="0" w:color="auto"/>
            </w:tcBorders>
            <w:hideMark/>
          </w:tcPr>
          <w:p w14:paraId="1391F610" w14:textId="77777777" w:rsidR="00A77C87" w:rsidRDefault="00A77C87">
            <w:pPr>
              <w:rPr>
                <w:b/>
                <w:sz w:val="22"/>
                <w:szCs w:val="20"/>
              </w:rPr>
            </w:pPr>
            <w:r>
              <w:rPr>
                <w:b/>
                <w:sz w:val="22"/>
                <w:szCs w:val="20"/>
              </w:rPr>
              <w:t>Title</w:t>
            </w:r>
          </w:p>
        </w:tc>
        <w:tc>
          <w:tcPr>
            <w:tcW w:w="2610" w:type="dxa"/>
            <w:tcBorders>
              <w:top w:val="single" w:sz="4" w:space="0" w:color="auto"/>
              <w:left w:val="single" w:sz="4" w:space="0" w:color="auto"/>
              <w:bottom w:val="single" w:sz="4" w:space="0" w:color="auto"/>
              <w:right w:val="single" w:sz="4" w:space="0" w:color="auto"/>
            </w:tcBorders>
          </w:tcPr>
          <w:p w14:paraId="61997AA9"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58037DBC"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18FB750F" w14:textId="77777777" w:rsidR="00A77C87" w:rsidRDefault="00A77C87">
            <w:pPr>
              <w:rPr>
                <w:sz w:val="22"/>
                <w:szCs w:val="20"/>
              </w:rPr>
            </w:pPr>
          </w:p>
        </w:tc>
      </w:tr>
      <w:tr w:rsidR="00A77C87" w14:paraId="41B49B4D" w14:textId="77777777" w:rsidTr="00A77C87">
        <w:tc>
          <w:tcPr>
            <w:tcW w:w="1278" w:type="dxa"/>
            <w:tcBorders>
              <w:top w:val="single" w:sz="4" w:space="0" w:color="auto"/>
              <w:left w:val="single" w:sz="4" w:space="0" w:color="auto"/>
              <w:bottom w:val="single" w:sz="4" w:space="0" w:color="auto"/>
              <w:right w:val="single" w:sz="4" w:space="0" w:color="auto"/>
            </w:tcBorders>
            <w:hideMark/>
          </w:tcPr>
          <w:p w14:paraId="362353B8" w14:textId="77777777" w:rsidR="00A77C87" w:rsidRDefault="00A77C87">
            <w:pPr>
              <w:rPr>
                <w:b/>
                <w:sz w:val="22"/>
                <w:szCs w:val="20"/>
              </w:rPr>
            </w:pPr>
            <w:r>
              <w:rPr>
                <w:b/>
                <w:sz w:val="22"/>
                <w:szCs w:val="20"/>
              </w:rPr>
              <w:t>E-mail</w:t>
            </w:r>
          </w:p>
        </w:tc>
        <w:tc>
          <w:tcPr>
            <w:tcW w:w="2610" w:type="dxa"/>
            <w:tcBorders>
              <w:top w:val="single" w:sz="4" w:space="0" w:color="auto"/>
              <w:left w:val="single" w:sz="4" w:space="0" w:color="auto"/>
              <w:bottom w:val="single" w:sz="4" w:space="0" w:color="auto"/>
              <w:right w:val="single" w:sz="4" w:space="0" w:color="auto"/>
            </w:tcBorders>
          </w:tcPr>
          <w:p w14:paraId="044F7F4F"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78D3AC6C"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6B8AAA4F" w14:textId="77777777" w:rsidR="00A77C87" w:rsidRDefault="00A77C87">
            <w:pPr>
              <w:rPr>
                <w:sz w:val="22"/>
                <w:szCs w:val="20"/>
              </w:rPr>
            </w:pPr>
          </w:p>
        </w:tc>
      </w:tr>
      <w:tr w:rsidR="00A77C87" w14:paraId="79425B3B" w14:textId="77777777" w:rsidTr="00A77C87">
        <w:tc>
          <w:tcPr>
            <w:tcW w:w="1278" w:type="dxa"/>
            <w:tcBorders>
              <w:top w:val="single" w:sz="4" w:space="0" w:color="auto"/>
              <w:left w:val="single" w:sz="4" w:space="0" w:color="auto"/>
              <w:bottom w:val="single" w:sz="4" w:space="0" w:color="auto"/>
              <w:right w:val="single" w:sz="4" w:space="0" w:color="auto"/>
            </w:tcBorders>
            <w:hideMark/>
          </w:tcPr>
          <w:p w14:paraId="48B6A387" w14:textId="77777777" w:rsidR="00A77C87" w:rsidRDefault="00A77C87">
            <w:pPr>
              <w:rPr>
                <w:b/>
                <w:sz w:val="22"/>
                <w:szCs w:val="20"/>
              </w:rPr>
            </w:pPr>
            <w:r>
              <w:rPr>
                <w:b/>
                <w:sz w:val="22"/>
                <w:szCs w:val="20"/>
              </w:rPr>
              <w:t>Telephone</w:t>
            </w:r>
          </w:p>
        </w:tc>
        <w:tc>
          <w:tcPr>
            <w:tcW w:w="2610" w:type="dxa"/>
            <w:tcBorders>
              <w:top w:val="single" w:sz="4" w:space="0" w:color="auto"/>
              <w:left w:val="single" w:sz="4" w:space="0" w:color="auto"/>
              <w:bottom w:val="single" w:sz="4" w:space="0" w:color="auto"/>
              <w:right w:val="single" w:sz="4" w:space="0" w:color="auto"/>
            </w:tcBorders>
          </w:tcPr>
          <w:p w14:paraId="21AC419E"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685E207D" w14:textId="77777777" w:rsidR="00A77C87" w:rsidRDefault="00A77C87">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7E11504B" w14:textId="77777777" w:rsidR="00A77C87" w:rsidRDefault="00A77C87">
            <w:pPr>
              <w:rPr>
                <w:sz w:val="22"/>
                <w:szCs w:val="20"/>
              </w:rPr>
            </w:pPr>
          </w:p>
        </w:tc>
      </w:tr>
    </w:tbl>
    <w:p w14:paraId="01B2EEBB" w14:textId="77777777" w:rsidR="00A77C87" w:rsidRDefault="00A77C87" w:rsidP="00A77C87">
      <w:pPr>
        <w:rPr>
          <w:sz w:val="16"/>
          <w:szCs w:val="20"/>
        </w:rPr>
      </w:pPr>
      <w:r>
        <w:rPr>
          <w:sz w:val="16"/>
          <w:szCs w:val="20"/>
        </w:rPr>
        <w:t>* If the individual identified in Column A also performs the functions identified in Columns B &amp; C, then no response is required for those Columns. If separate individuals perform the functions in Columns B and/or C, they must be identified.</w:t>
      </w:r>
    </w:p>
    <w:p w14:paraId="487D3EFF" w14:textId="77777777" w:rsidR="00A77C87" w:rsidRDefault="00A77C87" w:rsidP="00A77C87">
      <w:pPr>
        <w:rPr>
          <w:sz w:val="22"/>
          <w:szCs w:val="20"/>
        </w:rPr>
      </w:pPr>
    </w:p>
    <w:p w14:paraId="07E685EC" w14:textId="77777777" w:rsidR="00A77C87" w:rsidRDefault="00A77C87" w:rsidP="00A77C87">
      <w:pPr>
        <w:rPr>
          <w:sz w:val="22"/>
          <w:szCs w:val="20"/>
        </w:rPr>
      </w:pPr>
      <w:r>
        <w:rPr>
          <w:sz w:val="22"/>
          <w:szCs w:val="20"/>
        </w:rPr>
        <w:t xml:space="preserve">3.  </w:t>
      </w:r>
      <w:r>
        <w:rPr>
          <w:b/>
          <w:sz w:val="22"/>
          <w:szCs w:val="20"/>
        </w:rPr>
        <w:t>Will any subcontractor/s be used in the performance of any resultant contract?</w:t>
      </w:r>
      <w:r>
        <w:rPr>
          <w:sz w:val="22"/>
          <w:szCs w:val="20"/>
        </w:rPr>
        <w:t xml:space="preserve"> (Select one):</w:t>
      </w:r>
    </w:p>
    <w:p w14:paraId="31AC6B94" w14:textId="77777777" w:rsidR="00A77C87" w:rsidRDefault="00A77C87" w:rsidP="00A77C87">
      <w:pPr>
        <w:rPr>
          <w:sz w:val="22"/>
          <w:szCs w:val="20"/>
        </w:rPr>
      </w:pPr>
      <w:r>
        <w:rPr>
          <w:sz w:val="22"/>
          <w:szCs w:val="20"/>
        </w:rPr>
        <w:t>____ No.</w:t>
      </w:r>
    </w:p>
    <w:p w14:paraId="3EA7D320" w14:textId="77777777" w:rsidR="00A77C87" w:rsidRDefault="00A77C87" w:rsidP="00A77C87">
      <w:pPr>
        <w:rPr>
          <w:sz w:val="22"/>
          <w:szCs w:val="20"/>
        </w:rPr>
      </w:pPr>
      <w:r>
        <w:rPr>
          <w:sz w:val="22"/>
          <w:szCs w:val="20"/>
        </w:rPr>
        <w:t>____ Yes.  Identify subcontractor/s: _______________________________________________</w:t>
      </w:r>
    </w:p>
    <w:p w14:paraId="475B3B9B" w14:textId="77777777" w:rsidR="00A77C87" w:rsidRDefault="00A77C87" w:rsidP="00A77C87">
      <w:pPr>
        <w:rPr>
          <w:sz w:val="16"/>
          <w:szCs w:val="16"/>
        </w:rPr>
      </w:pPr>
    </w:p>
    <w:p w14:paraId="120A8001" w14:textId="77777777" w:rsidR="00A77C87" w:rsidRDefault="00A77C87" w:rsidP="00A77C87">
      <w:pPr>
        <w:rPr>
          <w:sz w:val="22"/>
          <w:szCs w:val="20"/>
        </w:rPr>
      </w:pPr>
      <w:r>
        <w:rPr>
          <w:sz w:val="22"/>
          <w:szCs w:val="20"/>
        </w:rPr>
        <w:t xml:space="preserve">4.  </w:t>
      </w:r>
      <w:r>
        <w:rPr>
          <w:b/>
          <w:sz w:val="22"/>
          <w:szCs w:val="20"/>
        </w:rPr>
        <w:t>Will any other entity/-ies (such as a State Agency, reseller, etc., that is not a subcontractor identified in #3 above) be used in the performance of any resultant contract</w:t>
      </w:r>
      <w:r>
        <w:rPr>
          <w:sz w:val="22"/>
          <w:szCs w:val="20"/>
        </w:rPr>
        <w:t>? (Select one)</w:t>
      </w:r>
    </w:p>
    <w:p w14:paraId="37DD5FE9" w14:textId="77777777" w:rsidR="00A77C87" w:rsidRDefault="00A77C87" w:rsidP="00A77C87">
      <w:pPr>
        <w:rPr>
          <w:sz w:val="22"/>
          <w:szCs w:val="20"/>
        </w:rPr>
      </w:pPr>
      <w:r>
        <w:rPr>
          <w:sz w:val="22"/>
          <w:szCs w:val="20"/>
        </w:rPr>
        <w:t>____ No.</w:t>
      </w:r>
    </w:p>
    <w:p w14:paraId="42B5344D" w14:textId="77777777" w:rsidR="00A77C87" w:rsidRDefault="00A77C87" w:rsidP="00A77C87">
      <w:pPr>
        <w:rPr>
          <w:sz w:val="16"/>
          <w:szCs w:val="16"/>
        </w:rPr>
      </w:pPr>
      <w:r>
        <w:rPr>
          <w:sz w:val="22"/>
          <w:szCs w:val="20"/>
        </w:rPr>
        <w:t>____ Yes.  Identify entity/-ies: ___________________________________________________</w:t>
      </w:r>
    </w:p>
    <w:p w14:paraId="3CA452D4" w14:textId="77777777" w:rsidR="00A77C87" w:rsidRDefault="00A77C87" w:rsidP="00A77C87">
      <w:pPr>
        <w:rPr>
          <w:b/>
          <w:sz w:val="22"/>
          <w:szCs w:val="20"/>
        </w:rPr>
      </w:pPr>
    </w:p>
    <w:p w14:paraId="070A553A" w14:textId="77777777" w:rsidR="00A77C87" w:rsidRDefault="00A77C87" w:rsidP="00A77C87">
      <w:pPr>
        <w:rPr>
          <w:sz w:val="22"/>
          <w:szCs w:val="20"/>
        </w:rPr>
      </w:pPr>
      <w:r>
        <w:rPr>
          <w:b/>
          <w:sz w:val="22"/>
          <w:szCs w:val="20"/>
        </w:rPr>
        <w:t>By signing the form below, the Authorized Signatory attests to the accuracy and veracity of the information provided on this form, and explicitly acknowledges the following</w:t>
      </w:r>
      <w:r>
        <w:rPr>
          <w:sz w:val="22"/>
          <w:szCs w:val="20"/>
        </w:rPr>
        <w:t>:</w:t>
      </w:r>
    </w:p>
    <w:p w14:paraId="32744D1D" w14:textId="77777777" w:rsidR="00A77C87" w:rsidRDefault="00A77C87" w:rsidP="008776C8">
      <w:pPr>
        <w:numPr>
          <w:ilvl w:val="0"/>
          <w:numId w:val="37"/>
        </w:numPr>
        <w:rPr>
          <w:sz w:val="22"/>
          <w:szCs w:val="20"/>
        </w:rPr>
      </w:pPr>
      <w:r>
        <w:rPr>
          <w:sz w:val="22"/>
          <w:szCs w:val="20"/>
        </w:rPr>
        <w:t>On behalf of the submitting-organization identified in item #1, above, I accept the Conditions Governing the Procurement, as required in Section II.C.1. of this RFP;</w:t>
      </w:r>
    </w:p>
    <w:p w14:paraId="32BF3078" w14:textId="77777777" w:rsidR="00A77C87" w:rsidRDefault="00A77C87" w:rsidP="008776C8">
      <w:pPr>
        <w:numPr>
          <w:ilvl w:val="0"/>
          <w:numId w:val="37"/>
        </w:numPr>
        <w:rPr>
          <w:sz w:val="22"/>
          <w:szCs w:val="20"/>
        </w:rPr>
      </w:pPr>
      <w:r>
        <w:rPr>
          <w:sz w:val="22"/>
          <w:szCs w:val="20"/>
        </w:rPr>
        <w:t xml:space="preserve">I concur that submission of our proposal constitutes acceptance of the Evaluation Factors contained in Section V of this RFP; and </w:t>
      </w:r>
    </w:p>
    <w:p w14:paraId="6BB34AC0" w14:textId="77777777" w:rsidR="00A77C87" w:rsidRDefault="00A77C87" w:rsidP="008776C8">
      <w:pPr>
        <w:numPr>
          <w:ilvl w:val="0"/>
          <w:numId w:val="37"/>
        </w:numPr>
        <w:rPr>
          <w:sz w:val="22"/>
          <w:szCs w:val="20"/>
        </w:rPr>
      </w:pPr>
      <w:r>
        <w:rPr>
          <w:sz w:val="22"/>
          <w:szCs w:val="20"/>
        </w:rPr>
        <w:t>I acknowledge receipt of any and all amendments to this RFP, if any.</w:t>
      </w:r>
    </w:p>
    <w:p w14:paraId="4E316256" w14:textId="77777777" w:rsidR="00A77C87" w:rsidRDefault="00A77C87" w:rsidP="00A77C87">
      <w:pPr>
        <w:rPr>
          <w:sz w:val="22"/>
          <w:szCs w:val="20"/>
        </w:rPr>
      </w:pPr>
    </w:p>
    <w:p w14:paraId="57966D09" w14:textId="77777777" w:rsidR="00A77C87" w:rsidRDefault="00A77C87" w:rsidP="00A77C87">
      <w:pPr>
        <w:rPr>
          <w:sz w:val="22"/>
          <w:szCs w:val="20"/>
        </w:rPr>
      </w:pPr>
      <w:r>
        <w:rPr>
          <w:sz w:val="22"/>
          <w:szCs w:val="20"/>
        </w:rPr>
        <w:t>Sign:  ________________________________________________</w:t>
      </w:r>
      <w:r>
        <w:rPr>
          <w:sz w:val="22"/>
          <w:szCs w:val="20"/>
        </w:rPr>
        <w:tab/>
        <w:t>Date:  _____________________</w:t>
      </w:r>
    </w:p>
    <w:p w14:paraId="28D25830" w14:textId="70B8FF5E" w:rsidR="00673F54" w:rsidRPr="00735B95" w:rsidRDefault="00A77C87" w:rsidP="5A1E87AF">
      <w:r>
        <w:t>(</w:t>
      </w:r>
      <w:r w:rsidRPr="5A1E87AF">
        <w:rPr>
          <w:i/>
          <w:iCs/>
        </w:rPr>
        <w:t>Must be signed by the individual identified in item #</w:t>
      </w:r>
      <w:r w:rsidR="00D24B7A" w:rsidRPr="5A1E87AF">
        <w:rPr>
          <w:i/>
          <w:iCs/>
        </w:rPr>
        <w:t>2. A</w:t>
      </w:r>
      <w:r w:rsidRPr="5A1E87AF">
        <w:rPr>
          <w:i/>
          <w:iCs/>
        </w:rPr>
        <w:t>, abov</w:t>
      </w:r>
      <w:r w:rsidR="346B9248" w:rsidRPr="5A1E87AF">
        <w:rPr>
          <w:i/>
          <w:iCs/>
        </w:rPr>
        <w:t>e.</w:t>
      </w:r>
    </w:p>
    <w:p w14:paraId="0678B98B" w14:textId="42325F48" w:rsidR="00D24B7A" w:rsidRDefault="00D24B7A">
      <w:pPr>
        <w:rPr>
          <w:b/>
          <w:bCs/>
          <w:kern w:val="32"/>
          <w:sz w:val="32"/>
          <w:szCs w:val="32"/>
        </w:rPr>
      </w:pPr>
      <w:r>
        <w:br w:type="page"/>
      </w:r>
    </w:p>
    <w:p w14:paraId="217E2593" w14:textId="77777777" w:rsidR="00673F54" w:rsidRPr="00735B95" w:rsidRDefault="00673F54" w:rsidP="5A1E87AF">
      <w:pPr>
        <w:pStyle w:val="Heading1"/>
        <w:rPr>
          <w:rFonts w:cs="Times New Roman"/>
        </w:rPr>
      </w:pPr>
    </w:p>
    <w:p w14:paraId="173840E5" w14:textId="185A9B34" w:rsidR="00673F54" w:rsidRPr="00735B95" w:rsidRDefault="00673F54" w:rsidP="00961A6B">
      <w:pPr>
        <w:pStyle w:val="Heading1"/>
        <w:rPr>
          <w:rFonts w:cs="Times New Roman"/>
        </w:rPr>
      </w:pPr>
      <w:bookmarkStart w:id="321" w:name="_Toc377565408"/>
      <w:bookmarkStart w:id="322" w:name="_Toc112832074"/>
      <w:bookmarkStart w:id="323" w:name="_Toc173327519"/>
      <w:r w:rsidRPr="5A1E87AF">
        <w:rPr>
          <w:rFonts w:cs="Times New Roman"/>
        </w:rPr>
        <w:t xml:space="preserve">APPENDIX </w:t>
      </w:r>
      <w:bookmarkEnd w:id="321"/>
      <w:r w:rsidR="00C1235C" w:rsidRPr="5A1E87AF">
        <w:rPr>
          <w:rFonts w:cs="Times New Roman"/>
        </w:rPr>
        <w:t>F</w:t>
      </w:r>
      <w:bookmarkEnd w:id="322"/>
      <w:bookmarkEnd w:id="323"/>
    </w:p>
    <w:p w14:paraId="641E512E" w14:textId="77777777" w:rsidR="00673F54" w:rsidRPr="00735B95" w:rsidRDefault="009A19E2" w:rsidP="009A19E2">
      <w:pPr>
        <w:pStyle w:val="Heading1"/>
        <w:rPr>
          <w:rFonts w:cs="Times New Roman"/>
        </w:rPr>
      </w:pPr>
      <w:bookmarkStart w:id="324" w:name="_Toc314722206"/>
      <w:bookmarkStart w:id="325" w:name="_Toc377565409"/>
      <w:bookmarkStart w:id="326" w:name="_Toc112832075"/>
      <w:bookmarkStart w:id="327" w:name="_Toc173327520"/>
      <w:r w:rsidRPr="00735B95">
        <w:rPr>
          <w:rFonts w:cs="Times New Roman"/>
        </w:rPr>
        <w:t xml:space="preserve">ORGANIZATIONAL </w:t>
      </w:r>
      <w:r w:rsidR="00673F54" w:rsidRPr="00735B95">
        <w:rPr>
          <w:rFonts w:cs="Times New Roman"/>
        </w:rPr>
        <w:t>REFERENCE QUESTIONNAIRE</w:t>
      </w:r>
      <w:bookmarkEnd w:id="324"/>
      <w:bookmarkEnd w:id="325"/>
      <w:bookmarkEnd w:id="326"/>
      <w:bookmarkEnd w:id="327"/>
    </w:p>
    <w:p w14:paraId="7A1D3E8F" w14:textId="77777777" w:rsidR="00673F54" w:rsidRPr="00735B95" w:rsidRDefault="00673F54" w:rsidP="00673F54">
      <w:pPr>
        <w:spacing w:after="200" w:line="276" w:lineRule="auto"/>
        <w:jc w:val="center"/>
        <w:rPr>
          <w:b/>
          <w:sz w:val="32"/>
          <w:szCs w:val="32"/>
        </w:rPr>
      </w:pPr>
    </w:p>
    <w:p w14:paraId="4C69E811" w14:textId="77777777" w:rsidR="003063CB" w:rsidRDefault="003063CB" w:rsidP="003063CB">
      <w:r>
        <w:t xml:space="preserve">The State of New Mexico, as a part of the RFP process, requires Offerors to list a minimum of </w:t>
      </w:r>
      <w:r w:rsidRPr="009C5722">
        <w:t>three (3)</w:t>
      </w:r>
      <w:r>
        <w:t xml:space="preserve"> organizational references in their proposals.  The purpose of these references is to document Offeror’s experience relevant to the Section IV.A, Detailed Scope of Work in an effort to evaluate Offeror’s ability to provide goods and/or services, performance under similar contracts, and ability to provide knowledgeable and experienced staffing. </w:t>
      </w:r>
    </w:p>
    <w:p w14:paraId="15F8C432" w14:textId="77777777" w:rsidR="003063CB" w:rsidRDefault="003063CB" w:rsidP="003063CB"/>
    <w:p w14:paraId="038B7AD9" w14:textId="6FA0768C" w:rsidR="003063CB" w:rsidRDefault="003063CB" w:rsidP="003063CB">
      <w:pPr>
        <w:rPr>
          <w:rStyle w:val="Strong"/>
          <w:b w:val="0"/>
        </w:rPr>
      </w:pPr>
      <w:bookmarkStart w:id="328" w:name="_Toc314722207"/>
      <w:r>
        <w:rPr>
          <w:rStyle w:val="Strong"/>
          <w:b w:val="0"/>
        </w:rPr>
        <w:t xml:space="preserve">Offeror is required to send the following Organizational Reference Questionnaire to each business reference listed in its proposal, as per Section IV.B.2.  The business reference, if it chooses to respond, is required to submit its response to the Organizational Reference Questionnaire directly to: </w:t>
      </w:r>
      <w:r w:rsidR="00F8198D" w:rsidRPr="009C5722">
        <w:rPr>
          <w:rStyle w:val="Strong"/>
          <w:b w:val="0"/>
        </w:rPr>
        <w:t>Gary O. Chavez, CPO</w:t>
      </w:r>
      <w:r w:rsidR="004E2F41" w:rsidRPr="009C5722">
        <w:rPr>
          <w:rStyle w:val="Strong"/>
          <w:b w:val="0"/>
        </w:rPr>
        <w:t xml:space="preserve">, </w:t>
      </w:r>
      <w:hyperlink r:id="rId31">
        <w:r w:rsidR="004E2F41">
          <w:rPr>
            <w:color w:val="0000FF"/>
            <w:spacing w:val="-2"/>
            <w:u w:val="single" w:color="0000FF"/>
          </w:rPr>
          <w:t>altsd.procurement@altsd.nm.gov</w:t>
        </w:r>
      </w:hyperlink>
      <w:r w:rsidR="009C5722">
        <w:rPr>
          <w:color w:val="0000FF"/>
          <w:spacing w:val="-2"/>
          <w:u w:val="single" w:color="0000FF"/>
        </w:rPr>
        <w:t xml:space="preserve"> </w:t>
      </w:r>
      <w:r>
        <w:rPr>
          <w:rStyle w:val="Strong"/>
          <w:b w:val="0"/>
        </w:rPr>
        <w:t xml:space="preserve">by </w:t>
      </w:r>
      <w:r w:rsidR="001A4B0C">
        <w:rPr>
          <w:rStyle w:val="Strong"/>
          <w:b w:val="0"/>
        </w:rPr>
        <w:t>September 10,</w:t>
      </w:r>
      <w:r w:rsidR="00D24B7A">
        <w:rPr>
          <w:rStyle w:val="Strong"/>
          <w:b w:val="0"/>
        </w:rPr>
        <w:t xml:space="preserve"> </w:t>
      </w:r>
      <w:r w:rsidR="009C5722">
        <w:rPr>
          <w:rStyle w:val="Strong"/>
          <w:b w:val="0"/>
        </w:rPr>
        <w:t xml:space="preserve">2024 5:00 pm </w:t>
      </w:r>
      <w:r>
        <w:rPr>
          <w:rStyle w:val="Strong"/>
          <w:b w:val="0"/>
        </w:rPr>
        <w:t>MST/MDT for inclusion in the evaluation process.  The Questionnaire and information provided will become a part of the submitted proposal.  Businesses/Organizations providing references may be contacted for validation of</w:t>
      </w:r>
      <w:bookmarkEnd w:id="328"/>
      <w:r>
        <w:rPr>
          <w:rStyle w:val="Strong"/>
          <w:b w:val="0"/>
        </w:rPr>
        <w:t xml:space="preserve"> content provided therein. </w:t>
      </w:r>
    </w:p>
    <w:p w14:paraId="18F491A7" w14:textId="77777777" w:rsidR="003063CB" w:rsidRDefault="003063CB" w:rsidP="003063CB">
      <w:pPr>
        <w:rPr>
          <w:rStyle w:val="Strong"/>
          <w:b w:val="0"/>
        </w:rPr>
      </w:pPr>
    </w:p>
    <w:p w14:paraId="20DBB84E" w14:textId="77777777" w:rsidR="00961A6B" w:rsidRPr="00735B95" w:rsidRDefault="00961A6B" w:rsidP="00961A6B">
      <w:pPr>
        <w:jc w:val="center"/>
        <w:rPr>
          <w:b/>
          <w:sz w:val="32"/>
          <w:szCs w:val="32"/>
        </w:rPr>
      </w:pPr>
      <w:r w:rsidRPr="00735B95">
        <w:br w:type="page"/>
      </w:r>
      <w:bookmarkStart w:id="329" w:name="_Toc314722208"/>
    </w:p>
    <w:p w14:paraId="283A5D28" w14:textId="77777777" w:rsidR="00961A6B" w:rsidRPr="00735B95" w:rsidRDefault="00961A6B" w:rsidP="00961A6B">
      <w:pPr>
        <w:jc w:val="center"/>
        <w:rPr>
          <w:b/>
          <w:sz w:val="32"/>
          <w:szCs w:val="32"/>
        </w:rPr>
      </w:pPr>
    </w:p>
    <w:p w14:paraId="621492AF" w14:textId="124681E6" w:rsidR="00631C08" w:rsidRPr="00735B95" w:rsidRDefault="00673F54" w:rsidP="00961A6B">
      <w:pPr>
        <w:jc w:val="center"/>
        <w:rPr>
          <w:b/>
          <w:sz w:val="32"/>
          <w:szCs w:val="32"/>
        </w:rPr>
      </w:pPr>
      <w:r w:rsidRPr="00735B95">
        <w:rPr>
          <w:b/>
          <w:sz w:val="32"/>
          <w:szCs w:val="32"/>
        </w:rPr>
        <w:t xml:space="preserve">RFP # </w:t>
      </w:r>
      <w:r w:rsidR="00011744">
        <w:rPr>
          <w:b/>
          <w:sz w:val="32"/>
          <w:szCs w:val="32"/>
        </w:rPr>
        <w:t>25-624-</w:t>
      </w:r>
      <w:r w:rsidR="009207E7">
        <w:rPr>
          <w:b/>
          <w:sz w:val="32"/>
          <w:szCs w:val="32"/>
        </w:rPr>
        <w:t>1000-000</w:t>
      </w:r>
      <w:r w:rsidR="00FE4E41">
        <w:rPr>
          <w:b/>
          <w:sz w:val="32"/>
          <w:szCs w:val="32"/>
        </w:rPr>
        <w:t>3</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329"/>
    </w:p>
    <w:p w14:paraId="662250E4" w14:textId="77777777" w:rsidR="00673F54" w:rsidRPr="00735B95" w:rsidRDefault="00673F54" w:rsidP="00961A6B">
      <w:pPr>
        <w:jc w:val="center"/>
        <w:rPr>
          <w:b/>
          <w:sz w:val="32"/>
          <w:szCs w:val="32"/>
        </w:rPr>
      </w:pPr>
      <w:bookmarkStart w:id="330" w:name="_Toc314722209"/>
      <w:r w:rsidRPr="00735B95">
        <w:rPr>
          <w:b/>
          <w:sz w:val="32"/>
          <w:szCs w:val="32"/>
        </w:rPr>
        <w:t>FOR:</w:t>
      </w:r>
      <w:bookmarkEnd w:id="330"/>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45FACD91" w14:textId="76571D61" w:rsidR="003063CB" w:rsidRDefault="003063CB" w:rsidP="003063CB">
      <w:r>
        <w:t xml:space="preserve">This form is being submitted to your company for completion as a reference for the organization listed above.  Submit this Questionnaire to the State of New Mexico, </w:t>
      </w:r>
      <w:r w:rsidR="00CC4C09">
        <w:t>Aging and Long-Term Services</w:t>
      </w:r>
      <w:r>
        <w:t xml:space="preserve"> via e-mail at: </w:t>
      </w:r>
    </w:p>
    <w:p w14:paraId="41ACFED4" w14:textId="77777777" w:rsidR="003063CB" w:rsidRDefault="003063CB" w:rsidP="003063CB"/>
    <w:p w14:paraId="24B8EBFA" w14:textId="30B91CFC" w:rsidR="003063CB" w:rsidRDefault="003063CB" w:rsidP="003063CB">
      <w:pPr>
        <w:ind w:firstLine="720"/>
      </w:pPr>
      <w:r>
        <w:t>Name:</w:t>
      </w:r>
      <w:r>
        <w:tab/>
      </w:r>
      <w:r>
        <w:tab/>
      </w:r>
      <w:r w:rsidR="00CC4C09">
        <w:t>Gary O. Chavez, CPO</w:t>
      </w:r>
      <w:r>
        <w:t xml:space="preserve"> </w:t>
      </w:r>
    </w:p>
    <w:p w14:paraId="65418AF1" w14:textId="54E19D70" w:rsidR="003063CB" w:rsidRDefault="003063CB" w:rsidP="003063CB">
      <w:r>
        <w:tab/>
        <w:t>Email:</w:t>
      </w:r>
      <w:r>
        <w:tab/>
      </w:r>
      <w:r>
        <w:tab/>
      </w:r>
      <w:hyperlink r:id="rId32">
        <w:r w:rsidR="005B576C">
          <w:rPr>
            <w:color w:val="0000FF"/>
            <w:spacing w:val="-2"/>
            <w:u w:val="single" w:color="0000FF"/>
          </w:rPr>
          <w:t>altsd.procurement@altsd.nm.gov</w:t>
        </w:r>
      </w:hyperlink>
    </w:p>
    <w:p w14:paraId="1E7C3770" w14:textId="77777777" w:rsidR="003063CB" w:rsidRDefault="003063CB" w:rsidP="003063CB"/>
    <w:p w14:paraId="1E678F25" w14:textId="4F13C245" w:rsidR="003063CB" w:rsidRDefault="003063CB" w:rsidP="003063CB">
      <w:r>
        <w:t>Forms must be submitted no later than</w:t>
      </w:r>
      <w:r w:rsidR="00D74A8D">
        <w:t xml:space="preserve"> </w:t>
      </w:r>
      <w:r w:rsidR="00AF4D65" w:rsidRPr="00EC1097">
        <w:rPr>
          <w:b/>
          <w:bCs/>
        </w:rPr>
        <w:t>date</w:t>
      </w:r>
      <w:r w:rsidR="00AF4D65" w:rsidRPr="00EC1097">
        <w:rPr>
          <w:b/>
          <w:bCs/>
          <w:spacing w:val="-7"/>
        </w:rPr>
        <w:t xml:space="preserve"> </w:t>
      </w:r>
      <w:r w:rsidR="00AF4D65" w:rsidRPr="00EC1097">
        <w:rPr>
          <w:b/>
          <w:bCs/>
        </w:rPr>
        <w:t>described</w:t>
      </w:r>
      <w:r w:rsidR="00AF4D65" w:rsidRPr="00EC1097">
        <w:rPr>
          <w:b/>
          <w:bCs/>
          <w:spacing w:val="-6"/>
        </w:rPr>
        <w:t xml:space="preserve"> </w:t>
      </w:r>
      <w:r w:rsidR="00AF4D65" w:rsidRPr="00EC1097">
        <w:rPr>
          <w:b/>
          <w:bCs/>
        </w:rPr>
        <w:t>in</w:t>
      </w:r>
      <w:r w:rsidR="00AF4D65" w:rsidRPr="00EC1097">
        <w:rPr>
          <w:b/>
          <w:bCs/>
          <w:spacing w:val="-6"/>
        </w:rPr>
        <w:t xml:space="preserve"> </w:t>
      </w:r>
      <w:r w:rsidR="00AF4D65" w:rsidRPr="00EC1097">
        <w:rPr>
          <w:b/>
          <w:bCs/>
        </w:rPr>
        <w:t>Section</w:t>
      </w:r>
      <w:r w:rsidR="00AF4D65" w:rsidRPr="00EC1097">
        <w:rPr>
          <w:b/>
          <w:bCs/>
          <w:spacing w:val="-6"/>
        </w:rPr>
        <w:t xml:space="preserve"> </w:t>
      </w:r>
      <w:r w:rsidR="00AF4D65" w:rsidRPr="00EC1097">
        <w:rPr>
          <w:b/>
          <w:bCs/>
        </w:rPr>
        <w:t>II,</w:t>
      </w:r>
      <w:r w:rsidR="00AF4D65" w:rsidRPr="00EC1097">
        <w:rPr>
          <w:b/>
          <w:bCs/>
          <w:spacing w:val="-6"/>
        </w:rPr>
        <w:t xml:space="preserve"> </w:t>
      </w:r>
      <w:r w:rsidR="00AF4D65" w:rsidRPr="00EC1097">
        <w:rPr>
          <w:b/>
          <w:bCs/>
        </w:rPr>
        <w:t>Paragraph</w:t>
      </w:r>
      <w:r w:rsidR="00AF4D65" w:rsidRPr="00EC1097">
        <w:rPr>
          <w:b/>
          <w:bCs/>
          <w:spacing w:val="-6"/>
        </w:rPr>
        <w:t xml:space="preserve"> </w:t>
      </w:r>
      <w:r w:rsidR="00AF4D65" w:rsidRPr="00EC1097">
        <w:rPr>
          <w:b/>
          <w:bCs/>
        </w:rPr>
        <w:t>A,</w:t>
      </w:r>
      <w:r w:rsidR="00AF4D65" w:rsidRPr="00EC1097">
        <w:rPr>
          <w:b/>
          <w:bCs/>
          <w:spacing w:val="-6"/>
        </w:rPr>
        <w:t xml:space="preserve"> </w:t>
      </w:r>
      <w:r w:rsidR="00AF4D65" w:rsidRPr="00EC1097">
        <w:rPr>
          <w:b/>
          <w:bCs/>
        </w:rPr>
        <w:t>Sequence</w:t>
      </w:r>
      <w:r w:rsidR="00AF4D65" w:rsidRPr="00EC1097">
        <w:rPr>
          <w:b/>
          <w:bCs/>
          <w:spacing w:val="-7"/>
        </w:rPr>
        <w:t xml:space="preserve"> </w:t>
      </w:r>
      <w:r w:rsidR="00AF4D65" w:rsidRPr="00EC1097">
        <w:rPr>
          <w:b/>
          <w:bCs/>
        </w:rPr>
        <w:t>of</w:t>
      </w:r>
      <w:r w:rsidR="00AF4D65" w:rsidRPr="00EC1097">
        <w:rPr>
          <w:b/>
          <w:bCs/>
          <w:spacing w:val="-7"/>
        </w:rPr>
        <w:t xml:space="preserve"> </w:t>
      </w:r>
      <w:r w:rsidR="00AF4D65" w:rsidRPr="00EC1097">
        <w:rPr>
          <w:b/>
          <w:bCs/>
        </w:rPr>
        <w:t>Events</w:t>
      </w:r>
      <w:r w:rsidR="00AF4D65">
        <w:rPr>
          <w:b/>
          <w:bCs/>
        </w:rPr>
        <w:t xml:space="preserve"> </w:t>
      </w:r>
      <w:r>
        <w:t xml:space="preserve">and </w:t>
      </w:r>
      <w:r>
        <w:rPr>
          <w:b/>
          <w:bCs/>
          <w:u w:val="single"/>
        </w:rPr>
        <w:t>must not</w:t>
      </w:r>
      <w:r>
        <w:t xml:space="preserve"> be returned to the organization requesting the reference.  References are </w:t>
      </w:r>
      <w:r>
        <w:rPr>
          <w:b/>
          <w:u w:val="single"/>
        </w:rPr>
        <w:t>strongly encouraged</w:t>
      </w:r>
      <w:r>
        <w:t xml:space="preserve"> to provide comments in response to organizational ratings.  The comments you provide will help the State evaluate the above-referenced Offeror’s service history, successful execution of services and evidence of customer/client satisfaction.</w:t>
      </w:r>
    </w:p>
    <w:p w14:paraId="05EB2E8D" w14:textId="77777777" w:rsidR="003063CB" w:rsidRDefault="003063CB" w:rsidP="003063CB"/>
    <w:p w14:paraId="2A657BDD" w14:textId="3CFB4B7D" w:rsidR="003063CB" w:rsidRDefault="003063CB" w:rsidP="003063CB">
      <w:r>
        <w:rPr>
          <w:b/>
          <w:u w:val="single"/>
        </w:rPr>
        <w:t>For questions or concerns regarding this form</w:t>
      </w:r>
      <w:r>
        <w:t xml:space="preserve">, please contact the State of New Mexico </w:t>
      </w:r>
      <w:r>
        <w:rPr>
          <w:b/>
        </w:rPr>
        <w:t>Procurement Manager</w:t>
      </w:r>
      <w:r>
        <w:t xml:space="preserve"> </w:t>
      </w:r>
      <w:r w:rsidR="006373BA">
        <w:t>at 505-470-7823</w:t>
      </w:r>
      <w:r w:rsidR="0080091E">
        <w:t>.</w:t>
      </w:r>
      <w:r>
        <w:t xml:space="preserve">  When contacting the Procurement Manager, include the Request for Proposal number provided at the top of this page.</w:t>
      </w:r>
    </w:p>
    <w:p w14:paraId="124DA04F" w14:textId="77777777" w:rsidR="003063CB" w:rsidRDefault="003063CB" w:rsidP="003063CB"/>
    <w:p w14:paraId="470BB411" w14:textId="77777777" w:rsidR="003063CB" w:rsidRDefault="003063CB" w:rsidP="00306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5620"/>
      </w:tblGrid>
      <w:tr w:rsidR="003063CB" w14:paraId="68CB113E" w14:textId="77777777" w:rsidTr="003063CB">
        <w:tc>
          <w:tcPr>
            <w:tcW w:w="3978" w:type="dxa"/>
            <w:tcBorders>
              <w:top w:val="single" w:sz="4" w:space="0" w:color="auto"/>
              <w:left w:val="single" w:sz="4" w:space="0" w:color="auto"/>
              <w:bottom w:val="single" w:sz="4" w:space="0" w:color="auto"/>
              <w:right w:val="single" w:sz="4" w:space="0" w:color="auto"/>
            </w:tcBorders>
            <w:hideMark/>
          </w:tcPr>
          <w:p w14:paraId="2707C0F3" w14:textId="77777777" w:rsidR="003063CB" w:rsidRDefault="003063CB">
            <w:pPr>
              <w:rPr>
                <w:b/>
                <w:bCs/>
              </w:rPr>
            </w:pPr>
            <w:r>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6F81FCC5" w14:textId="77777777" w:rsidR="003063CB" w:rsidRDefault="003063CB"/>
        </w:tc>
      </w:tr>
      <w:tr w:rsidR="003063CB" w14:paraId="524F4B07" w14:textId="77777777" w:rsidTr="003063CB">
        <w:tc>
          <w:tcPr>
            <w:tcW w:w="3978" w:type="dxa"/>
            <w:tcBorders>
              <w:top w:val="single" w:sz="4" w:space="0" w:color="auto"/>
              <w:left w:val="single" w:sz="4" w:space="0" w:color="auto"/>
              <w:bottom w:val="single" w:sz="4" w:space="0" w:color="auto"/>
              <w:right w:val="single" w:sz="4" w:space="0" w:color="auto"/>
            </w:tcBorders>
            <w:hideMark/>
          </w:tcPr>
          <w:p w14:paraId="51616525" w14:textId="77777777" w:rsidR="003063CB" w:rsidRDefault="003063CB">
            <w:pPr>
              <w:keepNext/>
              <w:outlineLvl w:val="5"/>
              <w:rPr>
                <w:b/>
                <w:bCs/>
              </w:rPr>
            </w:pPr>
            <w:r>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20720C51" w14:textId="77777777" w:rsidR="003063CB" w:rsidRDefault="003063CB"/>
        </w:tc>
      </w:tr>
      <w:tr w:rsidR="003063CB" w14:paraId="3FDF9367" w14:textId="77777777" w:rsidTr="003063CB">
        <w:tc>
          <w:tcPr>
            <w:tcW w:w="3978" w:type="dxa"/>
            <w:tcBorders>
              <w:top w:val="single" w:sz="4" w:space="0" w:color="auto"/>
              <w:left w:val="single" w:sz="4" w:space="0" w:color="auto"/>
              <w:bottom w:val="single" w:sz="4" w:space="0" w:color="auto"/>
              <w:right w:val="single" w:sz="4" w:space="0" w:color="auto"/>
            </w:tcBorders>
            <w:hideMark/>
          </w:tcPr>
          <w:p w14:paraId="46FE2FF2" w14:textId="77777777" w:rsidR="003063CB" w:rsidRDefault="003063CB">
            <w:pPr>
              <w:keepNext/>
              <w:outlineLvl w:val="5"/>
              <w:rPr>
                <w:b/>
                <w:bCs/>
              </w:rPr>
            </w:pPr>
            <w:r>
              <w:rPr>
                <w:b/>
                <w:bCs/>
              </w:rPr>
              <w:t>Contact telephone number(s)</w:t>
            </w:r>
          </w:p>
        </w:tc>
        <w:tc>
          <w:tcPr>
            <w:tcW w:w="5778" w:type="dxa"/>
            <w:tcBorders>
              <w:top w:val="single" w:sz="4" w:space="0" w:color="auto"/>
              <w:left w:val="single" w:sz="4" w:space="0" w:color="auto"/>
              <w:bottom w:val="single" w:sz="4" w:space="0" w:color="auto"/>
              <w:right w:val="single" w:sz="4" w:space="0" w:color="auto"/>
            </w:tcBorders>
          </w:tcPr>
          <w:p w14:paraId="2082400A" w14:textId="77777777" w:rsidR="003063CB" w:rsidRDefault="003063CB"/>
        </w:tc>
      </w:tr>
      <w:tr w:rsidR="003063CB" w14:paraId="6507628A" w14:textId="77777777" w:rsidTr="003063CB">
        <w:tc>
          <w:tcPr>
            <w:tcW w:w="3978" w:type="dxa"/>
            <w:tcBorders>
              <w:top w:val="single" w:sz="4" w:space="0" w:color="auto"/>
              <w:left w:val="single" w:sz="4" w:space="0" w:color="auto"/>
              <w:bottom w:val="single" w:sz="4" w:space="0" w:color="auto"/>
              <w:right w:val="single" w:sz="4" w:space="0" w:color="auto"/>
            </w:tcBorders>
            <w:hideMark/>
          </w:tcPr>
          <w:p w14:paraId="7F26B31A" w14:textId="77777777" w:rsidR="003063CB" w:rsidRDefault="003063CB">
            <w:pPr>
              <w:keepNext/>
              <w:outlineLvl w:val="5"/>
              <w:rPr>
                <w:b/>
                <w:bCs/>
              </w:rPr>
            </w:pPr>
            <w:r>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0AB1E0BD" w14:textId="77777777" w:rsidR="003063CB" w:rsidRDefault="003063CB"/>
        </w:tc>
      </w:tr>
      <w:tr w:rsidR="003063CB" w14:paraId="752E648F" w14:textId="77777777" w:rsidTr="003063CB">
        <w:tc>
          <w:tcPr>
            <w:tcW w:w="3978" w:type="dxa"/>
            <w:tcBorders>
              <w:top w:val="single" w:sz="4" w:space="0" w:color="auto"/>
              <w:left w:val="single" w:sz="4" w:space="0" w:color="auto"/>
              <w:bottom w:val="single" w:sz="4" w:space="0" w:color="auto"/>
              <w:right w:val="single" w:sz="4" w:space="0" w:color="auto"/>
            </w:tcBorders>
          </w:tcPr>
          <w:p w14:paraId="675C2498" w14:textId="77777777" w:rsidR="003063CB" w:rsidRDefault="003063CB">
            <w:pPr>
              <w:keepNext/>
              <w:outlineLvl w:val="5"/>
              <w:rPr>
                <w:b/>
                <w:bCs/>
              </w:rPr>
            </w:pPr>
            <w:r>
              <w:rPr>
                <w:b/>
                <w:bCs/>
              </w:rPr>
              <w:t>Project description</w:t>
            </w:r>
          </w:p>
          <w:p w14:paraId="54F4BA9A" w14:textId="77777777" w:rsidR="003063CB" w:rsidRDefault="003063CB">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4BA7888D" w14:textId="77777777" w:rsidR="003063CB" w:rsidRDefault="003063CB"/>
        </w:tc>
      </w:tr>
      <w:tr w:rsidR="003063CB" w14:paraId="402C4612" w14:textId="77777777" w:rsidTr="003063CB">
        <w:tc>
          <w:tcPr>
            <w:tcW w:w="3978" w:type="dxa"/>
            <w:tcBorders>
              <w:top w:val="single" w:sz="4" w:space="0" w:color="auto"/>
              <w:left w:val="single" w:sz="4" w:space="0" w:color="auto"/>
              <w:bottom w:val="single" w:sz="4" w:space="0" w:color="auto"/>
              <w:right w:val="single" w:sz="4" w:space="0" w:color="auto"/>
            </w:tcBorders>
          </w:tcPr>
          <w:p w14:paraId="0FD4ABE7" w14:textId="77777777" w:rsidR="003063CB" w:rsidRDefault="003063CB">
            <w:pPr>
              <w:keepNext/>
              <w:outlineLvl w:val="5"/>
              <w:rPr>
                <w:b/>
                <w:bCs/>
              </w:rPr>
            </w:pPr>
            <w:r>
              <w:rPr>
                <w:b/>
                <w:bCs/>
              </w:rPr>
              <w:t>Project dates (start and end dates)</w:t>
            </w:r>
          </w:p>
          <w:p w14:paraId="6CD36A66" w14:textId="77777777" w:rsidR="003063CB" w:rsidRDefault="003063CB">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05A5AEB7" w14:textId="77777777" w:rsidR="003063CB" w:rsidRDefault="003063CB"/>
        </w:tc>
      </w:tr>
      <w:tr w:rsidR="003063CB" w14:paraId="0F0C945D" w14:textId="77777777" w:rsidTr="003063CB">
        <w:tc>
          <w:tcPr>
            <w:tcW w:w="3978" w:type="dxa"/>
            <w:tcBorders>
              <w:top w:val="single" w:sz="4" w:space="0" w:color="auto"/>
              <w:left w:val="single" w:sz="4" w:space="0" w:color="auto"/>
              <w:bottom w:val="single" w:sz="4" w:space="0" w:color="auto"/>
              <w:right w:val="single" w:sz="4" w:space="0" w:color="auto"/>
            </w:tcBorders>
          </w:tcPr>
          <w:p w14:paraId="0C953A6C" w14:textId="77777777" w:rsidR="003063CB" w:rsidRDefault="003063CB" w:rsidP="00145945">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53EEE679" w14:textId="77777777" w:rsidR="003063CB" w:rsidRDefault="003063CB"/>
        </w:tc>
      </w:tr>
    </w:tbl>
    <w:p w14:paraId="70A4768B" w14:textId="77777777" w:rsidR="003063CB" w:rsidRDefault="003063CB" w:rsidP="003063CB"/>
    <w:p w14:paraId="7064ACA0" w14:textId="77777777" w:rsidR="003063CB" w:rsidRDefault="003063CB" w:rsidP="003063CB">
      <w:r>
        <w:br w:type="page"/>
      </w:r>
    </w:p>
    <w:p w14:paraId="613F7953" w14:textId="77777777" w:rsidR="003063CB" w:rsidRDefault="003063CB" w:rsidP="003063CB">
      <w:r>
        <w:lastRenderedPageBreak/>
        <w:t xml:space="preserve">QUESTIONS:  </w:t>
      </w:r>
    </w:p>
    <w:p w14:paraId="5B1E4117" w14:textId="77777777" w:rsidR="003063CB" w:rsidRDefault="003063CB" w:rsidP="003063CB"/>
    <w:p w14:paraId="32B3E453" w14:textId="77777777" w:rsidR="003063CB" w:rsidRDefault="003063CB" w:rsidP="003063CB">
      <w:pPr>
        <w:numPr>
          <w:ilvl w:val="0"/>
          <w:numId w:val="3"/>
        </w:numPr>
      </w:pPr>
      <w:r>
        <w:t>In what capacity have you worked with this vendor in the past?</w:t>
      </w:r>
    </w:p>
    <w:p w14:paraId="3A4B1D3E" w14:textId="77777777" w:rsidR="003063CB" w:rsidRDefault="003063CB" w:rsidP="003063CB">
      <w:pPr>
        <w:ind w:firstLine="720"/>
      </w:pPr>
      <w:r>
        <w:t>COMMENTS:</w:t>
      </w:r>
    </w:p>
    <w:p w14:paraId="6EADAC3C" w14:textId="77777777" w:rsidR="003063CB" w:rsidRDefault="003063CB" w:rsidP="003063CB">
      <w:pPr>
        <w:tabs>
          <w:tab w:val="left" w:pos="720"/>
        </w:tabs>
        <w:ind w:left="1800" w:hanging="1080"/>
        <w:jc w:val="both"/>
        <w:rPr>
          <w:szCs w:val="20"/>
          <w:u w:val="single"/>
        </w:rPr>
      </w:pPr>
    </w:p>
    <w:p w14:paraId="17B57C66" w14:textId="77777777" w:rsidR="003063CB" w:rsidRDefault="003063CB" w:rsidP="003063CB">
      <w:pPr>
        <w:tabs>
          <w:tab w:val="left" w:pos="720"/>
        </w:tabs>
        <w:ind w:left="1800" w:hanging="1080"/>
        <w:jc w:val="both"/>
        <w:rPr>
          <w:szCs w:val="20"/>
          <w:u w:val="single"/>
        </w:rPr>
      </w:pPr>
    </w:p>
    <w:p w14:paraId="28721F9C" w14:textId="77777777" w:rsidR="003063CB" w:rsidRDefault="003063CB" w:rsidP="003063CB">
      <w:pPr>
        <w:tabs>
          <w:tab w:val="left" w:pos="720"/>
        </w:tabs>
        <w:ind w:left="1800" w:hanging="1080"/>
        <w:jc w:val="both"/>
        <w:rPr>
          <w:szCs w:val="20"/>
          <w:u w:val="single"/>
        </w:rPr>
      </w:pPr>
    </w:p>
    <w:p w14:paraId="3D33733F" w14:textId="77777777" w:rsidR="003063CB" w:rsidRDefault="003063CB" w:rsidP="003063CB">
      <w:pPr>
        <w:tabs>
          <w:tab w:val="left" w:pos="720"/>
        </w:tabs>
        <w:ind w:left="1800" w:hanging="1080"/>
        <w:jc w:val="both"/>
        <w:rPr>
          <w:szCs w:val="20"/>
          <w:u w:val="single"/>
        </w:rPr>
      </w:pPr>
    </w:p>
    <w:p w14:paraId="79D90DFA" w14:textId="77777777" w:rsidR="003063CB" w:rsidRDefault="003063CB" w:rsidP="003063CB">
      <w:pPr>
        <w:tabs>
          <w:tab w:val="left" w:pos="720"/>
        </w:tabs>
        <w:ind w:left="1800" w:hanging="1080"/>
        <w:jc w:val="both"/>
        <w:rPr>
          <w:szCs w:val="20"/>
          <w:u w:val="single"/>
        </w:rPr>
      </w:pPr>
    </w:p>
    <w:p w14:paraId="16FA24B6" w14:textId="77777777" w:rsidR="003063CB" w:rsidRDefault="003063CB" w:rsidP="003063CB">
      <w:pPr>
        <w:tabs>
          <w:tab w:val="left" w:pos="720"/>
        </w:tabs>
        <w:ind w:left="1800" w:hanging="1080"/>
        <w:jc w:val="both"/>
        <w:rPr>
          <w:szCs w:val="20"/>
          <w:u w:val="single"/>
        </w:rPr>
      </w:pPr>
    </w:p>
    <w:p w14:paraId="155F1B62" w14:textId="77777777" w:rsidR="003063CB" w:rsidRDefault="003063CB" w:rsidP="003063CB">
      <w:r>
        <w:t>2.</w:t>
      </w:r>
      <w:r>
        <w:tab/>
        <w:t>How would you rate this firm's knowledge and expertise?</w:t>
      </w:r>
    </w:p>
    <w:p w14:paraId="7CAA3A17" w14:textId="77777777" w:rsidR="003063CB" w:rsidRDefault="003063CB" w:rsidP="003063CB">
      <w:pPr>
        <w:ind w:left="720"/>
      </w:pPr>
      <w:r>
        <w:rPr>
          <w:u w:val="single"/>
        </w:rPr>
        <w:t xml:space="preserve">     </w:t>
      </w:r>
      <w:r>
        <w:rPr>
          <w:b/>
          <w:i/>
          <w:u w:val="single"/>
        </w:rPr>
        <w:t xml:space="preserve">   </w:t>
      </w:r>
      <w:r>
        <w:t xml:space="preserve"> (3 = Excellent; 2 = Satisfactory; 1 = Unsatisfactory; 0 = Unacceptable)</w:t>
      </w:r>
    </w:p>
    <w:p w14:paraId="29838D1A" w14:textId="77777777" w:rsidR="003063CB" w:rsidRDefault="003063CB" w:rsidP="003063CB">
      <w:pPr>
        <w:ind w:firstLine="720"/>
      </w:pPr>
      <w:r>
        <w:t>COMMENTS:</w:t>
      </w:r>
    </w:p>
    <w:p w14:paraId="36C8E4F4" w14:textId="77777777" w:rsidR="003063CB" w:rsidRDefault="003063CB" w:rsidP="003063CB">
      <w:pPr>
        <w:ind w:left="720"/>
        <w:rPr>
          <w:u w:val="single"/>
        </w:rPr>
      </w:pPr>
    </w:p>
    <w:p w14:paraId="54043B8E" w14:textId="77777777" w:rsidR="003063CB" w:rsidRDefault="003063CB" w:rsidP="003063CB">
      <w:pPr>
        <w:ind w:left="720"/>
        <w:rPr>
          <w:u w:val="single"/>
        </w:rPr>
      </w:pPr>
    </w:p>
    <w:p w14:paraId="416DAB66" w14:textId="77777777" w:rsidR="003063CB" w:rsidRDefault="003063CB" w:rsidP="003063CB">
      <w:pPr>
        <w:ind w:left="720"/>
        <w:rPr>
          <w:u w:val="single"/>
        </w:rPr>
      </w:pPr>
    </w:p>
    <w:p w14:paraId="275548B7" w14:textId="77777777" w:rsidR="003063CB" w:rsidRDefault="003063CB" w:rsidP="003063CB">
      <w:pPr>
        <w:ind w:left="720"/>
        <w:rPr>
          <w:u w:val="single"/>
        </w:rPr>
      </w:pPr>
    </w:p>
    <w:p w14:paraId="0DD35419" w14:textId="77777777" w:rsidR="003063CB" w:rsidRDefault="003063CB" w:rsidP="003063CB">
      <w:pPr>
        <w:ind w:left="720"/>
        <w:rPr>
          <w:u w:val="single"/>
        </w:rPr>
      </w:pPr>
    </w:p>
    <w:p w14:paraId="7F4DFEB9" w14:textId="77777777" w:rsidR="003063CB" w:rsidRDefault="003063CB" w:rsidP="003063CB">
      <w:pPr>
        <w:ind w:left="720"/>
        <w:rPr>
          <w:u w:val="single"/>
        </w:rPr>
      </w:pPr>
    </w:p>
    <w:p w14:paraId="6E31EF86" w14:textId="77777777" w:rsidR="003063CB" w:rsidRDefault="003063CB" w:rsidP="003063CB">
      <w:pPr>
        <w:ind w:left="720"/>
        <w:rPr>
          <w:u w:val="single"/>
        </w:rPr>
      </w:pPr>
    </w:p>
    <w:p w14:paraId="0CBECC50" w14:textId="77777777" w:rsidR="003063CB" w:rsidRDefault="003063CB" w:rsidP="003063CB">
      <w:pPr>
        <w:numPr>
          <w:ilvl w:val="0"/>
          <w:numId w:val="4"/>
        </w:numPr>
        <w:ind w:hanging="720"/>
      </w:pPr>
      <w:r>
        <w:t>How would you rate the vendor's flexibility relative to changes in the project scope and timelines?</w:t>
      </w:r>
    </w:p>
    <w:p w14:paraId="0EB0CA72" w14:textId="77777777" w:rsidR="003063CB" w:rsidRDefault="003063CB" w:rsidP="003063CB">
      <w:pPr>
        <w:ind w:left="720"/>
        <w:rPr>
          <w:i/>
          <w:u w:val="single"/>
        </w:rPr>
      </w:pPr>
    </w:p>
    <w:p w14:paraId="2F531F6D" w14:textId="77777777" w:rsidR="003063CB" w:rsidRDefault="003063CB" w:rsidP="003063CB">
      <w:pPr>
        <w:ind w:left="720"/>
      </w:pPr>
      <w:r>
        <w:rPr>
          <w:i/>
          <w:u w:val="single"/>
        </w:rPr>
        <w:t xml:space="preserve">      </w:t>
      </w:r>
      <w:r>
        <w:rPr>
          <w:u w:val="single"/>
        </w:rPr>
        <w:t xml:space="preserve">   </w:t>
      </w:r>
      <w:r>
        <w:t xml:space="preserve"> (3 = Excellent; 2 = Satisfactory; 1 = Unsatisfactory; 0 = Unacceptable) </w:t>
      </w:r>
    </w:p>
    <w:p w14:paraId="22E9724A" w14:textId="77777777" w:rsidR="003063CB" w:rsidRDefault="003063CB" w:rsidP="003063CB">
      <w:pPr>
        <w:ind w:firstLine="720"/>
      </w:pPr>
    </w:p>
    <w:p w14:paraId="70D2449E" w14:textId="77777777" w:rsidR="003063CB" w:rsidRDefault="003063CB" w:rsidP="003063CB">
      <w:pPr>
        <w:ind w:firstLine="720"/>
      </w:pPr>
      <w:r>
        <w:t>COMMENTS:</w:t>
      </w:r>
    </w:p>
    <w:p w14:paraId="4D9F4308" w14:textId="77777777" w:rsidR="003063CB" w:rsidRDefault="003063CB" w:rsidP="003063CB">
      <w:pPr>
        <w:tabs>
          <w:tab w:val="left" w:pos="720"/>
        </w:tabs>
        <w:ind w:left="1800" w:hanging="1080"/>
        <w:jc w:val="both"/>
        <w:rPr>
          <w:szCs w:val="20"/>
        </w:rPr>
      </w:pPr>
    </w:p>
    <w:p w14:paraId="71DB5774" w14:textId="77777777" w:rsidR="003063CB" w:rsidRDefault="003063CB" w:rsidP="003063CB">
      <w:pPr>
        <w:tabs>
          <w:tab w:val="left" w:pos="720"/>
        </w:tabs>
        <w:ind w:left="1800" w:hanging="1080"/>
        <w:jc w:val="both"/>
        <w:rPr>
          <w:szCs w:val="20"/>
        </w:rPr>
      </w:pPr>
    </w:p>
    <w:p w14:paraId="06B6FD46" w14:textId="77777777" w:rsidR="003063CB" w:rsidRDefault="003063CB" w:rsidP="003063CB">
      <w:pPr>
        <w:tabs>
          <w:tab w:val="left" w:pos="720"/>
        </w:tabs>
        <w:ind w:left="1800" w:hanging="1080"/>
        <w:jc w:val="both"/>
        <w:rPr>
          <w:szCs w:val="20"/>
        </w:rPr>
      </w:pPr>
    </w:p>
    <w:p w14:paraId="351F0AEC" w14:textId="77777777" w:rsidR="003063CB" w:rsidRDefault="003063CB" w:rsidP="003063CB">
      <w:pPr>
        <w:tabs>
          <w:tab w:val="left" w:pos="720"/>
        </w:tabs>
        <w:ind w:left="1800" w:hanging="1080"/>
        <w:jc w:val="both"/>
        <w:rPr>
          <w:szCs w:val="20"/>
        </w:rPr>
      </w:pPr>
    </w:p>
    <w:p w14:paraId="02F2C4D3" w14:textId="77777777" w:rsidR="003063CB" w:rsidRDefault="003063CB" w:rsidP="003063CB">
      <w:pPr>
        <w:tabs>
          <w:tab w:val="left" w:pos="720"/>
        </w:tabs>
        <w:ind w:left="1800" w:hanging="1080"/>
        <w:jc w:val="both"/>
        <w:rPr>
          <w:szCs w:val="20"/>
        </w:rPr>
      </w:pPr>
    </w:p>
    <w:p w14:paraId="367571E6" w14:textId="77777777" w:rsidR="003063CB" w:rsidRDefault="003063CB" w:rsidP="003063CB">
      <w:pPr>
        <w:tabs>
          <w:tab w:val="left" w:pos="720"/>
        </w:tabs>
        <w:ind w:left="1800" w:hanging="1080"/>
        <w:jc w:val="both"/>
        <w:rPr>
          <w:szCs w:val="20"/>
        </w:rPr>
      </w:pPr>
    </w:p>
    <w:p w14:paraId="529F5494" w14:textId="77777777" w:rsidR="003063CB" w:rsidRDefault="003063CB" w:rsidP="003063CB">
      <w:pPr>
        <w:numPr>
          <w:ilvl w:val="0"/>
          <w:numId w:val="5"/>
        </w:numPr>
      </w:pPr>
      <w:r>
        <w:t>What is your level of satisfaction with hard-copy materials produced by the vendor?</w:t>
      </w:r>
    </w:p>
    <w:p w14:paraId="457CA24F" w14:textId="77777777" w:rsidR="003063CB" w:rsidRDefault="003063CB" w:rsidP="003063CB">
      <w:pPr>
        <w:ind w:left="720"/>
        <w:rPr>
          <w:i/>
          <w:u w:val="single"/>
        </w:rPr>
      </w:pPr>
    </w:p>
    <w:p w14:paraId="596B83CB" w14:textId="77777777" w:rsidR="003063CB" w:rsidRDefault="003063CB" w:rsidP="003063CB">
      <w:pPr>
        <w:ind w:left="720"/>
      </w:pPr>
      <w:r>
        <w:rPr>
          <w:i/>
          <w:u w:val="single"/>
        </w:rPr>
        <w:t xml:space="preserve">      </w:t>
      </w:r>
      <w:r>
        <w:rPr>
          <w:u w:val="single"/>
        </w:rPr>
        <w:t xml:space="preserve">   </w:t>
      </w:r>
      <w:r>
        <w:t xml:space="preserve">  (3 = Excellent; 2 = Satisfactory; 1 = Unsatisfactory; 0 = Unacceptable, N/A = Not applicable)</w:t>
      </w:r>
    </w:p>
    <w:p w14:paraId="0CABED73" w14:textId="77777777" w:rsidR="003063CB" w:rsidRDefault="003063CB" w:rsidP="003063CB">
      <w:pPr>
        <w:ind w:left="720"/>
      </w:pPr>
    </w:p>
    <w:p w14:paraId="3AC0FB11" w14:textId="77777777" w:rsidR="003063CB" w:rsidRDefault="003063CB" w:rsidP="003063CB">
      <w:pPr>
        <w:ind w:left="720"/>
      </w:pPr>
      <w:r>
        <w:t>COMMENTS:</w:t>
      </w:r>
    </w:p>
    <w:p w14:paraId="186C8E0D" w14:textId="77777777" w:rsidR="003063CB" w:rsidRDefault="003063CB" w:rsidP="003063CB">
      <w:pPr>
        <w:ind w:left="720"/>
      </w:pPr>
    </w:p>
    <w:p w14:paraId="17923828" w14:textId="77777777" w:rsidR="003063CB" w:rsidRDefault="003063CB" w:rsidP="003063CB">
      <w:pPr>
        <w:ind w:left="720"/>
      </w:pPr>
    </w:p>
    <w:p w14:paraId="5F81092E" w14:textId="77777777" w:rsidR="003063CB" w:rsidRDefault="003063CB" w:rsidP="003063CB">
      <w:pPr>
        <w:ind w:left="720"/>
      </w:pPr>
    </w:p>
    <w:p w14:paraId="744A21D1" w14:textId="77777777" w:rsidR="003063CB" w:rsidRDefault="003063CB" w:rsidP="003063CB">
      <w:pPr>
        <w:ind w:left="720"/>
      </w:pPr>
    </w:p>
    <w:p w14:paraId="5B0055A5" w14:textId="77777777" w:rsidR="003063CB" w:rsidRDefault="003063CB" w:rsidP="003063CB">
      <w:pPr>
        <w:ind w:left="720"/>
        <w:rPr>
          <w:u w:val="single"/>
        </w:rPr>
      </w:pPr>
    </w:p>
    <w:p w14:paraId="36E28B8F" w14:textId="77777777" w:rsidR="003063CB" w:rsidRDefault="003063CB" w:rsidP="003063CB">
      <w:pPr>
        <w:ind w:left="720"/>
        <w:rPr>
          <w:u w:val="single"/>
        </w:rPr>
      </w:pPr>
    </w:p>
    <w:p w14:paraId="2C10C704" w14:textId="77777777" w:rsidR="003063CB" w:rsidRDefault="003063CB" w:rsidP="003063CB">
      <w:pPr>
        <w:numPr>
          <w:ilvl w:val="0"/>
          <w:numId w:val="5"/>
        </w:numPr>
      </w:pPr>
      <w:r>
        <w:t>How would you rate the dynamics/interaction between vendor personnel and your staff?</w:t>
      </w:r>
    </w:p>
    <w:p w14:paraId="1AAFA4AB" w14:textId="77777777" w:rsidR="003063CB" w:rsidRDefault="003063CB" w:rsidP="003063CB">
      <w:pPr>
        <w:ind w:left="720"/>
        <w:rPr>
          <w:u w:val="single"/>
        </w:rPr>
      </w:pPr>
    </w:p>
    <w:p w14:paraId="5F4D0125" w14:textId="77777777" w:rsidR="003063CB" w:rsidRDefault="003063CB" w:rsidP="003063CB">
      <w:pPr>
        <w:ind w:left="720"/>
      </w:pPr>
      <w:r>
        <w:rPr>
          <w:i/>
          <w:u w:val="single"/>
        </w:rPr>
        <w:lastRenderedPageBreak/>
        <w:t xml:space="preserve">      </w:t>
      </w:r>
      <w:r>
        <w:rPr>
          <w:u w:val="single"/>
        </w:rPr>
        <w:t xml:space="preserve">   </w:t>
      </w:r>
      <w:r>
        <w:t xml:space="preserve">  (3 = Excellent; 2 = Satisfactory; 1 = Unsatisfactory; 0 = Unacceptable)</w:t>
      </w:r>
    </w:p>
    <w:p w14:paraId="2831DE28" w14:textId="77777777" w:rsidR="003063CB" w:rsidRDefault="003063CB" w:rsidP="003063CB">
      <w:pPr>
        <w:ind w:left="720"/>
      </w:pPr>
    </w:p>
    <w:p w14:paraId="1C2465B9" w14:textId="77777777" w:rsidR="003063CB" w:rsidRDefault="003063CB" w:rsidP="003063CB">
      <w:pPr>
        <w:ind w:firstLine="720"/>
      </w:pPr>
      <w:r>
        <w:t>COMMENTS:</w:t>
      </w:r>
    </w:p>
    <w:p w14:paraId="3B5F1EBB" w14:textId="77777777" w:rsidR="003063CB" w:rsidRDefault="003063CB" w:rsidP="003063CB">
      <w:pPr>
        <w:ind w:firstLine="720"/>
      </w:pPr>
    </w:p>
    <w:p w14:paraId="4B2AD26F" w14:textId="77777777" w:rsidR="003063CB" w:rsidRDefault="003063CB" w:rsidP="003063CB">
      <w:pPr>
        <w:ind w:firstLine="720"/>
      </w:pPr>
    </w:p>
    <w:p w14:paraId="44D7D8BF" w14:textId="77777777" w:rsidR="003063CB" w:rsidRDefault="003063CB" w:rsidP="003063CB">
      <w:pPr>
        <w:ind w:firstLine="720"/>
      </w:pPr>
    </w:p>
    <w:p w14:paraId="27A2EADC" w14:textId="77777777" w:rsidR="003063CB" w:rsidRDefault="003063CB" w:rsidP="003063CB">
      <w:pPr>
        <w:ind w:firstLine="720"/>
      </w:pPr>
    </w:p>
    <w:p w14:paraId="3018BABC" w14:textId="77777777" w:rsidR="003063CB" w:rsidRDefault="003063CB" w:rsidP="003063CB">
      <w:pPr>
        <w:ind w:firstLine="720"/>
      </w:pPr>
    </w:p>
    <w:p w14:paraId="3FC09CB5" w14:textId="77777777" w:rsidR="003063CB" w:rsidRDefault="003063CB" w:rsidP="003063CB">
      <w:pPr>
        <w:ind w:firstLine="720"/>
      </w:pPr>
    </w:p>
    <w:p w14:paraId="5B48A07F" w14:textId="77777777" w:rsidR="003063CB" w:rsidRDefault="003063CB" w:rsidP="003063CB">
      <w:pPr>
        <w:numPr>
          <w:ilvl w:val="0"/>
          <w:numId w:val="6"/>
        </w:numPr>
      </w:pPr>
      <w:r>
        <w:t>Who are/were the vendor’s principal representatives involved in your project and how would you rate them individually?  Would you, please, comment on the skills, knowledge, behaviors or other factors on which you based the rating?</w:t>
      </w:r>
    </w:p>
    <w:p w14:paraId="0C4212B0" w14:textId="77777777" w:rsidR="003063CB" w:rsidRDefault="003063CB" w:rsidP="003063CB">
      <w:pPr>
        <w:ind w:left="720"/>
      </w:pPr>
    </w:p>
    <w:p w14:paraId="5DD3A8A7" w14:textId="77777777" w:rsidR="003063CB" w:rsidRDefault="003063CB" w:rsidP="003063CB">
      <w:pPr>
        <w:ind w:left="720"/>
      </w:pPr>
      <w:r>
        <w:rPr>
          <w:i/>
          <w:u w:val="single"/>
        </w:rPr>
        <w:t xml:space="preserve">      </w:t>
      </w:r>
      <w:r>
        <w:rPr>
          <w:u w:val="single"/>
        </w:rPr>
        <w:t xml:space="preserve">   </w:t>
      </w:r>
      <w:r>
        <w:t xml:space="preserve">  (3 = Excellent; 2 = Satisfactory; 1 = Unsatisfactory; 0 = Unacceptable)</w:t>
      </w:r>
    </w:p>
    <w:p w14:paraId="1BF9E9C9" w14:textId="77777777" w:rsidR="003063CB" w:rsidRDefault="003063CB" w:rsidP="003063CB">
      <w:pPr>
        <w:spacing w:line="360" w:lineRule="auto"/>
        <w:ind w:left="720"/>
      </w:pPr>
    </w:p>
    <w:p w14:paraId="5D8A72B3" w14:textId="77777777" w:rsidR="003063CB" w:rsidRDefault="003063CB" w:rsidP="003063CB">
      <w:pPr>
        <w:spacing w:line="360" w:lineRule="auto"/>
        <w:ind w:left="720"/>
        <w:rPr>
          <w:b/>
          <w:i/>
          <w:u w:val="single"/>
        </w:rPr>
      </w:pPr>
      <w:r>
        <w:t xml:space="preserve">Name: </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Rating:</w:t>
      </w:r>
    </w:p>
    <w:p w14:paraId="235F1D16" w14:textId="77777777" w:rsidR="003063CB" w:rsidRDefault="003063CB" w:rsidP="003063CB">
      <w:pPr>
        <w:spacing w:line="360" w:lineRule="auto"/>
        <w:ind w:left="720"/>
        <w:rPr>
          <w:b/>
          <w:i/>
          <w:u w:val="single"/>
        </w:rPr>
      </w:pPr>
      <w:r>
        <w:t xml:space="preserve">Name: </w:t>
      </w:r>
      <w:r>
        <w:rPr>
          <w:u w:val="single"/>
        </w:rPr>
        <w:tab/>
      </w:r>
      <w:r>
        <w:rPr>
          <w:u w:val="single"/>
        </w:rPr>
        <w:tab/>
        <w:t xml:space="preserve">                         </w:t>
      </w:r>
      <w:r>
        <w:rPr>
          <w:u w:val="single"/>
        </w:rPr>
        <w:tab/>
      </w:r>
      <w:r>
        <w:rPr>
          <w:u w:val="single"/>
        </w:rPr>
        <w:tab/>
      </w:r>
      <w:r>
        <w:rPr>
          <w:u w:val="single"/>
        </w:rPr>
        <w:tab/>
      </w:r>
      <w:r>
        <w:rPr>
          <w:u w:val="single"/>
        </w:rPr>
        <w:tab/>
      </w:r>
      <w:r>
        <w:rPr>
          <w:u w:val="single"/>
        </w:rPr>
        <w:tab/>
      </w:r>
      <w:r>
        <w:t xml:space="preserve">Rating: </w:t>
      </w:r>
    </w:p>
    <w:p w14:paraId="12EBA997" w14:textId="77777777" w:rsidR="003063CB" w:rsidRDefault="003063CB" w:rsidP="003063CB">
      <w:pPr>
        <w:spacing w:line="360" w:lineRule="auto"/>
        <w:ind w:left="720"/>
        <w:rPr>
          <w:b/>
          <w:i/>
          <w:u w:val="single"/>
        </w:rPr>
      </w:pPr>
      <w:r>
        <w:t xml:space="preserve">Name: </w:t>
      </w:r>
      <w:r>
        <w:rPr>
          <w:u w:val="single"/>
        </w:rPr>
        <w:tab/>
      </w:r>
      <w:r>
        <w:rPr>
          <w:u w:val="single"/>
        </w:rPr>
        <w:tab/>
        <w:t xml:space="preserve">                         </w:t>
      </w:r>
      <w:r>
        <w:rPr>
          <w:u w:val="single"/>
        </w:rPr>
        <w:tab/>
      </w:r>
      <w:r>
        <w:rPr>
          <w:u w:val="single"/>
        </w:rPr>
        <w:tab/>
      </w:r>
      <w:r>
        <w:rPr>
          <w:u w:val="single"/>
        </w:rPr>
        <w:tab/>
      </w:r>
      <w:r>
        <w:rPr>
          <w:u w:val="single"/>
        </w:rPr>
        <w:tab/>
      </w:r>
      <w:r>
        <w:rPr>
          <w:u w:val="single"/>
        </w:rPr>
        <w:tab/>
      </w:r>
      <w:r>
        <w:t xml:space="preserve">Rating: </w:t>
      </w:r>
    </w:p>
    <w:p w14:paraId="75D5BC1A" w14:textId="77777777" w:rsidR="003063CB" w:rsidRDefault="003063CB" w:rsidP="003063CB">
      <w:pPr>
        <w:spacing w:line="360" w:lineRule="auto"/>
        <w:ind w:left="720"/>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Rating: </w:t>
      </w:r>
    </w:p>
    <w:p w14:paraId="239E1EC5" w14:textId="77777777" w:rsidR="003063CB" w:rsidRDefault="003063CB" w:rsidP="003063CB">
      <w:pPr>
        <w:ind w:firstLine="720"/>
      </w:pPr>
      <w:r>
        <w:t>COMMENTS:</w:t>
      </w:r>
    </w:p>
    <w:p w14:paraId="040F1FA5" w14:textId="77777777" w:rsidR="003063CB" w:rsidRDefault="003063CB" w:rsidP="003063CB">
      <w:pPr>
        <w:ind w:left="720"/>
      </w:pPr>
    </w:p>
    <w:p w14:paraId="533DB9A2" w14:textId="77777777" w:rsidR="003063CB" w:rsidRDefault="003063CB" w:rsidP="003063CB">
      <w:pPr>
        <w:ind w:left="720"/>
      </w:pPr>
    </w:p>
    <w:p w14:paraId="02075AA4" w14:textId="77777777" w:rsidR="003063CB" w:rsidRDefault="003063CB" w:rsidP="003063CB">
      <w:pPr>
        <w:ind w:left="720"/>
      </w:pPr>
    </w:p>
    <w:p w14:paraId="6F2CF06F" w14:textId="77777777" w:rsidR="003063CB" w:rsidRDefault="003063CB" w:rsidP="003063CB">
      <w:pPr>
        <w:ind w:left="720"/>
      </w:pPr>
    </w:p>
    <w:p w14:paraId="2A10CEA2" w14:textId="77777777" w:rsidR="003063CB" w:rsidRDefault="003063CB" w:rsidP="003063CB">
      <w:pPr>
        <w:ind w:left="720"/>
      </w:pPr>
    </w:p>
    <w:p w14:paraId="61D3F471" w14:textId="77777777" w:rsidR="003063CB" w:rsidRDefault="003063CB" w:rsidP="003063CB">
      <w:pPr>
        <w:ind w:left="720"/>
      </w:pPr>
    </w:p>
    <w:p w14:paraId="1B5579DB" w14:textId="77777777" w:rsidR="003063CB" w:rsidRDefault="003063CB" w:rsidP="003063CB">
      <w:pPr>
        <w:ind w:left="720"/>
      </w:pPr>
    </w:p>
    <w:p w14:paraId="39308221" w14:textId="77777777" w:rsidR="003063CB" w:rsidRDefault="003063CB" w:rsidP="003063CB">
      <w:pPr>
        <w:numPr>
          <w:ilvl w:val="0"/>
          <w:numId w:val="6"/>
        </w:numPr>
      </w:pPr>
      <w:r>
        <w:t xml:space="preserve">How satisfied are/were you with the products developed by the vendor? </w:t>
      </w:r>
    </w:p>
    <w:p w14:paraId="14FCEEFA" w14:textId="77777777" w:rsidR="003063CB" w:rsidRDefault="003063CB" w:rsidP="003063CB">
      <w:pPr>
        <w:ind w:left="720"/>
        <w:rPr>
          <w:i/>
          <w:u w:val="single"/>
        </w:rPr>
      </w:pPr>
    </w:p>
    <w:p w14:paraId="4668AF22" w14:textId="77777777" w:rsidR="003063CB" w:rsidRDefault="003063CB" w:rsidP="003063CB">
      <w:pPr>
        <w:ind w:left="720"/>
      </w:pPr>
      <w:r>
        <w:rPr>
          <w:i/>
          <w:u w:val="single"/>
        </w:rPr>
        <w:t xml:space="preserve">      </w:t>
      </w:r>
      <w:r>
        <w:rPr>
          <w:u w:val="single"/>
        </w:rPr>
        <w:t xml:space="preserve">   </w:t>
      </w:r>
      <w:r>
        <w:t xml:space="preserve">  (3 = Excellent; 2 = Satisfactory; 1 = Unsatisfactory; 0 = Unacceptable, N/A = Not applicable)</w:t>
      </w:r>
    </w:p>
    <w:p w14:paraId="39137BAD" w14:textId="77777777" w:rsidR="003063CB" w:rsidRDefault="003063CB" w:rsidP="003063CB">
      <w:pPr>
        <w:ind w:left="-90" w:firstLine="810"/>
      </w:pPr>
    </w:p>
    <w:p w14:paraId="3B7C6AE6" w14:textId="77777777" w:rsidR="003063CB" w:rsidRDefault="003063CB" w:rsidP="003063CB">
      <w:pPr>
        <w:ind w:left="-90" w:firstLine="810"/>
      </w:pPr>
      <w:r>
        <w:t>COMMENTS:</w:t>
      </w:r>
    </w:p>
    <w:p w14:paraId="2F1DC53C" w14:textId="77777777" w:rsidR="003063CB" w:rsidRDefault="003063CB" w:rsidP="003063CB">
      <w:pPr>
        <w:ind w:left="720"/>
        <w:rPr>
          <w:b/>
          <w:i/>
        </w:rPr>
      </w:pPr>
    </w:p>
    <w:p w14:paraId="242453CF" w14:textId="77777777" w:rsidR="003063CB" w:rsidRDefault="003063CB" w:rsidP="003063CB">
      <w:pPr>
        <w:ind w:left="720"/>
      </w:pPr>
    </w:p>
    <w:p w14:paraId="20AFEAD7" w14:textId="77777777" w:rsidR="003063CB" w:rsidRDefault="003063CB" w:rsidP="003063CB">
      <w:pPr>
        <w:ind w:left="720"/>
      </w:pPr>
    </w:p>
    <w:p w14:paraId="17D10E41" w14:textId="77777777" w:rsidR="003063CB" w:rsidRDefault="003063CB" w:rsidP="003063CB">
      <w:pPr>
        <w:ind w:left="720"/>
      </w:pPr>
    </w:p>
    <w:p w14:paraId="4A1C866A" w14:textId="77777777" w:rsidR="003063CB" w:rsidRDefault="003063CB" w:rsidP="003063CB">
      <w:pPr>
        <w:ind w:left="720"/>
      </w:pPr>
    </w:p>
    <w:p w14:paraId="435D7031" w14:textId="77777777" w:rsidR="003063CB" w:rsidRDefault="003063CB" w:rsidP="003063CB">
      <w:pPr>
        <w:ind w:left="720"/>
      </w:pPr>
    </w:p>
    <w:p w14:paraId="72A5DFEA" w14:textId="77777777" w:rsidR="003063CB" w:rsidRDefault="003063CB" w:rsidP="003063CB">
      <w:pPr>
        <w:numPr>
          <w:ilvl w:val="0"/>
          <w:numId w:val="7"/>
        </w:numPr>
        <w:tabs>
          <w:tab w:val="left" w:pos="0"/>
        </w:tabs>
      </w:pPr>
      <w:r>
        <w:t>With which aspect(s) of this vendor's services are/were you most satisfied?</w:t>
      </w:r>
    </w:p>
    <w:p w14:paraId="608C0539" w14:textId="77777777" w:rsidR="003063CB" w:rsidRDefault="003063CB" w:rsidP="003063CB">
      <w:pPr>
        <w:tabs>
          <w:tab w:val="left" w:pos="0"/>
        </w:tabs>
        <w:ind w:left="720"/>
      </w:pPr>
    </w:p>
    <w:p w14:paraId="76B1473A" w14:textId="77777777" w:rsidR="003063CB" w:rsidRDefault="003063CB" w:rsidP="003063CB">
      <w:pPr>
        <w:tabs>
          <w:tab w:val="left" w:pos="0"/>
        </w:tabs>
      </w:pPr>
      <w:r>
        <w:tab/>
        <w:t>COMMENTS:</w:t>
      </w:r>
    </w:p>
    <w:p w14:paraId="0A066F04" w14:textId="77777777" w:rsidR="003063CB" w:rsidRDefault="003063CB" w:rsidP="003063CB">
      <w:pPr>
        <w:tabs>
          <w:tab w:val="left" w:pos="720"/>
        </w:tabs>
        <w:ind w:left="720"/>
      </w:pPr>
    </w:p>
    <w:p w14:paraId="33DD9225" w14:textId="77777777" w:rsidR="003063CB" w:rsidRDefault="003063CB" w:rsidP="003063CB">
      <w:pPr>
        <w:tabs>
          <w:tab w:val="left" w:pos="720"/>
        </w:tabs>
        <w:ind w:left="720"/>
      </w:pPr>
    </w:p>
    <w:p w14:paraId="563C56ED" w14:textId="77777777" w:rsidR="003063CB" w:rsidRDefault="003063CB" w:rsidP="003063CB">
      <w:pPr>
        <w:tabs>
          <w:tab w:val="left" w:pos="720"/>
        </w:tabs>
        <w:ind w:left="720"/>
      </w:pPr>
    </w:p>
    <w:p w14:paraId="63DFB8DB" w14:textId="77777777" w:rsidR="003063CB" w:rsidRDefault="003063CB" w:rsidP="003063CB">
      <w:pPr>
        <w:tabs>
          <w:tab w:val="left" w:pos="720"/>
        </w:tabs>
        <w:ind w:left="720"/>
      </w:pPr>
    </w:p>
    <w:p w14:paraId="18C3A5F1" w14:textId="77777777" w:rsidR="003063CB" w:rsidRDefault="003063CB" w:rsidP="003063CB">
      <w:pPr>
        <w:tabs>
          <w:tab w:val="left" w:pos="720"/>
        </w:tabs>
        <w:ind w:left="720"/>
      </w:pPr>
    </w:p>
    <w:p w14:paraId="24C1D61C" w14:textId="77777777" w:rsidR="003063CB" w:rsidRDefault="003063CB" w:rsidP="003063CB">
      <w:pPr>
        <w:tabs>
          <w:tab w:val="left" w:pos="720"/>
        </w:tabs>
        <w:ind w:left="720"/>
      </w:pPr>
    </w:p>
    <w:p w14:paraId="3B3FB58E" w14:textId="77777777" w:rsidR="003063CB" w:rsidRDefault="003063CB" w:rsidP="003063CB">
      <w:pPr>
        <w:numPr>
          <w:ilvl w:val="0"/>
          <w:numId w:val="7"/>
        </w:numPr>
        <w:tabs>
          <w:tab w:val="left" w:pos="0"/>
        </w:tabs>
      </w:pPr>
      <w:r>
        <w:t>With which aspect(s) of this vendor's services are/were you least satisfied?</w:t>
      </w:r>
    </w:p>
    <w:p w14:paraId="1624EA12" w14:textId="77777777" w:rsidR="003063CB" w:rsidRDefault="003063CB" w:rsidP="003063CB">
      <w:pPr>
        <w:tabs>
          <w:tab w:val="left" w:pos="0"/>
        </w:tabs>
        <w:ind w:left="720"/>
      </w:pPr>
    </w:p>
    <w:p w14:paraId="21347415" w14:textId="77777777" w:rsidR="003063CB" w:rsidRDefault="003063CB" w:rsidP="003063CB">
      <w:pPr>
        <w:tabs>
          <w:tab w:val="left" w:pos="0"/>
        </w:tabs>
      </w:pPr>
      <w:r>
        <w:tab/>
        <w:t>COMMENTS:</w:t>
      </w:r>
    </w:p>
    <w:p w14:paraId="7455FE4D" w14:textId="77777777" w:rsidR="003063CB" w:rsidRDefault="003063CB" w:rsidP="003063CB">
      <w:pPr>
        <w:tabs>
          <w:tab w:val="left" w:pos="720"/>
        </w:tabs>
        <w:ind w:left="720"/>
      </w:pPr>
    </w:p>
    <w:p w14:paraId="2209C46A" w14:textId="77777777" w:rsidR="003063CB" w:rsidRDefault="003063CB" w:rsidP="003063CB">
      <w:pPr>
        <w:tabs>
          <w:tab w:val="left" w:pos="720"/>
        </w:tabs>
        <w:ind w:left="720"/>
      </w:pPr>
    </w:p>
    <w:p w14:paraId="6BC0D479" w14:textId="77777777" w:rsidR="003063CB" w:rsidRDefault="003063CB" w:rsidP="003063CB">
      <w:pPr>
        <w:tabs>
          <w:tab w:val="left" w:pos="720"/>
        </w:tabs>
        <w:ind w:left="720"/>
      </w:pPr>
    </w:p>
    <w:p w14:paraId="5FA4081D" w14:textId="77777777" w:rsidR="003063CB" w:rsidRDefault="003063CB" w:rsidP="003063CB">
      <w:pPr>
        <w:tabs>
          <w:tab w:val="left" w:pos="720"/>
        </w:tabs>
        <w:ind w:left="720"/>
      </w:pPr>
    </w:p>
    <w:p w14:paraId="32D81894" w14:textId="77777777" w:rsidR="003063CB" w:rsidRDefault="003063CB" w:rsidP="003063CB">
      <w:pPr>
        <w:tabs>
          <w:tab w:val="left" w:pos="720"/>
        </w:tabs>
        <w:ind w:left="720"/>
      </w:pPr>
    </w:p>
    <w:p w14:paraId="2733A9A7" w14:textId="77777777" w:rsidR="003063CB" w:rsidRDefault="003063CB" w:rsidP="003063CB">
      <w:pPr>
        <w:tabs>
          <w:tab w:val="left" w:pos="720"/>
        </w:tabs>
        <w:ind w:left="720"/>
      </w:pPr>
    </w:p>
    <w:p w14:paraId="040034E0" w14:textId="77777777" w:rsidR="003063CB" w:rsidRDefault="003063CB" w:rsidP="003063CB">
      <w:pPr>
        <w:numPr>
          <w:ilvl w:val="0"/>
          <w:numId w:val="7"/>
        </w:numPr>
        <w:tabs>
          <w:tab w:val="left" w:pos="-90"/>
        </w:tabs>
      </w:pPr>
      <w:r>
        <w:t xml:space="preserve">Would you recommend this vendor's services to your organization again?  </w:t>
      </w:r>
    </w:p>
    <w:p w14:paraId="16F93A9D" w14:textId="77777777" w:rsidR="003063CB" w:rsidRDefault="003063CB" w:rsidP="003063CB">
      <w:pPr>
        <w:ind w:firstLine="720"/>
        <w:rPr>
          <w:bCs/>
          <w:iCs/>
        </w:rPr>
      </w:pPr>
    </w:p>
    <w:p w14:paraId="724A4637" w14:textId="77777777" w:rsidR="003063CB" w:rsidRDefault="003063CB" w:rsidP="003063CB">
      <w:pPr>
        <w:ind w:firstLine="720"/>
        <w:rPr>
          <w:bCs/>
          <w:iCs/>
        </w:rPr>
      </w:pPr>
      <w:r>
        <w:rPr>
          <w:bCs/>
          <w:iCs/>
        </w:rPr>
        <w:t>COMMENTS:</w:t>
      </w:r>
    </w:p>
    <w:p w14:paraId="26749A21" w14:textId="77777777" w:rsidR="003063CB" w:rsidRDefault="003063CB" w:rsidP="003063CB">
      <w:pPr>
        <w:tabs>
          <w:tab w:val="left" w:pos="720"/>
        </w:tabs>
        <w:ind w:left="720"/>
      </w:pPr>
    </w:p>
    <w:p w14:paraId="62499810" w14:textId="77777777" w:rsidR="003063CB" w:rsidRDefault="003063CB" w:rsidP="003063CB">
      <w:pPr>
        <w:tabs>
          <w:tab w:val="left" w:pos="720"/>
        </w:tabs>
        <w:ind w:left="720"/>
      </w:pPr>
    </w:p>
    <w:p w14:paraId="3C5B80DE" w14:textId="77777777" w:rsidR="003063CB" w:rsidRDefault="003063CB" w:rsidP="003063CB">
      <w:pPr>
        <w:tabs>
          <w:tab w:val="left" w:pos="720"/>
        </w:tabs>
        <w:ind w:left="720"/>
      </w:pPr>
    </w:p>
    <w:p w14:paraId="1D6BA36F" w14:textId="2828F34A" w:rsidR="003063CB" w:rsidRDefault="003063CB" w:rsidP="003063CB">
      <w:pPr>
        <w:tabs>
          <w:tab w:val="left" w:pos="720"/>
        </w:tabs>
        <w:ind w:left="720"/>
      </w:pPr>
    </w:p>
    <w:p w14:paraId="460A1BC6" w14:textId="117BEB53" w:rsidR="00541BAA" w:rsidRDefault="00541BAA" w:rsidP="003063CB">
      <w:pPr>
        <w:tabs>
          <w:tab w:val="left" w:pos="720"/>
        </w:tabs>
        <w:ind w:left="720"/>
      </w:pPr>
    </w:p>
    <w:p w14:paraId="59FF8F84" w14:textId="77777777" w:rsidR="00541BAA" w:rsidRDefault="00541BAA" w:rsidP="003063CB">
      <w:pPr>
        <w:tabs>
          <w:tab w:val="left" w:pos="720"/>
        </w:tabs>
        <w:ind w:left="720"/>
      </w:pPr>
    </w:p>
    <w:sectPr w:rsidR="00541BAA" w:rsidSect="000F0F4B">
      <w:footerReference w:type="even" r:id="rId33"/>
      <w:footerReference w:type="default" r:id="rId34"/>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54919" w14:textId="77777777" w:rsidR="00623888" w:rsidRDefault="00623888">
      <w:r>
        <w:separator/>
      </w:r>
    </w:p>
  </w:endnote>
  <w:endnote w:type="continuationSeparator" w:id="0">
    <w:p w14:paraId="4583BD77" w14:textId="77777777" w:rsidR="00623888" w:rsidRDefault="00623888">
      <w:r>
        <w:continuationSeparator/>
      </w:r>
    </w:p>
  </w:endnote>
  <w:endnote w:type="continuationNotice" w:id="1">
    <w:p w14:paraId="5F2CE4EE" w14:textId="77777777" w:rsidR="00623888" w:rsidRDefault="0062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4282" w14:textId="77777777" w:rsidR="006627FA" w:rsidRDefault="006627FA"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6627FA" w:rsidRDefault="0066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DA94" w14:textId="70B480E7" w:rsidR="006627FA" w:rsidRDefault="006627FA"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54D">
      <w:rPr>
        <w:rStyle w:val="PageNumber"/>
        <w:noProof/>
      </w:rPr>
      <w:t>iv</w:t>
    </w:r>
    <w:r>
      <w:rPr>
        <w:rStyle w:val="PageNumber"/>
      </w:rPr>
      <w:fldChar w:fldCharType="end"/>
    </w:r>
  </w:p>
  <w:p w14:paraId="25861F15" w14:textId="77777777" w:rsidR="006627FA" w:rsidRDefault="00662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98A0" w14:textId="77777777" w:rsidR="006627FA" w:rsidRDefault="006627FA"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6627FA" w:rsidRDefault="006627FA" w:rsidP="007421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279" w14:textId="3A0A232D" w:rsidR="006627FA" w:rsidRDefault="006627FA"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54D">
      <w:rPr>
        <w:rStyle w:val="PageNumber"/>
        <w:noProof/>
      </w:rPr>
      <w:t>18</w:t>
    </w:r>
    <w:r>
      <w:rPr>
        <w:rStyle w:val="PageNumber"/>
      </w:rPr>
      <w:fldChar w:fldCharType="end"/>
    </w:r>
  </w:p>
  <w:p w14:paraId="4DD4BD10" w14:textId="77777777" w:rsidR="006627FA" w:rsidRDefault="006627FA"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9C1D" w14:textId="77777777" w:rsidR="00623888" w:rsidRDefault="00623888">
      <w:r>
        <w:separator/>
      </w:r>
    </w:p>
  </w:footnote>
  <w:footnote w:type="continuationSeparator" w:id="0">
    <w:p w14:paraId="684B70AD" w14:textId="77777777" w:rsidR="00623888" w:rsidRDefault="00623888">
      <w:r>
        <w:continuationSeparator/>
      </w:r>
    </w:p>
  </w:footnote>
  <w:footnote w:type="continuationNotice" w:id="1">
    <w:p w14:paraId="63A514E5" w14:textId="77777777" w:rsidR="00623888" w:rsidRDefault="006238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6259D"/>
    <w:multiLevelType w:val="hybridMultilevel"/>
    <w:tmpl w:val="5FBA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55365"/>
    <w:multiLevelType w:val="hybridMultilevel"/>
    <w:tmpl w:val="3F1695F4"/>
    <w:lvl w:ilvl="0" w:tplc="3CE69264">
      <w:start w:val="1"/>
      <w:numFmt w:val="lowerLetter"/>
      <w:lvlText w:val="%1."/>
      <w:lvlJc w:val="left"/>
      <w:pPr>
        <w:ind w:left="720" w:hanging="360"/>
      </w:pPr>
    </w:lvl>
    <w:lvl w:ilvl="1" w:tplc="A2A41B88">
      <w:start w:val="1"/>
      <w:numFmt w:val="lowerLetter"/>
      <w:lvlText w:val="%2."/>
      <w:lvlJc w:val="left"/>
      <w:pPr>
        <w:ind w:left="1440" w:hanging="360"/>
      </w:pPr>
    </w:lvl>
    <w:lvl w:ilvl="2" w:tplc="BA827B42">
      <w:start w:val="1"/>
      <w:numFmt w:val="lowerRoman"/>
      <w:lvlText w:val="%3."/>
      <w:lvlJc w:val="right"/>
      <w:pPr>
        <w:ind w:left="2160" w:hanging="180"/>
      </w:pPr>
    </w:lvl>
    <w:lvl w:ilvl="3" w:tplc="F56A89FE">
      <w:start w:val="1"/>
      <w:numFmt w:val="decimal"/>
      <w:lvlText w:val="%4."/>
      <w:lvlJc w:val="left"/>
      <w:pPr>
        <w:ind w:left="2880" w:hanging="360"/>
      </w:pPr>
    </w:lvl>
    <w:lvl w:ilvl="4" w:tplc="5334528C">
      <w:start w:val="1"/>
      <w:numFmt w:val="lowerLetter"/>
      <w:lvlText w:val="%5."/>
      <w:lvlJc w:val="left"/>
      <w:pPr>
        <w:ind w:left="3600" w:hanging="360"/>
      </w:pPr>
    </w:lvl>
    <w:lvl w:ilvl="5" w:tplc="162AAFA4">
      <w:start w:val="1"/>
      <w:numFmt w:val="lowerRoman"/>
      <w:lvlText w:val="%6."/>
      <w:lvlJc w:val="right"/>
      <w:pPr>
        <w:ind w:left="4320" w:hanging="180"/>
      </w:pPr>
    </w:lvl>
    <w:lvl w:ilvl="6" w:tplc="9EBAE34E">
      <w:start w:val="1"/>
      <w:numFmt w:val="decimal"/>
      <w:lvlText w:val="%7."/>
      <w:lvlJc w:val="left"/>
      <w:pPr>
        <w:ind w:left="5040" w:hanging="360"/>
      </w:pPr>
    </w:lvl>
    <w:lvl w:ilvl="7" w:tplc="E12A86FC">
      <w:start w:val="1"/>
      <w:numFmt w:val="lowerLetter"/>
      <w:lvlText w:val="%8."/>
      <w:lvlJc w:val="left"/>
      <w:pPr>
        <w:ind w:left="5760" w:hanging="360"/>
      </w:pPr>
    </w:lvl>
    <w:lvl w:ilvl="8" w:tplc="DF0ED986">
      <w:start w:val="1"/>
      <w:numFmt w:val="lowerRoman"/>
      <w:lvlText w:val="%9."/>
      <w:lvlJc w:val="right"/>
      <w:pPr>
        <w:ind w:left="6480" w:hanging="180"/>
      </w:pPr>
    </w:lvl>
  </w:abstractNum>
  <w:abstractNum w:abstractNumId="6"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8CCE"/>
    <w:multiLevelType w:val="hybridMultilevel"/>
    <w:tmpl w:val="FC3AFAF8"/>
    <w:lvl w:ilvl="0" w:tplc="B8448950">
      <w:start w:val="1"/>
      <w:numFmt w:val="lowerLetter"/>
      <w:lvlText w:val="%1."/>
      <w:lvlJc w:val="left"/>
      <w:pPr>
        <w:ind w:left="720" w:hanging="360"/>
      </w:pPr>
    </w:lvl>
    <w:lvl w:ilvl="1" w:tplc="3BC8C5FC">
      <w:start w:val="1"/>
      <w:numFmt w:val="lowerLetter"/>
      <w:lvlText w:val="%2."/>
      <w:lvlJc w:val="left"/>
      <w:pPr>
        <w:ind w:left="1440" w:hanging="360"/>
      </w:pPr>
    </w:lvl>
    <w:lvl w:ilvl="2" w:tplc="DE8669B0">
      <w:start w:val="1"/>
      <w:numFmt w:val="lowerRoman"/>
      <w:lvlText w:val="%3."/>
      <w:lvlJc w:val="right"/>
      <w:pPr>
        <w:ind w:left="2160" w:hanging="180"/>
      </w:pPr>
    </w:lvl>
    <w:lvl w:ilvl="3" w:tplc="19926460">
      <w:start w:val="1"/>
      <w:numFmt w:val="decimal"/>
      <w:lvlText w:val="%4."/>
      <w:lvlJc w:val="left"/>
      <w:pPr>
        <w:ind w:left="2880" w:hanging="360"/>
      </w:pPr>
    </w:lvl>
    <w:lvl w:ilvl="4" w:tplc="3DDEECEC">
      <w:start w:val="1"/>
      <w:numFmt w:val="lowerLetter"/>
      <w:lvlText w:val="%5."/>
      <w:lvlJc w:val="left"/>
      <w:pPr>
        <w:ind w:left="3600" w:hanging="360"/>
      </w:pPr>
    </w:lvl>
    <w:lvl w:ilvl="5" w:tplc="9D6A608E">
      <w:start w:val="1"/>
      <w:numFmt w:val="lowerRoman"/>
      <w:lvlText w:val="%6."/>
      <w:lvlJc w:val="right"/>
      <w:pPr>
        <w:ind w:left="4320" w:hanging="180"/>
      </w:pPr>
    </w:lvl>
    <w:lvl w:ilvl="6" w:tplc="9C1A1D0C">
      <w:start w:val="1"/>
      <w:numFmt w:val="decimal"/>
      <w:lvlText w:val="%7."/>
      <w:lvlJc w:val="left"/>
      <w:pPr>
        <w:ind w:left="5040" w:hanging="360"/>
      </w:pPr>
    </w:lvl>
    <w:lvl w:ilvl="7" w:tplc="B88EB9D8">
      <w:start w:val="1"/>
      <w:numFmt w:val="lowerLetter"/>
      <w:lvlText w:val="%8."/>
      <w:lvlJc w:val="left"/>
      <w:pPr>
        <w:ind w:left="5760" w:hanging="360"/>
      </w:pPr>
    </w:lvl>
    <w:lvl w:ilvl="8" w:tplc="3FB2E7F2">
      <w:start w:val="1"/>
      <w:numFmt w:val="lowerRoman"/>
      <w:lvlText w:val="%9."/>
      <w:lvlJc w:val="right"/>
      <w:pPr>
        <w:ind w:left="6480" w:hanging="180"/>
      </w:pPr>
    </w:lvl>
  </w:abstractNum>
  <w:abstractNum w:abstractNumId="8"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49EDA"/>
    <w:multiLevelType w:val="hybridMultilevel"/>
    <w:tmpl w:val="E998FBC0"/>
    <w:lvl w:ilvl="0" w:tplc="A9F6C7E4">
      <w:start w:val="1"/>
      <w:numFmt w:val="upperLetter"/>
      <w:lvlText w:val="%1."/>
      <w:lvlJc w:val="left"/>
      <w:pPr>
        <w:ind w:left="360" w:hanging="360"/>
      </w:pPr>
    </w:lvl>
    <w:lvl w:ilvl="1" w:tplc="02D2B07C">
      <w:start w:val="1"/>
      <w:numFmt w:val="lowerLetter"/>
      <w:lvlText w:val="%2."/>
      <w:lvlJc w:val="left"/>
      <w:pPr>
        <w:ind w:left="1080" w:hanging="360"/>
      </w:pPr>
    </w:lvl>
    <w:lvl w:ilvl="2" w:tplc="FC0E34C8">
      <w:start w:val="1"/>
      <w:numFmt w:val="lowerRoman"/>
      <w:lvlText w:val="%3."/>
      <w:lvlJc w:val="right"/>
      <w:pPr>
        <w:ind w:left="1800" w:hanging="180"/>
      </w:pPr>
    </w:lvl>
    <w:lvl w:ilvl="3" w:tplc="6EAAEF32">
      <w:start w:val="1"/>
      <w:numFmt w:val="decimal"/>
      <w:lvlText w:val="%4."/>
      <w:lvlJc w:val="left"/>
      <w:pPr>
        <w:ind w:left="2520" w:hanging="360"/>
      </w:pPr>
    </w:lvl>
    <w:lvl w:ilvl="4" w:tplc="0254C418">
      <w:start w:val="1"/>
      <w:numFmt w:val="lowerLetter"/>
      <w:lvlText w:val="%5."/>
      <w:lvlJc w:val="left"/>
      <w:pPr>
        <w:ind w:left="3240" w:hanging="360"/>
      </w:pPr>
    </w:lvl>
    <w:lvl w:ilvl="5" w:tplc="6A88604A">
      <w:start w:val="1"/>
      <w:numFmt w:val="lowerRoman"/>
      <w:lvlText w:val="%6."/>
      <w:lvlJc w:val="right"/>
      <w:pPr>
        <w:ind w:left="3960" w:hanging="180"/>
      </w:pPr>
    </w:lvl>
    <w:lvl w:ilvl="6" w:tplc="5B346A8E">
      <w:start w:val="1"/>
      <w:numFmt w:val="decimal"/>
      <w:lvlText w:val="%7."/>
      <w:lvlJc w:val="left"/>
      <w:pPr>
        <w:ind w:left="4680" w:hanging="360"/>
      </w:pPr>
    </w:lvl>
    <w:lvl w:ilvl="7" w:tplc="3FEC8E3E">
      <w:start w:val="1"/>
      <w:numFmt w:val="lowerLetter"/>
      <w:lvlText w:val="%8."/>
      <w:lvlJc w:val="left"/>
      <w:pPr>
        <w:ind w:left="5400" w:hanging="360"/>
      </w:pPr>
    </w:lvl>
    <w:lvl w:ilvl="8" w:tplc="5FB87330">
      <w:start w:val="1"/>
      <w:numFmt w:val="lowerRoman"/>
      <w:lvlText w:val="%9."/>
      <w:lvlJc w:val="right"/>
      <w:pPr>
        <w:ind w:left="6120" w:hanging="180"/>
      </w:pPr>
    </w:lvl>
  </w:abstractNum>
  <w:abstractNum w:abstractNumId="14" w15:restartNumberingAfterBreak="0">
    <w:nsid w:val="1D75F92B"/>
    <w:multiLevelType w:val="hybridMultilevel"/>
    <w:tmpl w:val="885807CC"/>
    <w:lvl w:ilvl="0" w:tplc="76F2BC16">
      <w:start w:val="1"/>
      <w:numFmt w:val="upperLetter"/>
      <w:lvlText w:val="%1."/>
      <w:lvlJc w:val="left"/>
      <w:pPr>
        <w:ind w:left="360" w:hanging="360"/>
      </w:pPr>
    </w:lvl>
    <w:lvl w:ilvl="1" w:tplc="4D5E99B0">
      <w:start w:val="1"/>
      <w:numFmt w:val="lowerLetter"/>
      <w:lvlText w:val="%2."/>
      <w:lvlJc w:val="left"/>
      <w:pPr>
        <w:ind w:left="1080" w:hanging="360"/>
      </w:pPr>
    </w:lvl>
    <w:lvl w:ilvl="2" w:tplc="8CBEE9AC">
      <w:start w:val="1"/>
      <w:numFmt w:val="lowerRoman"/>
      <w:lvlText w:val="%3."/>
      <w:lvlJc w:val="right"/>
      <w:pPr>
        <w:ind w:left="1800" w:hanging="180"/>
      </w:pPr>
    </w:lvl>
    <w:lvl w:ilvl="3" w:tplc="231EAB90">
      <w:start w:val="1"/>
      <w:numFmt w:val="decimal"/>
      <w:lvlText w:val="%4."/>
      <w:lvlJc w:val="left"/>
      <w:pPr>
        <w:ind w:left="2520" w:hanging="360"/>
      </w:pPr>
    </w:lvl>
    <w:lvl w:ilvl="4" w:tplc="572E118A">
      <w:start w:val="1"/>
      <w:numFmt w:val="lowerLetter"/>
      <w:lvlText w:val="%5."/>
      <w:lvlJc w:val="left"/>
      <w:pPr>
        <w:ind w:left="3240" w:hanging="360"/>
      </w:pPr>
    </w:lvl>
    <w:lvl w:ilvl="5" w:tplc="462ED65A">
      <w:start w:val="1"/>
      <w:numFmt w:val="lowerRoman"/>
      <w:lvlText w:val="%6."/>
      <w:lvlJc w:val="right"/>
      <w:pPr>
        <w:ind w:left="3960" w:hanging="180"/>
      </w:pPr>
    </w:lvl>
    <w:lvl w:ilvl="6" w:tplc="B7A0E5FC">
      <w:start w:val="1"/>
      <w:numFmt w:val="decimal"/>
      <w:lvlText w:val="%7."/>
      <w:lvlJc w:val="left"/>
      <w:pPr>
        <w:ind w:left="4680" w:hanging="360"/>
      </w:pPr>
    </w:lvl>
    <w:lvl w:ilvl="7" w:tplc="8DCC5B18">
      <w:start w:val="1"/>
      <w:numFmt w:val="lowerLetter"/>
      <w:lvlText w:val="%8."/>
      <w:lvlJc w:val="left"/>
      <w:pPr>
        <w:ind w:left="5400" w:hanging="360"/>
      </w:pPr>
    </w:lvl>
    <w:lvl w:ilvl="8" w:tplc="0C905ED0">
      <w:start w:val="1"/>
      <w:numFmt w:val="lowerRoman"/>
      <w:lvlText w:val="%9."/>
      <w:lvlJc w:val="right"/>
      <w:pPr>
        <w:ind w:left="6120" w:hanging="180"/>
      </w:pPr>
    </w:lvl>
  </w:abstractNum>
  <w:abstractNum w:abstractNumId="15"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7" w15:restartNumberingAfterBreak="0">
    <w:nsid w:val="22F6734A"/>
    <w:multiLevelType w:val="hybridMultilevel"/>
    <w:tmpl w:val="B0BA5B98"/>
    <w:lvl w:ilvl="0" w:tplc="DFA6834E">
      <w:start w:val="1"/>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9" w15:restartNumberingAfterBreak="0">
    <w:nsid w:val="253A4EE1"/>
    <w:multiLevelType w:val="hybridMultilevel"/>
    <w:tmpl w:val="FA4612A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1"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427B1"/>
    <w:multiLevelType w:val="multilevel"/>
    <w:tmpl w:val="14427A08"/>
    <w:lvl w:ilvl="0">
      <w:start w:val="1"/>
      <w:numFmt w:val="decimal"/>
      <w:lvlText w:val="%1."/>
      <w:lvlJc w:val="left"/>
      <w:pPr>
        <w:ind w:left="360" w:hanging="360"/>
      </w:pPr>
      <w:rPr>
        <w:rFonts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4"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3A5D06"/>
    <w:multiLevelType w:val="hybridMultilevel"/>
    <w:tmpl w:val="14EC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0"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F473C9"/>
    <w:multiLevelType w:val="multilevel"/>
    <w:tmpl w:val="63B0B310"/>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32"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B5542B"/>
    <w:multiLevelType w:val="hybridMultilevel"/>
    <w:tmpl w:val="3174948E"/>
    <w:lvl w:ilvl="0" w:tplc="9E0482D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DA61353"/>
    <w:multiLevelType w:val="hybridMultilevel"/>
    <w:tmpl w:val="461AC75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0409000F">
      <w:start w:val="1"/>
      <w:numFmt w:val="decimal"/>
      <w:lvlText w:val="%3."/>
      <w:lvlJc w:val="left"/>
      <w:pPr>
        <w:ind w:left="144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F5C94EE"/>
    <w:multiLevelType w:val="hybridMultilevel"/>
    <w:tmpl w:val="2E96B1A4"/>
    <w:lvl w:ilvl="0" w:tplc="4EACAE0C">
      <w:start w:val="1"/>
      <w:numFmt w:val="upperLetter"/>
      <w:lvlText w:val="%1."/>
      <w:lvlJc w:val="left"/>
      <w:pPr>
        <w:ind w:left="360" w:hanging="360"/>
      </w:pPr>
    </w:lvl>
    <w:lvl w:ilvl="1" w:tplc="6FD818A6">
      <w:start w:val="1"/>
      <w:numFmt w:val="lowerLetter"/>
      <w:lvlText w:val="%2."/>
      <w:lvlJc w:val="left"/>
      <w:pPr>
        <w:ind w:left="1080" w:hanging="360"/>
      </w:pPr>
    </w:lvl>
    <w:lvl w:ilvl="2" w:tplc="1F30C4DA">
      <w:start w:val="1"/>
      <w:numFmt w:val="lowerRoman"/>
      <w:lvlText w:val="%3."/>
      <w:lvlJc w:val="right"/>
      <w:pPr>
        <w:ind w:left="1800" w:hanging="180"/>
      </w:pPr>
    </w:lvl>
    <w:lvl w:ilvl="3" w:tplc="6A047C1E">
      <w:start w:val="1"/>
      <w:numFmt w:val="decimal"/>
      <w:lvlText w:val="%4."/>
      <w:lvlJc w:val="left"/>
      <w:pPr>
        <w:ind w:left="2520" w:hanging="360"/>
      </w:pPr>
    </w:lvl>
    <w:lvl w:ilvl="4" w:tplc="EE0A8234">
      <w:start w:val="1"/>
      <w:numFmt w:val="lowerLetter"/>
      <w:lvlText w:val="%5."/>
      <w:lvlJc w:val="left"/>
      <w:pPr>
        <w:ind w:left="3240" w:hanging="360"/>
      </w:pPr>
    </w:lvl>
    <w:lvl w:ilvl="5" w:tplc="6F22D152">
      <w:start w:val="1"/>
      <w:numFmt w:val="lowerRoman"/>
      <w:lvlText w:val="%6."/>
      <w:lvlJc w:val="right"/>
      <w:pPr>
        <w:ind w:left="3960" w:hanging="180"/>
      </w:pPr>
    </w:lvl>
    <w:lvl w:ilvl="6" w:tplc="CC44C94E">
      <w:start w:val="1"/>
      <w:numFmt w:val="decimal"/>
      <w:lvlText w:val="%7."/>
      <w:lvlJc w:val="left"/>
      <w:pPr>
        <w:ind w:left="4680" w:hanging="360"/>
      </w:pPr>
    </w:lvl>
    <w:lvl w:ilvl="7" w:tplc="2AD0B180">
      <w:start w:val="1"/>
      <w:numFmt w:val="lowerLetter"/>
      <w:lvlText w:val="%8."/>
      <w:lvlJc w:val="left"/>
      <w:pPr>
        <w:ind w:left="5400" w:hanging="360"/>
      </w:pPr>
    </w:lvl>
    <w:lvl w:ilvl="8" w:tplc="26CA6566">
      <w:start w:val="1"/>
      <w:numFmt w:val="lowerRoman"/>
      <w:lvlText w:val="%9."/>
      <w:lvlJc w:val="right"/>
      <w:pPr>
        <w:ind w:left="6120" w:hanging="180"/>
      </w:pPr>
    </w:lvl>
  </w:abstractNum>
  <w:abstractNum w:abstractNumId="38" w15:restartNumberingAfterBreak="0">
    <w:nsid w:val="5085359B"/>
    <w:multiLevelType w:val="hybridMultilevel"/>
    <w:tmpl w:val="0CA0BF0C"/>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B40791"/>
    <w:multiLevelType w:val="multilevel"/>
    <w:tmpl w:val="DC82EB0A"/>
    <w:lvl w:ilvl="0">
      <w:start w:val="1"/>
      <w:numFmt w:val="lowerLetter"/>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230C4B"/>
    <w:multiLevelType w:val="multilevel"/>
    <w:tmpl w:val="89888FA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1" w15:restartNumberingAfterBreak="0">
    <w:nsid w:val="582419CF"/>
    <w:multiLevelType w:val="hybridMultilevel"/>
    <w:tmpl w:val="2CD8D872"/>
    <w:lvl w:ilvl="0" w:tplc="279E55F8">
      <w:start w:val="1"/>
      <w:numFmt w:val="upperRoman"/>
      <w:lvlText w:val="%1."/>
      <w:lvlJc w:val="left"/>
      <w:pPr>
        <w:ind w:left="1080" w:hanging="72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F30A4"/>
    <w:multiLevelType w:val="hybridMultilevel"/>
    <w:tmpl w:val="677A4F5C"/>
    <w:lvl w:ilvl="0" w:tplc="D26E776E">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399A47D8">
      <w:numFmt w:val="bullet"/>
      <w:lvlText w:val="•"/>
      <w:lvlJc w:val="left"/>
      <w:pPr>
        <w:ind w:left="1778" w:hanging="360"/>
      </w:pPr>
      <w:rPr>
        <w:rFonts w:hint="default"/>
        <w:lang w:val="en-US" w:eastAsia="en-US" w:bidi="ar-SA"/>
      </w:rPr>
    </w:lvl>
    <w:lvl w:ilvl="2" w:tplc="C14E7D66">
      <w:numFmt w:val="bullet"/>
      <w:lvlText w:val="•"/>
      <w:lvlJc w:val="left"/>
      <w:pPr>
        <w:ind w:left="2716" w:hanging="360"/>
      </w:pPr>
      <w:rPr>
        <w:rFonts w:hint="default"/>
        <w:lang w:val="en-US" w:eastAsia="en-US" w:bidi="ar-SA"/>
      </w:rPr>
    </w:lvl>
    <w:lvl w:ilvl="3" w:tplc="4B5687D0">
      <w:numFmt w:val="bullet"/>
      <w:lvlText w:val="•"/>
      <w:lvlJc w:val="left"/>
      <w:pPr>
        <w:ind w:left="3654" w:hanging="360"/>
      </w:pPr>
      <w:rPr>
        <w:rFonts w:hint="default"/>
        <w:lang w:val="en-US" w:eastAsia="en-US" w:bidi="ar-SA"/>
      </w:rPr>
    </w:lvl>
    <w:lvl w:ilvl="4" w:tplc="D8C81C5E">
      <w:numFmt w:val="bullet"/>
      <w:lvlText w:val="•"/>
      <w:lvlJc w:val="left"/>
      <w:pPr>
        <w:ind w:left="4592" w:hanging="360"/>
      </w:pPr>
      <w:rPr>
        <w:rFonts w:hint="default"/>
        <w:lang w:val="en-US" w:eastAsia="en-US" w:bidi="ar-SA"/>
      </w:rPr>
    </w:lvl>
    <w:lvl w:ilvl="5" w:tplc="C8420968">
      <w:numFmt w:val="bullet"/>
      <w:lvlText w:val="•"/>
      <w:lvlJc w:val="left"/>
      <w:pPr>
        <w:ind w:left="5530" w:hanging="360"/>
      </w:pPr>
      <w:rPr>
        <w:rFonts w:hint="default"/>
        <w:lang w:val="en-US" w:eastAsia="en-US" w:bidi="ar-SA"/>
      </w:rPr>
    </w:lvl>
    <w:lvl w:ilvl="6" w:tplc="5156E272">
      <w:numFmt w:val="bullet"/>
      <w:lvlText w:val="•"/>
      <w:lvlJc w:val="left"/>
      <w:pPr>
        <w:ind w:left="6468" w:hanging="360"/>
      </w:pPr>
      <w:rPr>
        <w:rFonts w:hint="default"/>
        <w:lang w:val="en-US" w:eastAsia="en-US" w:bidi="ar-SA"/>
      </w:rPr>
    </w:lvl>
    <w:lvl w:ilvl="7" w:tplc="DEB09C2C">
      <w:numFmt w:val="bullet"/>
      <w:lvlText w:val="•"/>
      <w:lvlJc w:val="left"/>
      <w:pPr>
        <w:ind w:left="7406" w:hanging="360"/>
      </w:pPr>
      <w:rPr>
        <w:rFonts w:hint="default"/>
        <w:lang w:val="en-US" w:eastAsia="en-US" w:bidi="ar-SA"/>
      </w:rPr>
    </w:lvl>
    <w:lvl w:ilvl="8" w:tplc="EE2A6130">
      <w:numFmt w:val="bullet"/>
      <w:lvlText w:val="•"/>
      <w:lvlJc w:val="left"/>
      <w:pPr>
        <w:ind w:left="8344" w:hanging="360"/>
      </w:pPr>
      <w:rPr>
        <w:rFonts w:hint="default"/>
        <w:lang w:val="en-US" w:eastAsia="en-US" w:bidi="ar-SA"/>
      </w:rPr>
    </w:lvl>
  </w:abstractNum>
  <w:abstractNum w:abstractNumId="43"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1B0F10"/>
    <w:multiLevelType w:val="hybridMultilevel"/>
    <w:tmpl w:val="276A851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0900D34"/>
    <w:multiLevelType w:val="hybridMultilevel"/>
    <w:tmpl w:val="6594722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70D7895"/>
    <w:multiLevelType w:val="multilevel"/>
    <w:tmpl w:val="7D28DA2E"/>
    <w:lvl w:ilvl="0">
      <w:start w:val="1"/>
      <w:numFmt w:val="lowerLetter"/>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9332F4"/>
    <w:multiLevelType w:val="hybridMultilevel"/>
    <w:tmpl w:val="1C3A3D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12A1F"/>
    <w:multiLevelType w:val="hybridMultilevel"/>
    <w:tmpl w:val="23CEF70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53"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95632">
    <w:abstractNumId w:val="18"/>
  </w:num>
  <w:num w:numId="2" w16cid:durableId="653411878">
    <w:abstractNumId w:val="0"/>
  </w:num>
  <w:num w:numId="3" w16cid:durableId="379211137">
    <w:abstractNumId w:val="29"/>
    <w:lvlOverride w:ilvl="0">
      <w:startOverride w:val="1"/>
    </w:lvlOverride>
  </w:num>
  <w:num w:numId="4" w16cid:durableId="814893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102838">
    <w:abstractNumId w:val="16"/>
    <w:lvlOverride w:ilvl="0">
      <w:startOverride w:val="4"/>
    </w:lvlOverride>
  </w:num>
  <w:num w:numId="6" w16cid:durableId="1970238438">
    <w:abstractNumId w:val="52"/>
    <w:lvlOverride w:ilvl="0">
      <w:startOverride w:val="6"/>
    </w:lvlOverride>
  </w:num>
  <w:num w:numId="7" w16cid:durableId="1243685615">
    <w:abstractNumId w:val="20"/>
    <w:lvlOverride w:ilvl="0">
      <w:startOverride w:val="8"/>
    </w:lvlOverride>
  </w:num>
  <w:num w:numId="8" w16cid:durableId="1946500452">
    <w:abstractNumId w:val="22"/>
  </w:num>
  <w:num w:numId="9" w16cid:durableId="625738156">
    <w:abstractNumId w:val="30"/>
  </w:num>
  <w:num w:numId="10" w16cid:durableId="1363097245">
    <w:abstractNumId w:val="12"/>
  </w:num>
  <w:num w:numId="11" w16cid:durableId="1114980963">
    <w:abstractNumId w:val="8"/>
  </w:num>
  <w:num w:numId="12" w16cid:durableId="1768572111">
    <w:abstractNumId w:val="27"/>
  </w:num>
  <w:num w:numId="13" w16cid:durableId="4208546">
    <w:abstractNumId w:val="21"/>
  </w:num>
  <w:num w:numId="14" w16cid:durableId="1130127938">
    <w:abstractNumId w:val="26"/>
  </w:num>
  <w:num w:numId="15" w16cid:durableId="2015917766">
    <w:abstractNumId w:val="53"/>
  </w:num>
  <w:num w:numId="16" w16cid:durableId="469445887">
    <w:abstractNumId w:val="34"/>
  </w:num>
  <w:num w:numId="17" w16cid:durableId="1786920121">
    <w:abstractNumId w:val="32"/>
  </w:num>
  <w:num w:numId="18" w16cid:durableId="982273456">
    <w:abstractNumId w:val="11"/>
  </w:num>
  <w:num w:numId="19" w16cid:durableId="1383478660">
    <w:abstractNumId w:val="9"/>
  </w:num>
  <w:num w:numId="20" w16cid:durableId="609898335">
    <w:abstractNumId w:val="43"/>
  </w:num>
  <w:num w:numId="21" w16cid:durableId="2087216900">
    <w:abstractNumId w:val="2"/>
  </w:num>
  <w:num w:numId="22" w16cid:durableId="2060351660">
    <w:abstractNumId w:val="45"/>
  </w:num>
  <w:num w:numId="23" w16cid:durableId="757092098">
    <w:abstractNumId w:val="24"/>
  </w:num>
  <w:num w:numId="24" w16cid:durableId="1928690844">
    <w:abstractNumId w:val="25"/>
  </w:num>
  <w:num w:numId="25" w16cid:durableId="1731150129">
    <w:abstractNumId w:val="3"/>
  </w:num>
  <w:num w:numId="26" w16cid:durableId="145557689">
    <w:abstractNumId w:val="28"/>
  </w:num>
  <w:num w:numId="27" w16cid:durableId="1249343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573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2785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7796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8963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088722">
    <w:abstractNumId w:val="38"/>
  </w:num>
  <w:num w:numId="33" w16cid:durableId="7934447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2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6585740">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7036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2357934">
    <w:abstractNumId w:val="50"/>
  </w:num>
  <w:num w:numId="38" w16cid:durableId="1025210094">
    <w:abstractNumId w:val="42"/>
  </w:num>
  <w:num w:numId="39" w16cid:durableId="856190544">
    <w:abstractNumId w:val="35"/>
  </w:num>
  <w:num w:numId="40" w16cid:durableId="242570398">
    <w:abstractNumId w:val="7"/>
  </w:num>
  <w:num w:numId="41" w16cid:durableId="776212438">
    <w:abstractNumId w:val="5"/>
  </w:num>
  <w:num w:numId="42" w16cid:durableId="540476752">
    <w:abstractNumId w:val="37"/>
  </w:num>
  <w:num w:numId="43" w16cid:durableId="1736276168">
    <w:abstractNumId w:val="13"/>
  </w:num>
  <w:num w:numId="44" w16cid:durableId="2118020639">
    <w:abstractNumId w:val="14"/>
  </w:num>
  <w:num w:numId="45" w16cid:durableId="1195311517">
    <w:abstractNumId w:val="41"/>
  </w:num>
  <w:num w:numId="46" w16cid:durableId="366217613">
    <w:abstractNumId w:val="49"/>
  </w:num>
  <w:num w:numId="47" w16cid:durableId="1292058634">
    <w:abstractNumId w:val="19"/>
  </w:num>
  <w:num w:numId="48" w16cid:durableId="165443806">
    <w:abstractNumId w:val="36"/>
  </w:num>
  <w:num w:numId="49" w16cid:durableId="641813560">
    <w:abstractNumId w:val="47"/>
  </w:num>
  <w:num w:numId="50" w16cid:durableId="1864132227">
    <w:abstractNumId w:val="17"/>
  </w:num>
  <w:num w:numId="51" w16cid:durableId="36667059">
    <w:abstractNumId w:val="51"/>
  </w:num>
  <w:num w:numId="52" w16cid:durableId="1824472261">
    <w:abstractNumId w:val="23"/>
  </w:num>
  <w:num w:numId="53" w16cid:durableId="207032947">
    <w:abstractNumId w:val="4"/>
  </w:num>
  <w:num w:numId="54" w16cid:durableId="2122146865">
    <w:abstractNumId w:val="39"/>
  </w:num>
  <w:num w:numId="55" w16cid:durableId="473958827">
    <w:abstractNumId w:val="48"/>
  </w:num>
  <w:num w:numId="56" w16cid:durableId="338118915">
    <w:abstractNumId w:val="40"/>
  </w:num>
  <w:num w:numId="57" w16cid:durableId="785274032">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1744"/>
    <w:rsid w:val="00013ACB"/>
    <w:rsid w:val="0001499B"/>
    <w:rsid w:val="00017919"/>
    <w:rsid w:val="00021233"/>
    <w:rsid w:val="0002425F"/>
    <w:rsid w:val="00024DB9"/>
    <w:rsid w:val="000253CB"/>
    <w:rsid w:val="000305BF"/>
    <w:rsid w:val="000310B9"/>
    <w:rsid w:val="0003168B"/>
    <w:rsid w:val="000319B8"/>
    <w:rsid w:val="0003665B"/>
    <w:rsid w:val="00037A16"/>
    <w:rsid w:val="00040C8F"/>
    <w:rsid w:val="000433BB"/>
    <w:rsid w:val="0004424E"/>
    <w:rsid w:val="000464E6"/>
    <w:rsid w:val="00046D71"/>
    <w:rsid w:val="00047012"/>
    <w:rsid w:val="00050B22"/>
    <w:rsid w:val="00050DF0"/>
    <w:rsid w:val="0005137B"/>
    <w:rsid w:val="00052D64"/>
    <w:rsid w:val="00052FE8"/>
    <w:rsid w:val="0005305A"/>
    <w:rsid w:val="00053751"/>
    <w:rsid w:val="000537FA"/>
    <w:rsid w:val="00054950"/>
    <w:rsid w:val="0006059F"/>
    <w:rsid w:val="000605FB"/>
    <w:rsid w:val="0006389F"/>
    <w:rsid w:val="000638A6"/>
    <w:rsid w:val="00065D66"/>
    <w:rsid w:val="0006715E"/>
    <w:rsid w:val="00070915"/>
    <w:rsid w:val="00071505"/>
    <w:rsid w:val="00073626"/>
    <w:rsid w:val="000754F7"/>
    <w:rsid w:val="000771D9"/>
    <w:rsid w:val="00080F85"/>
    <w:rsid w:val="00081B2B"/>
    <w:rsid w:val="000836D9"/>
    <w:rsid w:val="00085647"/>
    <w:rsid w:val="0008649B"/>
    <w:rsid w:val="00090054"/>
    <w:rsid w:val="0009071C"/>
    <w:rsid w:val="000919A4"/>
    <w:rsid w:val="000922BC"/>
    <w:rsid w:val="000923F4"/>
    <w:rsid w:val="000927A9"/>
    <w:rsid w:val="0009529A"/>
    <w:rsid w:val="000962F8"/>
    <w:rsid w:val="000969B0"/>
    <w:rsid w:val="00096FEC"/>
    <w:rsid w:val="00097A05"/>
    <w:rsid w:val="000A1719"/>
    <w:rsid w:val="000A1CC8"/>
    <w:rsid w:val="000A2D27"/>
    <w:rsid w:val="000A3227"/>
    <w:rsid w:val="000A38FB"/>
    <w:rsid w:val="000A43EF"/>
    <w:rsid w:val="000A5871"/>
    <w:rsid w:val="000A71BD"/>
    <w:rsid w:val="000B057A"/>
    <w:rsid w:val="000B16D2"/>
    <w:rsid w:val="000B176F"/>
    <w:rsid w:val="000B2603"/>
    <w:rsid w:val="000B307F"/>
    <w:rsid w:val="000B508F"/>
    <w:rsid w:val="000B6E33"/>
    <w:rsid w:val="000B72CA"/>
    <w:rsid w:val="000B77C2"/>
    <w:rsid w:val="000B7CD9"/>
    <w:rsid w:val="000C017F"/>
    <w:rsid w:val="000C0777"/>
    <w:rsid w:val="000C1232"/>
    <w:rsid w:val="000C13FE"/>
    <w:rsid w:val="000C290D"/>
    <w:rsid w:val="000C3C8C"/>
    <w:rsid w:val="000C3F4A"/>
    <w:rsid w:val="000C601D"/>
    <w:rsid w:val="000C603D"/>
    <w:rsid w:val="000C65A9"/>
    <w:rsid w:val="000C7839"/>
    <w:rsid w:val="000C7B15"/>
    <w:rsid w:val="000D0916"/>
    <w:rsid w:val="000D0EE9"/>
    <w:rsid w:val="000D1F0E"/>
    <w:rsid w:val="000D2360"/>
    <w:rsid w:val="000D27EA"/>
    <w:rsid w:val="000D2A58"/>
    <w:rsid w:val="000D3105"/>
    <w:rsid w:val="000D3880"/>
    <w:rsid w:val="000D435E"/>
    <w:rsid w:val="000D4529"/>
    <w:rsid w:val="000D45C3"/>
    <w:rsid w:val="000D50FC"/>
    <w:rsid w:val="000D51B3"/>
    <w:rsid w:val="000D647C"/>
    <w:rsid w:val="000E00A3"/>
    <w:rsid w:val="000E0C87"/>
    <w:rsid w:val="000E3BE6"/>
    <w:rsid w:val="000E51BC"/>
    <w:rsid w:val="000E58AB"/>
    <w:rsid w:val="000F071D"/>
    <w:rsid w:val="000F092E"/>
    <w:rsid w:val="000F0960"/>
    <w:rsid w:val="000F0F4B"/>
    <w:rsid w:val="000F1CD3"/>
    <w:rsid w:val="000F2889"/>
    <w:rsid w:val="000F476C"/>
    <w:rsid w:val="000F5AE9"/>
    <w:rsid w:val="000F63C0"/>
    <w:rsid w:val="000F6BDE"/>
    <w:rsid w:val="000F70B3"/>
    <w:rsid w:val="000F7AC7"/>
    <w:rsid w:val="00100004"/>
    <w:rsid w:val="00100BDC"/>
    <w:rsid w:val="00101AD0"/>
    <w:rsid w:val="00102C69"/>
    <w:rsid w:val="00102D30"/>
    <w:rsid w:val="0010378F"/>
    <w:rsid w:val="00103AC7"/>
    <w:rsid w:val="001054E4"/>
    <w:rsid w:val="00106C8C"/>
    <w:rsid w:val="00106CD8"/>
    <w:rsid w:val="00107ABE"/>
    <w:rsid w:val="0011173F"/>
    <w:rsid w:val="001121F0"/>
    <w:rsid w:val="00112477"/>
    <w:rsid w:val="00113472"/>
    <w:rsid w:val="00114006"/>
    <w:rsid w:val="00114C16"/>
    <w:rsid w:val="00115828"/>
    <w:rsid w:val="00115EEA"/>
    <w:rsid w:val="001203F3"/>
    <w:rsid w:val="0012042E"/>
    <w:rsid w:val="001206A3"/>
    <w:rsid w:val="0012132A"/>
    <w:rsid w:val="00122647"/>
    <w:rsid w:val="00122684"/>
    <w:rsid w:val="0012324B"/>
    <w:rsid w:val="001234BD"/>
    <w:rsid w:val="0012517F"/>
    <w:rsid w:val="00125E3A"/>
    <w:rsid w:val="00126C5C"/>
    <w:rsid w:val="0013011A"/>
    <w:rsid w:val="001320FA"/>
    <w:rsid w:val="00133B7C"/>
    <w:rsid w:val="00137BB5"/>
    <w:rsid w:val="001405E3"/>
    <w:rsid w:val="001424F3"/>
    <w:rsid w:val="001426B4"/>
    <w:rsid w:val="00142ACA"/>
    <w:rsid w:val="00143B05"/>
    <w:rsid w:val="001440F4"/>
    <w:rsid w:val="00145945"/>
    <w:rsid w:val="00146D83"/>
    <w:rsid w:val="00146FA2"/>
    <w:rsid w:val="001500BE"/>
    <w:rsid w:val="00150ED9"/>
    <w:rsid w:val="001524E7"/>
    <w:rsid w:val="00152502"/>
    <w:rsid w:val="00152898"/>
    <w:rsid w:val="00153090"/>
    <w:rsid w:val="001530A6"/>
    <w:rsid w:val="001530EB"/>
    <w:rsid w:val="001549BA"/>
    <w:rsid w:val="00154BD3"/>
    <w:rsid w:val="00154FEA"/>
    <w:rsid w:val="00160861"/>
    <w:rsid w:val="001610DA"/>
    <w:rsid w:val="00161A04"/>
    <w:rsid w:val="0016258C"/>
    <w:rsid w:val="00163DD1"/>
    <w:rsid w:val="001650E6"/>
    <w:rsid w:val="0016518D"/>
    <w:rsid w:val="00170D02"/>
    <w:rsid w:val="00171C38"/>
    <w:rsid w:val="00171E39"/>
    <w:rsid w:val="00173446"/>
    <w:rsid w:val="00175C37"/>
    <w:rsid w:val="00175E70"/>
    <w:rsid w:val="001771AC"/>
    <w:rsid w:val="0018112D"/>
    <w:rsid w:val="00181526"/>
    <w:rsid w:val="00181B23"/>
    <w:rsid w:val="0018225D"/>
    <w:rsid w:val="00183680"/>
    <w:rsid w:val="001839BE"/>
    <w:rsid w:val="00183B68"/>
    <w:rsid w:val="00184CE7"/>
    <w:rsid w:val="001853DF"/>
    <w:rsid w:val="001854BE"/>
    <w:rsid w:val="00186D2B"/>
    <w:rsid w:val="00187909"/>
    <w:rsid w:val="00187C97"/>
    <w:rsid w:val="001912DE"/>
    <w:rsid w:val="001924E4"/>
    <w:rsid w:val="00193023"/>
    <w:rsid w:val="001936DA"/>
    <w:rsid w:val="001937CE"/>
    <w:rsid w:val="00194080"/>
    <w:rsid w:val="0019427E"/>
    <w:rsid w:val="00195DCB"/>
    <w:rsid w:val="00196518"/>
    <w:rsid w:val="00197FAE"/>
    <w:rsid w:val="001A4B0C"/>
    <w:rsid w:val="001A5310"/>
    <w:rsid w:val="001A7D04"/>
    <w:rsid w:val="001B0592"/>
    <w:rsid w:val="001B2416"/>
    <w:rsid w:val="001B314D"/>
    <w:rsid w:val="001B315E"/>
    <w:rsid w:val="001B4EFC"/>
    <w:rsid w:val="001B510D"/>
    <w:rsid w:val="001B5824"/>
    <w:rsid w:val="001B73B9"/>
    <w:rsid w:val="001B7828"/>
    <w:rsid w:val="001B7B97"/>
    <w:rsid w:val="001C02AF"/>
    <w:rsid w:val="001C1BB8"/>
    <w:rsid w:val="001C40E5"/>
    <w:rsid w:val="001C48B8"/>
    <w:rsid w:val="001C5A9E"/>
    <w:rsid w:val="001C6597"/>
    <w:rsid w:val="001C666D"/>
    <w:rsid w:val="001C773A"/>
    <w:rsid w:val="001D0301"/>
    <w:rsid w:val="001D0573"/>
    <w:rsid w:val="001D09DF"/>
    <w:rsid w:val="001D3D84"/>
    <w:rsid w:val="001D48A7"/>
    <w:rsid w:val="001D5354"/>
    <w:rsid w:val="001E0523"/>
    <w:rsid w:val="001E07DF"/>
    <w:rsid w:val="001E07F8"/>
    <w:rsid w:val="001E195B"/>
    <w:rsid w:val="001E257B"/>
    <w:rsid w:val="001E2A3D"/>
    <w:rsid w:val="001E3C75"/>
    <w:rsid w:val="001E4B86"/>
    <w:rsid w:val="001E5906"/>
    <w:rsid w:val="001E5E72"/>
    <w:rsid w:val="001E5EB7"/>
    <w:rsid w:val="001E7DB8"/>
    <w:rsid w:val="001F5ACE"/>
    <w:rsid w:val="001F5CF6"/>
    <w:rsid w:val="001F6C2B"/>
    <w:rsid w:val="001F7DB3"/>
    <w:rsid w:val="001F7EBD"/>
    <w:rsid w:val="00203311"/>
    <w:rsid w:val="002048AF"/>
    <w:rsid w:val="0020597A"/>
    <w:rsid w:val="002069C5"/>
    <w:rsid w:val="00206A71"/>
    <w:rsid w:val="00217C6A"/>
    <w:rsid w:val="002211E1"/>
    <w:rsid w:val="002217D0"/>
    <w:rsid w:val="00222585"/>
    <w:rsid w:val="00223152"/>
    <w:rsid w:val="00224CEE"/>
    <w:rsid w:val="00225152"/>
    <w:rsid w:val="0022631E"/>
    <w:rsid w:val="00227247"/>
    <w:rsid w:val="00230CA7"/>
    <w:rsid w:val="00231014"/>
    <w:rsid w:val="00232979"/>
    <w:rsid w:val="00235E3E"/>
    <w:rsid w:val="0023735C"/>
    <w:rsid w:val="0023745C"/>
    <w:rsid w:val="00242BC6"/>
    <w:rsid w:val="00243083"/>
    <w:rsid w:val="00243DBE"/>
    <w:rsid w:val="00244B58"/>
    <w:rsid w:val="002500FF"/>
    <w:rsid w:val="00251736"/>
    <w:rsid w:val="00251A2B"/>
    <w:rsid w:val="00251A90"/>
    <w:rsid w:val="00251C0B"/>
    <w:rsid w:val="00252262"/>
    <w:rsid w:val="0025411E"/>
    <w:rsid w:val="0025540F"/>
    <w:rsid w:val="002569C2"/>
    <w:rsid w:val="00257144"/>
    <w:rsid w:val="00257562"/>
    <w:rsid w:val="00262812"/>
    <w:rsid w:val="00263822"/>
    <w:rsid w:val="00264175"/>
    <w:rsid w:val="00265F42"/>
    <w:rsid w:val="00266AEA"/>
    <w:rsid w:val="00270221"/>
    <w:rsid w:val="00272319"/>
    <w:rsid w:val="00274A52"/>
    <w:rsid w:val="002761A7"/>
    <w:rsid w:val="0027715C"/>
    <w:rsid w:val="002804EC"/>
    <w:rsid w:val="00281C56"/>
    <w:rsid w:val="00282ADE"/>
    <w:rsid w:val="00283A42"/>
    <w:rsid w:val="002845D1"/>
    <w:rsid w:val="00286550"/>
    <w:rsid w:val="00286D38"/>
    <w:rsid w:val="00287D32"/>
    <w:rsid w:val="0029066E"/>
    <w:rsid w:val="0029217E"/>
    <w:rsid w:val="0029238E"/>
    <w:rsid w:val="002927FD"/>
    <w:rsid w:val="00293350"/>
    <w:rsid w:val="0029347A"/>
    <w:rsid w:val="002940ED"/>
    <w:rsid w:val="002944B8"/>
    <w:rsid w:val="00294B1D"/>
    <w:rsid w:val="00296529"/>
    <w:rsid w:val="002A2584"/>
    <w:rsid w:val="002A298D"/>
    <w:rsid w:val="002A4B10"/>
    <w:rsid w:val="002A51FD"/>
    <w:rsid w:val="002A56F2"/>
    <w:rsid w:val="002A56FC"/>
    <w:rsid w:val="002A7A5C"/>
    <w:rsid w:val="002B104D"/>
    <w:rsid w:val="002B11E9"/>
    <w:rsid w:val="002B1502"/>
    <w:rsid w:val="002B1714"/>
    <w:rsid w:val="002B1DC2"/>
    <w:rsid w:val="002B20EA"/>
    <w:rsid w:val="002B2AD5"/>
    <w:rsid w:val="002B3F99"/>
    <w:rsid w:val="002B4DA2"/>
    <w:rsid w:val="002B7025"/>
    <w:rsid w:val="002B7032"/>
    <w:rsid w:val="002B7055"/>
    <w:rsid w:val="002B734D"/>
    <w:rsid w:val="002C05CB"/>
    <w:rsid w:val="002C319E"/>
    <w:rsid w:val="002C33BE"/>
    <w:rsid w:val="002C46CF"/>
    <w:rsid w:val="002C48BB"/>
    <w:rsid w:val="002C763C"/>
    <w:rsid w:val="002D09AF"/>
    <w:rsid w:val="002D205F"/>
    <w:rsid w:val="002D2594"/>
    <w:rsid w:val="002D271F"/>
    <w:rsid w:val="002D2E37"/>
    <w:rsid w:val="002D4D91"/>
    <w:rsid w:val="002D529A"/>
    <w:rsid w:val="002D5588"/>
    <w:rsid w:val="002D597A"/>
    <w:rsid w:val="002D6414"/>
    <w:rsid w:val="002E042C"/>
    <w:rsid w:val="002E0E13"/>
    <w:rsid w:val="002E185C"/>
    <w:rsid w:val="002E2881"/>
    <w:rsid w:val="002E2C2A"/>
    <w:rsid w:val="002E40F4"/>
    <w:rsid w:val="002E4680"/>
    <w:rsid w:val="002E6480"/>
    <w:rsid w:val="002E6910"/>
    <w:rsid w:val="002F0B53"/>
    <w:rsid w:val="002F2229"/>
    <w:rsid w:val="002F2906"/>
    <w:rsid w:val="002F30C2"/>
    <w:rsid w:val="002F39AE"/>
    <w:rsid w:val="002F3A62"/>
    <w:rsid w:val="002F3F81"/>
    <w:rsid w:val="002F583B"/>
    <w:rsid w:val="002F6041"/>
    <w:rsid w:val="002F67A7"/>
    <w:rsid w:val="002F71CD"/>
    <w:rsid w:val="002F75C4"/>
    <w:rsid w:val="002F7BC4"/>
    <w:rsid w:val="0030056D"/>
    <w:rsid w:val="00303D94"/>
    <w:rsid w:val="00303D9A"/>
    <w:rsid w:val="0030503F"/>
    <w:rsid w:val="00305AC2"/>
    <w:rsid w:val="00305FB1"/>
    <w:rsid w:val="003063CB"/>
    <w:rsid w:val="00307327"/>
    <w:rsid w:val="00307C5D"/>
    <w:rsid w:val="0031035F"/>
    <w:rsid w:val="00312778"/>
    <w:rsid w:val="00312E38"/>
    <w:rsid w:val="0031471A"/>
    <w:rsid w:val="00317569"/>
    <w:rsid w:val="00322276"/>
    <w:rsid w:val="003236C0"/>
    <w:rsid w:val="003260D0"/>
    <w:rsid w:val="003279D1"/>
    <w:rsid w:val="00330E18"/>
    <w:rsid w:val="00333BCE"/>
    <w:rsid w:val="00334FC1"/>
    <w:rsid w:val="0033658A"/>
    <w:rsid w:val="00340687"/>
    <w:rsid w:val="00343E51"/>
    <w:rsid w:val="00346E2B"/>
    <w:rsid w:val="00350F15"/>
    <w:rsid w:val="003520C9"/>
    <w:rsid w:val="00352289"/>
    <w:rsid w:val="00352A06"/>
    <w:rsid w:val="003539D8"/>
    <w:rsid w:val="00354712"/>
    <w:rsid w:val="00354723"/>
    <w:rsid w:val="003568FD"/>
    <w:rsid w:val="0036078B"/>
    <w:rsid w:val="00360856"/>
    <w:rsid w:val="00362260"/>
    <w:rsid w:val="00362499"/>
    <w:rsid w:val="00362F8F"/>
    <w:rsid w:val="003632AB"/>
    <w:rsid w:val="00363C26"/>
    <w:rsid w:val="003652A6"/>
    <w:rsid w:val="00366521"/>
    <w:rsid w:val="00372116"/>
    <w:rsid w:val="003729A4"/>
    <w:rsid w:val="00373C4D"/>
    <w:rsid w:val="00374695"/>
    <w:rsid w:val="00375428"/>
    <w:rsid w:val="003758FE"/>
    <w:rsid w:val="00375F86"/>
    <w:rsid w:val="00376E5C"/>
    <w:rsid w:val="003816AD"/>
    <w:rsid w:val="003843A3"/>
    <w:rsid w:val="00385224"/>
    <w:rsid w:val="00385301"/>
    <w:rsid w:val="003853B9"/>
    <w:rsid w:val="00385DF4"/>
    <w:rsid w:val="0038678C"/>
    <w:rsid w:val="00386B9E"/>
    <w:rsid w:val="003921AA"/>
    <w:rsid w:val="003925A1"/>
    <w:rsid w:val="00392A69"/>
    <w:rsid w:val="00392E84"/>
    <w:rsid w:val="0039355B"/>
    <w:rsid w:val="00395A58"/>
    <w:rsid w:val="00395F5C"/>
    <w:rsid w:val="003A056C"/>
    <w:rsid w:val="003A135B"/>
    <w:rsid w:val="003A23C6"/>
    <w:rsid w:val="003A2769"/>
    <w:rsid w:val="003A2C19"/>
    <w:rsid w:val="003A3EEE"/>
    <w:rsid w:val="003A5483"/>
    <w:rsid w:val="003A5A92"/>
    <w:rsid w:val="003B0F2F"/>
    <w:rsid w:val="003B2784"/>
    <w:rsid w:val="003B3B30"/>
    <w:rsid w:val="003B41AA"/>
    <w:rsid w:val="003B59E6"/>
    <w:rsid w:val="003B6928"/>
    <w:rsid w:val="003C0002"/>
    <w:rsid w:val="003C143C"/>
    <w:rsid w:val="003C1F67"/>
    <w:rsid w:val="003C2BC2"/>
    <w:rsid w:val="003C3302"/>
    <w:rsid w:val="003C36A1"/>
    <w:rsid w:val="003C56DE"/>
    <w:rsid w:val="003C5AE5"/>
    <w:rsid w:val="003C6592"/>
    <w:rsid w:val="003C6829"/>
    <w:rsid w:val="003D03A9"/>
    <w:rsid w:val="003D311E"/>
    <w:rsid w:val="003D4C90"/>
    <w:rsid w:val="003E35CE"/>
    <w:rsid w:val="003E596F"/>
    <w:rsid w:val="003E5989"/>
    <w:rsid w:val="003E71DB"/>
    <w:rsid w:val="003F264D"/>
    <w:rsid w:val="003F39C8"/>
    <w:rsid w:val="003F39D6"/>
    <w:rsid w:val="003F4A82"/>
    <w:rsid w:val="003F51B2"/>
    <w:rsid w:val="003F5428"/>
    <w:rsid w:val="003F6162"/>
    <w:rsid w:val="003F6415"/>
    <w:rsid w:val="003F6A9E"/>
    <w:rsid w:val="003F6C92"/>
    <w:rsid w:val="004009C9"/>
    <w:rsid w:val="00400D9D"/>
    <w:rsid w:val="00400E97"/>
    <w:rsid w:val="00400EA2"/>
    <w:rsid w:val="00410C19"/>
    <w:rsid w:val="0041116A"/>
    <w:rsid w:val="0041309D"/>
    <w:rsid w:val="004131F2"/>
    <w:rsid w:val="00413ED1"/>
    <w:rsid w:val="00415008"/>
    <w:rsid w:val="004157CE"/>
    <w:rsid w:val="00415F63"/>
    <w:rsid w:val="00417CB7"/>
    <w:rsid w:val="00420061"/>
    <w:rsid w:val="004212F3"/>
    <w:rsid w:val="004213AF"/>
    <w:rsid w:val="00422B5D"/>
    <w:rsid w:val="0042435B"/>
    <w:rsid w:val="00426128"/>
    <w:rsid w:val="004263AD"/>
    <w:rsid w:val="00426ED6"/>
    <w:rsid w:val="004273EC"/>
    <w:rsid w:val="00432F3D"/>
    <w:rsid w:val="00433AC9"/>
    <w:rsid w:val="00434329"/>
    <w:rsid w:val="004348A5"/>
    <w:rsid w:val="0043533F"/>
    <w:rsid w:val="00435B1B"/>
    <w:rsid w:val="00436540"/>
    <w:rsid w:val="00436C5A"/>
    <w:rsid w:val="00437B37"/>
    <w:rsid w:val="004416D8"/>
    <w:rsid w:val="00444345"/>
    <w:rsid w:val="0044625E"/>
    <w:rsid w:val="00446EDD"/>
    <w:rsid w:val="00450304"/>
    <w:rsid w:val="004506B0"/>
    <w:rsid w:val="004512E3"/>
    <w:rsid w:val="00451385"/>
    <w:rsid w:val="00453C79"/>
    <w:rsid w:val="004543E6"/>
    <w:rsid w:val="00454737"/>
    <w:rsid w:val="0045479D"/>
    <w:rsid w:val="0045620C"/>
    <w:rsid w:val="00456E7A"/>
    <w:rsid w:val="00464983"/>
    <w:rsid w:val="00464FAC"/>
    <w:rsid w:val="00467265"/>
    <w:rsid w:val="0046746D"/>
    <w:rsid w:val="00467731"/>
    <w:rsid w:val="004700E2"/>
    <w:rsid w:val="00470341"/>
    <w:rsid w:val="0047222A"/>
    <w:rsid w:val="0047710B"/>
    <w:rsid w:val="00477606"/>
    <w:rsid w:val="0047786B"/>
    <w:rsid w:val="00483651"/>
    <w:rsid w:val="00484113"/>
    <w:rsid w:val="0048463E"/>
    <w:rsid w:val="00484868"/>
    <w:rsid w:val="0048538A"/>
    <w:rsid w:val="004864A7"/>
    <w:rsid w:val="0048730A"/>
    <w:rsid w:val="00487B31"/>
    <w:rsid w:val="00487F0B"/>
    <w:rsid w:val="00491726"/>
    <w:rsid w:val="00492433"/>
    <w:rsid w:val="004929D4"/>
    <w:rsid w:val="004934D4"/>
    <w:rsid w:val="004969AA"/>
    <w:rsid w:val="00496EB9"/>
    <w:rsid w:val="004A1E99"/>
    <w:rsid w:val="004A4BAC"/>
    <w:rsid w:val="004A6110"/>
    <w:rsid w:val="004A7A6B"/>
    <w:rsid w:val="004A7CA9"/>
    <w:rsid w:val="004B6C41"/>
    <w:rsid w:val="004B6C91"/>
    <w:rsid w:val="004B6FB9"/>
    <w:rsid w:val="004B6FFA"/>
    <w:rsid w:val="004B7208"/>
    <w:rsid w:val="004C04EB"/>
    <w:rsid w:val="004C1289"/>
    <w:rsid w:val="004C1F2D"/>
    <w:rsid w:val="004C507F"/>
    <w:rsid w:val="004C664D"/>
    <w:rsid w:val="004C75A5"/>
    <w:rsid w:val="004C782B"/>
    <w:rsid w:val="004D0B4F"/>
    <w:rsid w:val="004D0D1C"/>
    <w:rsid w:val="004D226B"/>
    <w:rsid w:val="004D2470"/>
    <w:rsid w:val="004D24D6"/>
    <w:rsid w:val="004D2655"/>
    <w:rsid w:val="004D2F9E"/>
    <w:rsid w:val="004D389A"/>
    <w:rsid w:val="004D46D2"/>
    <w:rsid w:val="004D65DA"/>
    <w:rsid w:val="004E0CC5"/>
    <w:rsid w:val="004E129F"/>
    <w:rsid w:val="004E2F41"/>
    <w:rsid w:val="004E37F9"/>
    <w:rsid w:val="004E4471"/>
    <w:rsid w:val="004E6BA7"/>
    <w:rsid w:val="004E736D"/>
    <w:rsid w:val="004F24AC"/>
    <w:rsid w:val="004F2576"/>
    <w:rsid w:val="004F5620"/>
    <w:rsid w:val="004F5AA1"/>
    <w:rsid w:val="00500AE1"/>
    <w:rsid w:val="00501C77"/>
    <w:rsid w:val="00502A21"/>
    <w:rsid w:val="00503B7C"/>
    <w:rsid w:val="0050408D"/>
    <w:rsid w:val="005041A5"/>
    <w:rsid w:val="00504277"/>
    <w:rsid w:val="00506DAA"/>
    <w:rsid w:val="00507A99"/>
    <w:rsid w:val="00510E79"/>
    <w:rsid w:val="00511980"/>
    <w:rsid w:val="0051251A"/>
    <w:rsid w:val="005130C4"/>
    <w:rsid w:val="00521727"/>
    <w:rsid w:val="005226DC"/>
    <w:rsid w:val="00523663"/>
    <w:rsid w:val="00525E0D"/>
    <w:rsid w:val="0053126D"/>
    <w:rsid w:val="00531391"/>
    <w:rsid w:val="0053166B"/>
    <w:rsid w:val="00531958"/>
    <w:rsid w:val="00532A80"/>
    <w:rsid w:val="00532B72"/>
    <w:rsid w:val="00533AD4"/>
    <w:rsid w:val="0053402A"/>
    <w:rsid w:val="0053510D"/>
    <w:rsid w:val="0053626B"/>
    <w:rsid w:val="00536D6B"/>
    <w:rsid w:val="00541BAA"/>
    <w:rsid w:val="005420B3"/>
    <w:rsid w:val="00542B9D"/>
    <w:rsid w:val="00543423"/>
    <w:rsid w:val="0054550B"/>
    <w:rsid w:val="00546FBD"/>
    <w:rsid w:val="00550397"/>
    <w:rsid w:val="005516B2"/>
    <w:rsid w:val="005519F6"/>
    <w:rsid w:val="00552A7C"/>
    <w:rsid w:val="00560210"/>
    <w:rsid w:val="005608A1"/>
    <w:rsid w:val="00560E84"/>
    <w:rsid w:val="005642DE"/>
    <w:rsid w:val="0056432E"/>
    <w:rsid w:val="00564710"/>
    <w:rsid w:val="00565072"/>
    <w:rsid w:val="005651DD"/>
    <w:rsid w:val="00567AF7"/>
    <w:rsid w:val="005723D7"/>
    <w:rsid w:val="00572AA8"/>
    <w:rsid w:val="00574472"/>
    <w:rsid w:val="0057538E"/>
    <w:rsid w:val="00575DDE"/>
    <w:rsid w:val="005802C3"/>
    <w:rsid w:val="0058073C"/>
    <w:rsid w:val="00581473"/>
    <w:rsid w:val="00581A67"/>
    <w:rsid w:val="00581EDA"/>
    <w:rsid w:val="00584558"/>
    <w:rsid w:val="00587E8F"/>
    <w:rsid w:val="00590764"/>
    <w:rsid w:val="005919B1"/>
    <w:rsid w:val="00592299"/>
    <w:rsid w:val="00594B2C"/>
    <w:rsid w:val="00595BC9"/>
    <w:rsid w:val="00595F6B"/>
    <w:rsid w:val="00597DD5"/>
    <w:rsid w:val="005A29D3"/>
    <w:rsid w:val="005A2F4F"/>
    <w:rsid w:val="005A33C6"/>
    <w:rsid w:val="005A396E"/>
    <w:rsid w:val="005A4038"/>
    <w:rsid w:val="005A5128"/>
    <w:rsid w:val="005A541B"/>
    <w:rsid w:val="005A6A59"/>
    <w:rsid w:val="005A7408"/>
    <w:rsid w:val="005B0596"/>
    <w:rsid w:val="005B11E8"/>
    <w:rsid w:val="005B296C"/>
    <w:rsid w:val="005B2D50"/>
    <w:rsid w:val="005B444E"/>
    <w:rsid w:val="005B4FF4"/>
    <w:rsid w:val="005B52B2"/>
    <w:rsid w:val="005B5444"/>
    <w:rsid w:val="005B576C"/>
    <w:rsid w:val="005B65CC"/>
    <w:rsid w:val="005C3B00"/>
    <w:rsid w:val="005D318E"/>
    <w:rsid w:val="005D63BB"/>
    <w:rsid w:val="005D65C3"/>
    <w:rsid w:val="005D68D1"/>
    <w:rsid w:val="005E0A03"/>
    <w:rsid w:val="005E2FE4"/>
    <w:rsid w:val="005E3420"/>
    <w:rsid w:val="005E3A37"/>
    <w:rsid w:val="005E3A71"/>
    <w:rsid w:val="005E444A"/>
    <w:rsid w:val="005E44EF"/>
    <w:rsid w:val="005E5F4E"/>
    <w:rsid w:val="005E5FD2"/>
    <w:rsid w:val="005E7C76"/>
    <w:rsid w:val="005F11EF"/>
    <w:rsid w:val="005F6470"/>
    <w:rsid w:val="006007CC"/>
    <w:rsid w:val="00600D91"/>
    <w:rsid w:val="00600F8D"/>
    <w:rsid w:val="006019CD"/>
    <w:rsid w:val="00602650"/>
    <w:rsid w:val="0060266A"/>
    <w:rsid w:val="0060438C"/>
    <w:rsid w:val="00604CD2"/>
    <w:rsid w:val="006076E9"/>
    <w:rsid w:val="00611DE7"/>
    <w:rsid w:val="00612A8E"/>
    <w:rsid w:val="00612AE7"/>
    <w:rsid w:val="00612CA4"/>
    <w:rsid w:val="006136C3"/>
    <w:rsid w:val="006145DD"/>
    <w:rsid w:val="006150B1"/>
    <w:rsid w:val="006151EA"/>
    <w:rsid w:val="00615928"/>
    <w:rsid w:val="00616AAF"/>
    <w:rsid w:val="006172E5"/>
    <w:rsid w:val="00617333"/>
    <w:rsid w:val="006202B1"/>
    <w:rsid w:val="00620BFE"/>
    <w:rsid w:val="0062153C"/>
    <w:rsid w:val="00621EF2"/>
    <w:rsid w:val="0062298B"/>
    <w:rsid w:val="00623888"/>
    <w:rsid w:val="006243D0"/>
    <w:rsid w:val="00625D80"/>
    <w:rsid w:val="006266C0"/>
    <w:rsid w:val="006273FF"/>
    <w:rsid w:val="00630AA6"/>
    <w:rsid w:val="00631C08"/>
    <w:rsid w:val="006361B3"/>
    <w:rsid w:val="00636F69"/>
    <w:rsid w:val="006373BA"/>
    <w:rsid w:val="0064175D"/>
    <w:rsid w:val="0064309A"/>
    <w:rsid w:val="00646458"/>
    <w:rsid w:val="00646BC3"/>
    <w:rsid w:val="006477EF"/>
    <w:rsid w:val="006516ED"/>
    <w:rsid w:val="00652793"/>
    <w:rsid w:val="0065307B"/>
    <w:rsid w:val="00655643"/>
    <w:rsid w:val="00655A90"/>
    <w:rsid w:val="0065672F"/>
    <w:rsid w:val="00660E33"/>
    <w:rsid w:val="00661250"/>
    <w:rsid w:val="00661D17"/>
    <w:rsid w:val="006627FA"/>
    <w:rsid w:val="006631E2"/>
    <w:rsid w:val="00664047"/>
    <w:rsid w:val="0066676D"/>
    <w:rsid w:val="006703FD"/>
    <w:rsid w:val="006713FC"/>
    <w:rsid w:val="00672131"/>
    <w:rsid w:val="00672DCE"/>
    <w:rsid w:val="00673F54"/>
    <w:rsid w:val="00674315"/>
    <w:rsid w:val="00675606"/>
    <w:rsid w:val="00676613"/>
    <w:rsid w:val="0067684D"/>
    <w:rsid w:val="0067687F"/>
    <w:rsid w:val="00680157"/>
    <w:rsid w:val="0068155C"/>
    <w:rsid w:val="0068196E"/>
    <w:rsid w:val="00681C62"/>
    <w:rsid w:val="006825F0"/>
    <w:rsid w:val="0068289C"/>
    <w:rsid w:val="00683EFB"/>
    <w:rsid w:val="00686A56"/>
    <w:rsid w:val="006873E4"/>
    <w:rsid w:val="006875B9"/>
    <w:rsid w:val="006876AA"/>
    <w:rsid w:val="00692D10"/>
    <w:rsid w:val="0069321B"/>
    <w:rsid w:val="00693FB4"/>
    <w:rsid w:val="006A04D7"/>
    <w:rsid w:val="006A2AE1"/>
    <w:rsid w:val="006A4213"/>
    <w:rsid w:val="006A4949"/>
    <w:rsid w:val="006A587A"/>
    <w:rsid w:val="006A75E3"/>
    <w:rsid w:val="006B1F05"/>
    <w:rsid w:val="006B2686"/>
    <w:rsid w:val="006B3B01"/>
    <w:rsid w:val="006B3E57"/>
    <w:rsid w:val="006B5295"/>
    <w:rsid w:val="006B5301"/>
    <w:rsid w:val="006B692B"/>
    <w:rsid w:val="006B6C28"/>
    <w:rsid w:val="006B70FE"/>
    <w:rsid w:val="006B7DEA"/>
    <w:rsid w:val="006C0204"/>
    <w:rsid w:val="006C15AF"/>
    <w:rsid w:val="006C21B1"/>
    <w:rsid w:val="006C2DCF"/>
    <w:rsid w:val="006C3BC3"/>
    <w:rsid w:val="006C7A9F"/>
    <w:rsid w:val="006D1519"/>
    <w:rsid w:val="006D18BB"/>
    <w:rsid w:val="006D2482"/>
    <w:rsid w:val="006D4595"/>
    <w:rsid w:val="006D48F5"/>
    <w:rsid w:val="006D5079"/>
    <w:rsid w:val="006D567E"/>
    <w:rsid w:val="006D66E2"/>
    <w:rsid w:val="006D7A0D"/>
    <w:rsid w:val="006D7B7D"/>
    <w:rsid w:val="006E09C0"/>
    <w:rsid w:val="006E365A"/>
    <w:rsid w:val="006E37B7"/>
    <w:rsid w:val="006E42A0"/>
    <w:rsid w:val="006E4512"/>
    <w:rsid w:val="006E61F0"/>
    <w:rsid w:val="006E6D3B"/>
    <w:rsid w:val="006E7910"/>
    <w:rsid w:val="006E7938"/>
    <w:rsid w:val="006F06AF"/>
    <w:rsid w:val="006F1FF6"/>
    <w:rsid w:val="006F2059"/>
    <w:rsid w:val="006F24F9"/>
    <w:rsid w:val="006F338A"/>
    <w:rsid w:val="006F3C06"/>
    <w:rsid w:val="006F4AA0"/>
    <w:rsid w:val="006F5E5E"/>
    <w:rsid w:val="006F63EC"/>
    <w:rsid w:val="006F653D"/>
    <w:rsid w:val="00701C14"/>
    <w:rsid w:val="00702017"/>
    <w:rsid w:val="0070266E"/>
    <w:rsid w:val="007031F6"/>
    <w:rsid w:val="007038A0"/>
    <w:rsid w:val="00704CBA"/>
    <w:rsid w:val="00705BFF"/>
    <w:rsid w:val="00706F30"/>
    <w:rsid w:val="00707F84"/>
    <w:rsid w:val="007112CB"/>
    <w:rsid w:val="00711F80"/>
    <w:rsid w:val="00712197"/>
    <w:rsid w:val="007135A2"/>
    <w:rsid w:val="00713990"/>
    <w:rsid w:val="007147C1"/>
    <w:rsid w:val="007148D9"/>
    <w:rsid w:val="00716401"/>
    <w:rsid w:val="00716B5D"/>
    <w:rsid w:val="00716D3B"/>
    <w:rsid w:val="00717FCD"/>
    <w:rsid w:val="0072018F"/>
    <w:rsid w:val="0072143C"/>
    <w:rsid w:val="007234A3"/>
    <w:rsid w:val="007234B5"/>
    <w:rsid w:val="0072470B"/>
    <w:rsid w:val="00727FD0"/>
    <w:rsid w:val="00731EEC"/>
    <w:rsid w:val="007323AC"/>
    <w:rsid w:val="007326FF"/>
    <w:rsid w:val="00732CE8"/>
    <w:rsid w:val="00733567"/>
    <w:rsid w:val="00735B95"/>
    <w:rsid w:val="00735C8A"/>
    <w:rsid w:val="00735FB5"/>
    <w:rsid w:val="007400B4"/>
    <w:rsid w:val="007421E1"/>
    <w:rsid w:val="007425FE"/>
    <w:rsid w:val="00742ACF"/>
    <w:rsid w:val="00743BD6"/>
    <w:rsid w:val="00745747"/>
    <w:rsid w:val="0074733B"/>
    <w:rsid w:val="0075000A"/>
    <w:rsid w:val="007501A0"/>
    <w:rsid w:val="0075342E"/>
    <w:rsid w:val="007538BE"/>
    <w:rsid w:val="00753DCE"/>
    <w:rsid w:val="0075590A"/>
    <w:rsid w:val="00755B95"/>
    <w:rsid w:val="00755F45"/>
    <w:rsid w:val="0076290C"/>
    <w:rsid w:val="0076489F"/>
    <w:rsid w:val="0076584B"/>
    <w:rsid w:val="007745D1"/>
    <w:rsid w:val="0077533E"/>
    <w:rsid w:val="0078099B"/>
    <w:rsid w:val="007823A0"/>
    <w:rsid w:val="00782FB3"/>
    <w:rsid w:val="00784181"/>
    <w:rsid w:val="00784532"/>
    <w:rsid w:val="00785E81"/>
    <w:rsid w:val="007902E9"/>
    <w:rsid w:val="0079081B"/>
    <w:rsid w:val="00790BF8"/>
    <w:rsid w:val="00791118"/>
    <w:rsid w:val="00792BD4"/>
    <w:rsid w:val="00793078"/>
    <w:rsid w:val="00793AEA"/>
    <w:rsid w:val="00794045"/>
    <w:rsid w:val="00794064"/>
    <w:rsid w:val="007940B1"/>
    <w:rsid w:val="00795B29"/>
    <w:rsid w:val="007A30E8"/>
    <w:rsid w:val="007A3592"/>
    <w:rsid w:val="007A496D"/>
    <w:rsid w:val="007A4D03"/>
    <w:rsid w:val="007B1998"/>
    <w:rsid w:val="007B1F3C"/>
    <w:rsid w:val="007B2B11"/>
    <w:rsid w:val="007B3BA1"/>
    <w:rsid w:val="007B45CF"/>
    <w:rsid w:val="007B5C21"/>
    <w:rsid w:val="007B70C9"/>
    <w:rsid w:val="007B79BA"/>
    <w:rsid w:val="007B7C6A"/>
    <w:rsid w:val="007C013A"/>
    <w:rsid w:val="007C0C22"/>
    <w:rsid w:val="007C1054"/>
    <w:rsid w:val="007C3981"/>
    <w:rsid w:val="007C5739"/>
    <w:rsid w:val="007C5BE0"/>
    <w:rsid w:val="007C638F"/>
    <w:rsid w:val="007C6C0E"/>
    <w:rsid w:val="007C7236"/>
    <w:rsid w:val="007D112D"/>
    <w:rsid w:val="007D579E"/>
    <w:rsid w:val="007D6F86"/>
    <w:rsid w:val="007E0BC3"/>
    <w:rsid w:val="007E0F80"/>
    <w:rsid w:val="007E1056"/>
    <w:rsid w:val="007E1A99"/>
    <w:rsid w:val="007E3973"/>
    <w:rsid w:val="007E597A"/>
    <w:rsid w:val="007E66FF"/>
    <w:rsid w:val="007F0935"/>
    <w:rsid w:val="007F13AB"/>
    <w:rsid w:val="007F1526"/>
    <w:rsid w:val="007F2DD0"/>
    <w:rsid w:val="007F5571"/>
    <w:rsid w:val="007F5A52"/>
    <w:rsid w:val="007F5DB2"/>
    <w:rsid w:val="0080091E"/>
    <w:rsid w:val="0080288A"/>
    <w:rsid w:val="00804926"/>
    <w:rsid w:val="00805ECB"/>
    <w:rsid w:val="008079A5"/>
    <w:rsid w:val="00807B45"/>
    <w:rsid w:val="008142BC"/>
    <w:rsid w:val="00815D75"/>
    <w:rsid w:val="00817561"/>
    <w:rsid w:val="00820E11"/>
    <w:rsid w:val="00821E52"/>
    <w:rsid w:val="008222FE"/>
    <w:rsid w:val="00823FA3"/>
    <w:rsid w:val="00824694"/>
    <w:rsid w:val="00824FC9"/>
    <w:rsid w:val="00826624"/>
    <w:rsid w:val="00827C7C"/>
    <w:rsid w:val="008327D1"/>
    <w:rsid w:val="00832845"/>
    <w:rsid w:val="00833E60"/>
    <w:rsid w:val="00833EF7"/>
    <w:rsid w:val="0083466F"/>
    <w:rsid w:val="00836EAD"/>
    <w:rsid w:val="00837109"/>
    <w:rsid w:val="00841D5E"/>
    <w:rsid w:val="00842948"/>
    <w:rsid w:val="008429FE"/>
    <w:rsid w:val="00842A9B"/>
    <w:rsid w:val="00844761"/>
    <w:rsid w:val="00846051"/>
    <w:rsid w:val="008469C6"/>
    <w:rsid w:val="00846B6B"/>
    <w:rsid w:val="00851A86"/>
    <w:rsid w:val="008520CE"/>
    <w:rsid w:val="00853435"/>
    <w:rsid w:val="0085601B"/>
    <w:rsid w:val="008565FF"/>
    <w:rsid w:val="0085694D"/>
    <w:rsid w:val="0086047C"/>
    <w:rsid w:val="00861352"/>
    <w:rsid w:val="008614C6"/>
    <w:rsid w:val="00861A7D"/>
    <w:rsid w:val="00861C48"/>
    <w:rsid w:val="00861E51"/>
    <w:rsid w:val="00862449"/>
    <w:rsid w:val="00862959"/>
    <w:rsid w:val="00866690"/>
    <w:rsid w:val="008707E2"/>
    <w:rsid w:val="00872013"/>
    <w:rsid w:val="0087262C"/>
    <w:rsid w:val="0087322E"/>
    <w:rsid w:val="00873A15"/>
    <w:rsid w:val="00874564"/>
    <w:rsid w:val="00874D73"/>
    <w:rsid w:val="008750E0"/>
    <w:rsid w:val="00875D66"/>
    <w:rsid w:val="0087625C"/>
    <w:rsid w:val="008774BF"/>
    <w:rsid w:val="008776C8"/>
    <w:rsid w:val="00880211"/>
    <w:rsid w:val="008807A8"/>
    <w:rsid w:val="00880EF0"/>
    <w:rsid w:val="00881D41"/>
    <w:rsid w:val="00882C9B"/>
    <w:rsid w:val="00884CB9"/>
    <w:rsid w:val="00885E00"/>
    <w:rsid w:val="0088745F"/>
    <w:rsid w:val="00891D19"/>
    <w:rsid w:val="00893632"/>
    <w:rsid w:val="00893906"/>
    <w:rsid w:val="00894DB7"/>
    <w:rsid w:val="008954B0"/>
    <w:rsid w:val="0089724F"/>
    <w:rsid w:val="00897505"/>
    <w:rsid w:val="0089788F"/>
    <w:rsid w:val="00897A64"/>
    <w:rsid w:val="008A1190"/>
    <w:rsid w:val="008A1222"/>
    <w:rsid w:val="008A29EB"/>
    <w:rsid w:val="008A2DCE"/>
    <w:rsid w:val="008A2F2E"/>
    <w:rsid w:val="008A311E"/>
    <w:rsid w:val="008A411E"/>
    <w:rsid w:val="008A63D0"/>
    <w:rsid w:val="008C14B9"/>
    <w:rsid w:val="008C1649"/>
    <w:rsid w:val="008C1886"/>
    <w:rsid w:val="008C2E1C"/>
    <w:rsid w:val="008C2EA7"/>
    <w:rsid w:val="008C64F8"/>
    <w:rsid w:val="008D1065"/>
    <w:rsid w:val="008D247F"/>
    <w:rsid w:val="008D583B"/>
    <w:rsid w:val="008D6076"/>
    <w:rsid w:val="008D6123"/>
    <w:rsid w:val="008D6540"/>
    <w:rsid w:val="008D6877"/>
    <w:rsid w:val="008D738B"/>
    <w:rsid w:val="008E0FC2"/>
    <w:rsid w:val="008E3F5C"/>
    <w:rsid w:val="008E40F4"/>
    <w:rsid w:val="008E4B56"/>
    <w:rsid w:val="008E5AF6"/>
    <w:rsid w:val="008E60B0"/>
    <w:rsid w:val="008E65C1"/>
    <w:rsid w:val="008E6A94"/>
    <w:rsid w:val="008E7133"/>
    <w:rsid w:val="008E7359"/>
    <w:rsid w:val="008F0BDE"/>
    <w:rsid w:val="008F10D3"/>
    <w:rsid w:val="008F1D80"/>
    <w:rsid w:val="008F213C"/>
    <w:rsid w:val="008F215C"/>
    <w:rsid w:val="008F239E"/>
    <w:rsid w:val="00902F9B"/>
    <w:rsid w:val="009035E4"/>
    <w:rsid w:val="00903F43"/>
    <w:rsid w:val="00904142"/>
    <w:rsid w:val="00904192"/>
    <w:rsid w:val="00905386"/>
    <w:rsid w:val="009069E5"/>
    <w:rsid w:val="00906C21"/>
    <w:rsid w:val="00911029"/>
    <w:rsid w:val="00912F0D"/>
    <w:rsid w:val="00914076"/>
    <w:rsid w:val="00920614"/>
    <w:rsid w:val="009207E7"/>
    <w:rsid w:val="00922D50"/>
    <w:rsid w:val="009234EA"/>
    <w:rsid w:val="00923885"/>
    <w:rsid w:val="009252B7"/>
    <w:rsid w:val="00925A2A"/>
    <w:rsid w:val="00926F6D"/>
    <w:rsid w:val="00927F13"/>
    <w:rsid w:val="009300BF"/>
    <w:rsid w:val="0093105E"/>
    <w:rsid w:val="0093146B"/>
    <w:rsid w:val="009340D9"/>
    <w:rsid w:val="009354B8"/>
    <w:rsid w:val="00942D76"/>
    <w:rsid w:val="009436FB"/>
    <w:rsid w:val="00944C09"/>
    <w:rsid w:val="00951B57"/>
    <w:rsid w:val="00951C65"/>
    <w:rsid w:val="0095246E"/>
    <w:rsid w:val="009550B4"/>
    <w:rsid w:val="00955254"/>
    <w:rsid w:val="00955D20"/>
    <w:rsid w:val="00956472"/>
    <w:rsid w:val="0095C945"/>
    <w:rsid w:val="00961A6B"/>
    <w:rsid w:val="00961CDE"/>
    <w:rsid w:val="009622E9"/>
    <w:rsid w:val="00963899"/>
    <w:rsid w:val="009648C3"/>
    <w:rsid w:val="00965F48"/>
    <w:rsid w:val="00966141"/>
    <w:rsid w:val="0096793B"/>
    <w:rsid w:val="00967BD7"/>
    <w:rsid w:val="00971902"/>
    <w:rsid w:val="00971A09"/>
    <w:rsid w:val="00975BE7"/>
    <w:rsid w:val="00975D23"/>
    <w:rsid w:val="00975E10"/>
    <w:rsid w:val="00976DFC"/>
    <w:rsid w:val="00976F29"/>
    <w:rsid w:val="00981FAE"/>
    <w:rsid w:val="009843A9"/>
    <w:rsid w:val="00984B6A"/>
    <w:rsid w:val="00986CFA"/>
    <w:rsid w:val="0098743A"/>
    <w:rsid w:val="00987A44"/>
    <w:rsid w:val="00991241"/>
    <w:rsid w:val="00992077"/>
    <w:rsid w:val="009950E0"/>
    <w:rsid w:val="00996021"/>
    <w:rsid w:val="009966E3"/>
    <w:rsid w:val="009972D2"/>
    <w:rsid w:val="00997610"/>
    <w:rsid w:val="00997871"/>
    <w:rsid w:val="009A12E2"/>
    <w:rsid w:val="009A19E2"/>
    <w:rsid w:val="009A2052"/>
    <w:rsid w:val="009A316B"/>
    <w:rsid w:val="009A3481"/>
    <w:rsid w:val="009A3BC8"/>
    <w:rsid w:val="009A3D59"/>
    <w:rsid w:val="009A642B"/>
    <w:rsid w:val="009A6530"/>
    <w:rsid w:val="009A74FA"/>
    <w:rsid w:val="009B00C8"/>
    <w:rsid w:val="009B2946"/>
    <w:rsid w:val="009B2D06"/>
    <w:rsid w:val="009B4B16"/>
    <w:rsid w:val="009B5CE1"/>
    <w:rsid w:val="009B785B"/>
    <w:rsid w:val="009C0D8F"/>
    <w:rsid w:val="009C0FCB"/>
    <w:rsid w:val="009C22A6"/>
    <w:rsid w:val="009C5722"/>
    <w:rsid w:val="009C5CFE"/>
    <w:rsid w:val="009C5DCD"/>
    <w:rsid w:val="009C684B"/>
    <w:rsid w:val="009C6F98"/>
    <w:rsid w:val="009C7907"/>
    <w:rsid w:val="009C7DD0"/>
    <w:rsid w:val="009D09D4"/>
    <w:rsid w:val="009D18E8"/>
    <w:rsid w:val="009D2BCD"/>
    <w:rsid w:val="009D3439"/>
    <w:rsid w:val="009D3626"/>
    <w:rsid w:val="009D3D08"/>
    <w:rsid w:val="009D4578"/>
    <w:rsid w:val="009D565E"/>
    <w:rsid w:val="009D60CA"/>
    <w:rsid w:val="009D6209"/>
    <w:rsid w:val="009E0B61"/>
    <w:rsid w:val="009E10C3"/>
    <w:rsid w:val="009E1F76"/>
    <w:rsid w:val="009E256D"/>
    <w:rsid w:val="009E4140"/>
    <w:rsid w:val="009E699A"/>
    <w:rsid w:val="009E7B8B"/>
    <w:rsid w:val="009F018F"/>
    <w:rsid w:val="009F1B97"/>
    <w:rsid w:val="009F227E"/>
    <w:rsid w:val="009F4C10"/>
    <w:rsid w:val="00A01921"/>
    <w:rsid w:val="00A01A4E"/>
    <w:rsid w:val="00A02893"/>
    <w:rsid w:val="00A02F94"/>
    <w:rsid w:val="00A04706"/>
    <w:rsid w:val="00A0713C"/>
    <w:rsid w:val="00A07C64"/>
    <w:rsid w:val="00A11E87"/>
    <w:rsid w:val="00A12C0E"/>
    <w:rsid w:val="00A14560"/>
    <w:rsid w:val="00A14A99"/>
    <w:rsid w:val="00A15577"/>
    <w:rsid w:val="00A164DC"/>
    <w:rsid w:val="00A16DAF"/>
    <w:rsid w:val="00A16EC0"/>
    <w:rsid w:val="00A1746F"/>
    <w:rsid w:val="00A17984"/>
    <w:rsid w:val="00A22038"/>
    <w:rsid w:val="00A2432F"/>
    <w:rsid w:val="00A24A00"/>
    <w:rsid w:val="00A26E96"/>
    <w:rsid w:val="00A308C4"/>
    <w:rsid w:val="00A331D9"/>
    <w:rsid w:val="00A3342A"/>
    <w:rsid w:val="00A336F6"/>
    <w:rsid w:val="00A340B9"/>
    <w:rsid w:val="00A358B8"/>
    <w:rsid w:val="00A37A08"/>
    <w:rsid w:val="00A405C9"/>
    <w:rsid w:val="00A41DF5"/>
    <w:rsid w:val="00A42011"/>
    <w:rsid w:val="00A429BF"/>
    <w:rsid w:val="00A4309D"/>
    <w:rsid w:val="00A434A9"/>
    <w:rsid w:val="00A4450B"/>
    <w:rsid w:val="00A4475D"/>
    <w:rsid w:val="00A455FD"/>
    <w:rsid w:val="00A4565C"/>
    <w:rsid w:val="00A4592B"/>
    <w:rsid w:val="00A45D52"/>
    <w:rsid w:val="00A47EC9"/>
    <w:rsid w:val="00A47F08"/>
    <w:rsid w:val="00A53BED"/>
    <w:rsid w:val="00A53D37"/>
    <w:rsid w:val="00A55022"/>
    <w:rsid w:val="00A56659"/>
    <w:rsid w:val="00A566A2"/>
    <w:rsid w:val="00A61196"/>
    <w:rsid w:val="00A62042"/>
    <w:rsid w:val="00A65159"/>
    <w:rsid w:val="00A66F38"/>
    <w:rsid w:val="00A67D92"/>
    <w:rsid w:val="00A70311"/>
    <w:rsid w:val="00A70A8E"/>
    <w:rsid w:val="00A72BF4"/>
    <w:rsid w:val="00A7331E"/>
    <w:rsid w:val="00A76C97"/>
    <w:rsid w:val="00A772CC"/>
    <w:rsid w:val="00A77C87"/>
    <w:rsid w:val="00A77F99"/>
    <w:rsid w:val="00A80E2B"/>
    <w:rsid w:val="00A812A1"/>
    <w:rsid w:val="00A81529"/>
    <w:rsid w:val="00A826CE"/>
    <w:rsid w:val="00A83D8B"/>
    <w:rsid w:val="00A85D20"/>
    <w:rsid w:val="00A86EE4"/>
    <w:rsid w:val="00A87BD6"/>
    <w:rsid w:val="00A900B0"/>
    <w:rsid w:val="00A90AA1"/>
    <w:rsid w:val="00A91A15"/>
    <w:rsid w:val="00A94FDC"/>
    <w:rsid w:val="00A955F3"/>
    <w:rsid w:val="00A968CB"/>
    <w:rsid w:val="00A97141"/>
    <w:rsid w:val="00A97756"/>
    <w:rsid w:val="00A977F1"/>
    <w:rsid w:val="00AA3FF9"/>
    <w:rsid w:val="00AA58B6"/>
    <w:rsid w:val="00AA65A2"/>
    <w:rsid w:val="00AB0EE1"/>
    <w:rsid w:val="00AB0F4E"/>
    <w:rsid w:val="00AB2AA6"/>
    <w:rsid w:val="00AB3E5C"/>
    <w:rsid w:val="00AB4627"/>
    <w:rsid w:val="00AB5017"/>
    <w:rsid w:val="00AC1ECD"/>
    <w:rsid w:val="00AC37A8"/>
    <w:rsid w:val="00AC3AC5"/>
    <w:rsid w:val="00AC3C7C"/>
    <w:rsid w:val="00AC4151"/>
    <w:rsid w:val="00AC52D4"/>
    <w:rsid w:val="00AC62AE"/>
    <w:rsid w:val="00AC6317"/>
    <w:rsid w:val="00AC70E5"/>
    <w:rsid w:val="00AC777C"/>
    <w:rsid w:val="00AD0F67"/>
    <w:rsid w:val="00AD3829"/>
    <w:rsid w:val="00AD6700"/>
    <w:rsid w:val="00AD7A25"/>
    <w:rsid w:val="00AD7C49"/>
    <w:rsid w:val="00AE06E4"/>
    <w:rsid w:val="00AE3C19"/>
    <w:rsid w:val="00AE3C9A"/>
    <w:rsid w:val="00AE5BD9"/>
    <w:rsid w:val="00AE6DEE"/>
    <w:rsid w:val="00AE7CD6"/>
    <w:rsid w:val="00AF27A7"/>
    <w:rsid w:val="00AF4D65"/>
    <w:rsid w:val="00AF4E5A"/>
    <w:rsid w:val="00AF5278"/>
    <w:rsid w:val="00AF5D27"/>
    <w:rsid w:val="00B005D2"/>
    <w:rsid w:val="00B00E93"/>
    <w:rsid w:val="00B011F1"/>
    <w:rsid w:val="00B015A0"/>
    <w:rsid w:val="00B02A40"/>
    <w:rsid w:val="00B0432C"/>
    <w:rsid w:val="00B07B77"/>
    <w:rsid w:val="00B07E23"/>
    <w:rsid w:val="00B11227"/>
    <w:rsid w:val="00B13653"/>
    <w:rsid w:val="00B14A04"/>
    <w:rsid w:val="00B14F04"/>
    <w:rsid w:val="00B15427"/>
    <w:rsid w:val="00B158F8"/>
    <w:rsid w:val="00B1775A"/>
    <w:rsid w:val="00B201CF"/>
    <w:rsid w:val="00B20C2C"/>
    <w:rsid w:val="00B2551F"/>
    <w:rsid w:val="00B26292"/>
    <w:rsid w:val="00B27851"/>
    <w:rsid w:val="00B32F73"/>
    <w:rsid w:val="00B33C5A"/>
    <w:rsid w:val="00B35088"/>
    <w:rsid w:val="00B40715"/>
    <w:rsid w:val="00B4095A"/>
    <w:rsid w:val="00B41808"/>
    <w:rsid w:val="00B43B5F"/>
    <w:rsid w:val="00B44345"/>
    <w:rsid w:val="00B45DC0"/>
    <w:rsid w:val="00B45F51"/>
    <w:rsid w:val="00B46160"/>
    <w:rsid w:val="00B46E8A"/>
    <w:rsid w:val="00B47D03"/>
    <w:rsid w:val="00B51CD6"/>
    <w:rsid w:val="00B54A10"/>
    <w:rsid w:val="00B55639"/>
    <w:rsid w:val="00B579BA"/>
    <w:rsid w:val="00B61AFA"/>
    <w:rsid w:val="00B61F19"/>
    <w:rsid w:val="00B63EA4"/>
    <w:rsid w:val="00B652E7"/>
    <w:rsid w:val="00B656FB"/>
    <w:rsid w:val="00B65EB4"/>
    <w:rsid w:val="00B661CA"/>
    <w:rsid w:val="00B67C72"/>
    <w:rsid w:val="00B70465"/>
    <w:rsid w:val="00B70785"/>
    <w:rsid w:val="00B71639"/>
    <w:rsid w:val="00B737D1"/>
    <w:rsid w:val="00B73BE0"/>
    <w:rsid w:val="00B73E53"/>
    <w:rsid w:val="00B75F3E"/>
    <w:rsid w:val="00B76FDF"/>
    <w:rsid w:val="00B77686"/>
    <w:rsid w:val="00B77AF2"/>
    <w:rsid w:val="00B85AB5"/>
    <w:rsid w:val="00B86BF9"/>
    <w:rsid w:val="00B86E38"/>
    <w:rsid w:val="00B8787E"/>
    <w:rsid w:val="00B87C0F"/>
    <w:rsid w:val="00B9075C"/>
    <w:rsid w:val="00B90974"/>
    <w:rsid w:val="00B90D09"/>
    <w:rsid w:val="00B93B65"/>
    <w:rsid w:val="00B94236"/>
    <w:rsid w:val="00BA0F2B"/>
    <w:rsid w:val="00BA0FA3"/>
    <w:rsid w:val="00BA5CA1"/>
    <w:rsid w:val="00BA60AC"/>
    <w:rsid w:val="00BA78D7"/>
    <w:rsid w:val="00BB1C56"/>
    <w:rsid w:val="00BB4020"/>
    <w:rsid w:val="00BB524C"/>
    <w:rsid w:val="00BB5B1E"/>
    <w:rsid w:val="00BB6B35"/>
    <w:rsid w:val="00BC0524"/>
    <w:rsid w:val="00BC4E02"/>
    <w:rsid w:val="00BC563B"/>
    <w:rsid w:val="00BC5AD7"/>
    <w:rsid w:val="00BD0649"/>
    <w:rsid w:val="00BD1172"/>
    <w:rsid w:val="00BD1482"/>
    <w:rsid w:val="00BD2556"/>
    <w:rsid w:val="00BD2AE2"/>
    <w:rsid w:val="00BD4C01"/>
    <w:rsid w:val="00BD5056"/>
    <w:rsid w:val="00BD680B"/>
    <w:rsid w:val="00BD7819"/>
    <w:rsid w:val="00BE0A3B"/>
    <w:rsid w:val="00BE14FE"/>
    <w:rsid w:val="00BE19D6"/>
    <w:rsid w:val="00BE2AD5"/>
    <w:rsid w:val="00BE7655"/>
    <w:rsid w:val="00BF1121"/>
    <w:rsid w:val="00BF1169"/>
    <w:rsid w:val="00BF28C1"/>
    <w:rsid w:val="00BF32DA"/>
    <w:rsid w:val="00BF513B"/>
    <w:rsid w:val="00BF6D1A"/>
    <w:rsid w:val="00BF6E8A"/>
    <w:rsid w:val="00C018C2"/>
    <w:rsid w:val="00C0191B"/>
    <w:rsid w:val="00C03AE1"/>
    <w:rsid w:val="00C04E83"/>
    <w:rsid w:val="00C05ADB"/>
    <w:rsid w:val="00C05CC9"/>
    <w:rsid w:val="00C079D1"/>
    <w:rsid w:val="00C10667"/>
    <w:rsid w:val="00C110FE"/>
    <w:rsid w:val="00C114A8"/>
    <w:rsid w:val="00C1235C"/>
    <w:rsid w:val="00C12498"/>
    <w:rsid w:val="00C13316"/>
    <w:rsid w:val="00C14874"/>
    <w:rsid w:val="00C16422"/>
    <w:rsid w:val="00C164B8"/>
    <w:rsid w:val="00C16A43"/>
    <w:rsid w:val="00C17031"/>
    <w:rsid w:val="00C17AC9"/>
    <w:rsid w:val="00C20F2E"/>
    <w:rsid w:val="00C2230B"/>
    <w:rsid w:val="00C25B6C"/>
    <w:rsid w:val="00C25F30"/>
    <w:rsid w:val="00C26EAB"/>
    <w:rsid w:val="00C3058E"/>
    <w:rsid w:val="00C33A1D"/>
    <w:rsid w:val="00C34ABE"/>
    <w:rsid w:val="00C35B36"/>
    <w:rsid w:val="00C3612A"/>
    <w:rsid w:val="00C36BF1"/>
    <w:rsid w:val="00C36CE7"/>
    <w:rsid w:val="00C37722"/>
    <w:rsid w:val="00C37F54"/>
    <w:rsid w:val="00C45AF3"/>
    <w:rsid w:val="00C45C01"/>
    <w:rsid w:val="00C45DA7"/>
    <w:rsid w:val="00C46DDB"/>
    <w:rsid w:val="00C503B9"/>
    <w:rsid w:val="00C50F9C"/>
    <w:rsid w:val="00C514CC"/>
    <w:rsid w:val="00C5338C"/>
    <w:rsid w:val="00C53BAE"/>
    <w:rsid w:val="00C555A3"/>
    <w:rsid w:val="00C556D3"/>
    <w:rsid w:val="00C558AC"/>
    <w:rsid w:val="00C56B78"/>
    <w:rsid w:val="00C57F6A"/>
    <w:rsid w:val="00C604F7"/>
    <w:rsid w:val="00C61C92"/>
    <w:rsid w:val="00C6319D"/>
    <w:rsid w:val="00C64288"/>
    <w:rsid w:val="00C650DB"/>
    <w:rsid w:val="00C65A6F"/>
    <w:rsid w:val="00C709CD"/>
    <w:rsid w:val="00C72A0C"/>
    <w:rsid w:val="00C73504"/>
    <w:rsid w:val="00C74CB9"/>
    <w:rsid w:val="00C74D02"/>
    <w:rsid w:val="00C75BD6"/>
    <w:rsid w:val="00C769F3"/>
    <w:rsid w:val="00C76C50"/>
    <w:rsid w:val="00C771B1"/>
    <w:rsid w:val="00C803CE"/>
    <w:rsid w:val="00C83020"/>
    <w:rsid w:val="00C83BB8"/>
    <w:rsid w:val="00C8424C"/>
    <w:rsid w:val="00C85B4D"/>
    <w:rsid w:val="00C86016"/>
    <w:rsid w:val="00C87320"/>
    <w:rsid w:val="00C904E7"/>
    <w:rsid w:val="00C916F4"/>
    <w:rsid w:val="00C91BF3"/>
    <w:rsid w:val="00C92567"/>
    <w:rsid w:val="00C930BF"/>
    <w:rsid w:val="00C937C6"/>
    <w:rsid w:val="00C93E28"/>
    <w:rsid w:val="00C94D2C"/>
    <w:rsid w:val="00C95FB9"/>
    <w:rsid w:val="00C96148"/>
    <w:rsid w:val="00C9671C"/>
    <w:rsid w:val="00C96C9D"/>
    <w:rsid w:val="00CA022E"/>
    <w:rsid w:val="00CA114E"/>
    <w:rsid w:val="00CA4A41"/>
    <w:rsid w:val="00CA6063"/>
    <w:rsid w:val="00CA6397"/>
    <w:rsid w:val="00CA7629"/>
    <w:rsid w:val="00CA7AED"/>
    <w:rsid w:val="00CB1E9C"/>
    <w:rsid w:val="00CB2C8A"/>
    <w:rsid w:val="00CB6633"/>
    <w:rsid w:val="00CB6F82"/>
    <w:rsid w:val="00CB6F88"/>
    <w:rsid w:val="00CB6FA4"/>
    <w:rsid w:val="00CC0A31"/>
    <w:rsid w:val="00CC1FF7"/>
    <w:rsid w:val="00CC4C09"/>
    <w:rsid w:val="00CC57E1"/>
    <w:rsid w:val="00CC65C7"/>
    <w:rsid w:val="00CC7A40"/>
    <w:rsid w:val="00CC7C29"/>
    <w:rsid w:val="00CC7E43"/>
    <w:rsid w:val="00CD454D"/>
    <w:rsid w:val="00CD45B3"/>
    <w:rsid w:val="00CD7A44"/>
    <w:rsid w:val="00CD7D63"/>
    <w:rsid w:val="00CE051C"/>
    <w:rsid w:val="00CE0C74"/>
    <w:rsid w:val="00CE2A76"/>
    <w:rsid w:val="00CE2F47"/>
    <w:rsid w:val="00CE378F"/>
    <w:rsid w:val="00CE3C81"/>
    <w:rsid w:val="00CE5CEB"/>
    <w:rsid w:val="00CE6B21"/>
    <w:rsid w:val="00CE6D6E"/>
    <w:rsid w:val="00CF05C0"/>
    <w:rsid w:val="00CF24A6"/>
    <w:rsid w:val="00CF31DF"/>
    <w:rsid w:val="00CF357B"/>
    <w:rsid w:val="00CF48F2"/>
    <w:rsid w:val="00CF4F54"/>
    <w:rsid w:val="00CF661B"/>
    <w:rsid w:val="00D0015F"/>
    <w:rsid w:val="00D0156A"/>
    <w:rsid w:val="00D0491A"/>
    <w:rsid w:val="00D04A77"/>
    <w:rsid w:val="00D05BBD"/>
    <w:rsid w:val="00D05CE9"/>
    <w:rsid w:val="00D068D1"/>
    <w:rsid w:val="00D06D60"/>
    <w:rsid w:val="00D06E88"/>
    <w:rsid w:val="00D07885"/>
    <w:rsid w:val="00D1165A"/>
    <w:rsid w:val="00D123BD"/>
    <w:rsid w:val="00D12D5B"/>
    <w:rsid w:val="00D13FBD"/>
    <w:rsid w:val="00D14550"/>
    <w:rsid w:val="00D227F2"/>
    <w:rsid w:val="00D232B6"/>
    <w:rsid w:val="00D24130"/>
    <w:rsid w:val="00D24B7A"/>
    <w:rsid w:val="00D265F8"/>
    <w:rsid w:val="00D30CB7"/>
    <w:rsid w:val="00D30D4C"/>
    <w:rsid w:val="00D31992"/>
    <w:rsid w:val="00D32481"/>
    <w:rsid w:val="00D3279C"/>
    <w:rsid w:val="00D33EC1"/>
    <w:rsid w:val="00D35E13"/>
    <w:rsid w:val="00D37BD6"/>
    <w:rsid w:val="00D37D47"/>
    <w:rsid w:val="00D406E5"/>
    <w:rsid w:val="00D4324D"/>
    <w:rsid w:val="00D43B13"/>
    <w:rsid w:val="00D43B32"/>
    <w:rsid w:val="00D43F17"/>
    <w:rsid w:val="00D4453D"/>
    <w:rsid w:val="00D46F7A"/>
    <w:rsid w:val="00D47628"/>
    <w:rsid w:val="00D55119"/>
    <w:rsid w:val="00D55A81"/>
    <w:rsid w:val="00D55C94"/>
    <w:rsid w:val="00D5690A"/>
    <w:rsid w:val="00D57494"/>
    <w:rsid w:val="00D60853"/>
    <w:rsid w:val="00D612A0"/>
    <w:rsid w:val="00D618FB"/>
    <w:rsid w:val="00D62D6F"/>
    <w:rsid w:val="00D63560"/>
    <w:rsid w:val="00D65149"/>
    <w:rsid w:val="00D663B8"/>
    <w:rsid w:val="00D669F5"/>
    <w:rsid w:val="00D6738D"/>
    <w:rsid w:val="00D70200"/>
    <w:rsid w:val="00D749E0"/>
    <w:rsid w:val="00D74A8D"/>
    <w:rsid w:val="00D7662B"/>
    <w:rsid w:val="00D76EF1"/>
    <w:rsid w:val="00D801F3"/>
    <w:rsid w:val="00D8059F"/>
    <w:rsid w:val="00D81632"/>
    <w:rsid w:val="00D8250D"/>
    <w:rsid w:val="00D83A9B"/>
    <w:rsid w:val="00D843DE"/>
    <w:rsid w:val="00D84F1C"/>
    <w:rsid w:val="00D90C06"/>
    <w:rsid w:val="00D92F9A"/>
    <w:rsid w:val="00D95FB3"/>
    <w:rsid w:val="00D96367"/>
    <w:rsid w:val="00D963F7"/>
    <w:rsid w:val="00DA07A9"/>
    <w:rsid w:val="00DA099B"/>
    <w:rsid w:val="00DA0A8B"/>
    <w:rsid w:val="00DA3CA9"/>
    <w:rsid w:val="00DA521C"/>
    <w:rsid w:val="00DA68CF"/>
    <w:rsid w:val="00DA6E6D"/>
    <w:rsid w:val="00DB01ED"/>
    <w:rsid w:val="00DB02FD"/>
    <w:rsid w:val="00DB0660"/>
    <w:rsid w:val="00DB073F"/>
    <w:rsid w:val="00DB321B"/>
    <w:rsid w:val="00DB41D1"/>
    <w:rsid w:val="00DB621E"/>
    <w:rsid w:val="00DB6D78"/>
    <w:rsid w:val="00DB6D85"/>
    <w:rsid w:val="00DB79C4"/>
    <w:rsid w:val="00DC39BE"/>
    <w:rsid w:val="00DC3C8E"/>
    <w:rsid w:val="00DC4DD0"/>
    <w:rsid w:val="00DC5DE0"/>
    <w:rsid w:val="00DC6072"/>
    <w:rsid w:val="00DC7211"/>
    <w:rsid w:val="00DD0420"/>
    <w:rsid w:val="00DD2A55"/>
    <w:rsid w:val="00DD2E37"/>
    <w:rsid w:val="00DD2EE7"/>
    <w:rsid w:val="00DD31A2"/>
    <w:rsid w:val="00DD534C"/>
    <w:rsid w:val="00DD57CA"/>
    <w:rsid w:val="00DD5945"/>
    <w:rsid w:val="00DD65FE"/>
    <w:rsid w:val="00DD7FE7"/>
    <w:rsid w:val="00DE0013"/>
    <w:rsid w:val="00DE0B3A"/>
    <w:rsid w:val="00DE1772"/>
    <w:rsid w:val="00DE2CEC"/>
    <w:rsid w:val="00DE7EEF"/>
    <w:rsid w:val="00DF0A3E"/>
    <w:rsid w:val="00DF0AA8"/>
    <w:rsid w:val="00DF2638"/>
    <w:rsid w:val="00DF2D92"/>
    <w:rsid w:val="00DF5507"/>
    <w:rsid w:val="00DF65B7"/>
    <w:rsid w:val="00DF6D6B"/>
    <w:rsid w:val="00E06570"/>
    <w:rsid w:val="00E06A06"/>
    <w:rsid w:val="00E078FE"/>
    <w:rsid w:val="00E07D90"/>
    <w:rsid w:val="00E1213D"/>
    <w:rsid w:val="00E12197"/>
    <w:rsid w:val="00E125E4"/>
    <w:rsid w:val="00E14304"/>
    <w:rsid w:val="00E1434F"/>
    <w:rsid w:val="00E1664E"/>
    <w:rsid w:val="00E20DD6"/>
    <w:rsid w:val="00E2168D"/>
    <w:rsid w:val="00E21942"/>
    <w:rsid w:val="00E2279D"/>
    <w:rsid w:val="00E2373B"/>
    <w:rsid w:val="00E2395C"/>
    <w:rsid w:val="00E23969"/>
    <w:rsid w:val="00E3114A"/>
    <w:rsid w:val="00E3147D"/>
    <w:rsid w:val="00E31C75"/>
    <w:rsid w:val="00E357A5"/>
    <w:rsid w:val="00E41C92"/>
    <w:rsid w:val="00E42031"/>
    <w:rsid w:val="00E42AAC"/>
    <w:rsid w:val="00E43F43"/>
    <w:rsid w:val="00E50F8B"/>
    <w:rsid w:val="00E52259"/>
    <w:rsid w:val="00E5279F"/>
    <w:rsid w:val="00E52C3D"/>
    <w:rsid w:val="00E53898"/>
    <w:rsid w:val="00E54905"/>
    <w:rsid w:val="00E55923"/>
    <w:rsid w:val="00E55E45"/>
    <w:rsid w:val="00E561E9"/>
    <w:rsid w:val="00E5671D"/>
    <w:rsid w:val="00E609AC"/>
    <w:rsid w:val="00E60F88"/>
    <w:rsid w:val="00E61636"/>
    <w:rsid w:val="00E63C78"/>
    <w:rsid w:val="00E64E89"/>
    <w:rsid w:val="00E656AB"/>
    <w:rsid w:val="00E671E8"/>
    <w:rsid w:val="00E67C89"/>
    <w:rsid w:val="00E67FD3"/>
    <w:rsid w:val="00E700AA"/>
    <w:rsid w:val="00E71792"/>
    <w:rsid w:val="00E71B0E"/>
    <w:rsid w:val="00E7279C"/>
    <w:rsid w:val="00E73B8D"/>
    <w:rsid w:val="00E7410D"/>
    <w:rsid w:val="00E74277"/>
    <w:rsid w:val="00E754E0"/>
    <w:rsid w:val="00E7642A"/>
    <w:rsid w:val="00E80F02"/>
    <w:rsid w:val="00E82BC2"/>
    <w:rsid w:val="00E83A38"/>
    <w:rsid w:val="00E849EF"/>
    <w:rsid w:val="00E84C98"/>
    <w:rsid w:val="00E87210"/>
    <w:rsid w:val="00E902BD"/>
    <w:rsid w:val="00E90A58"/>
    <w:rsid w:val="00E90E73"/>
    <w:rsid w:val="00E936A5"/>
    <w:rsid w:val="00E95BDF"/>
    <w:rsid w:val="00E963F6"/>
    <w:rsid w:val="00E975F4"/>
    <w:rsid w:val="00EA1595"/>
    <w:rsid w:val="00EA1A95"/>
    <w:rsid w:val="00EA23D6"/>
    <w:rsid w:val="00EA4705"/>
    <w:rsid w:val="00EA4B16"/>
    <w:rsid w:val="00EB06AD"/>
    <w:rsid w:val="00EB2135"/>
    <w:rsid w:val="00EB2C6E"/>
    <w:rsid w:val="00EB331D"/>
    <w:rsid w:val="00EB3B53"/>
    <w:rsid w:val="00EB41B9"/>
    <w:rsid w:val="00EB69B5"/>
    <w:rsid w:val="00EB6FEE"/>
    <w:rsid w:val="00EC1097"/>
    <w:rsid w:val="00EC22FC"/>
    <w:rsid w:val="00EC4FA2"/>
    <w:rsid w:val="00EC60AD"/>
    <w:rsid w:val="00EC64E5"/>
    <w:rsid w:val="00EC775D"/>
    <w:rsid w:val="00ED0147"/>
    <w:rsid w:val="00ED03BF"/>
    <w:rsid w:val="00ED0BA4"/>
    <w:rsid w:val="00ED15FC"/>
    <w:rsid w:val="00ED3437"/>
    <w:rsid w:val="00ED39CA"/>
    <w:rsid w:val="00ED47E2"/>
    <w:rsid w:val="00ED4900"/>
    <w:rsid w:val="00ED6128"/>
    <w:rsid w:val="00ED6A12"/>
    <w:rsid w:val="00ED7EC5"/>
    <w:rsid w:val="00EE3642"/>
    <w:rsid w:val="00EE5241"/>
    <w:rsid w:val="00EE5EB3"/>
    <w:rsid w:val="00EE6229"/>
    <w:rsid w:val="00EF045D"/>
    <w:rsid w:val="00EF0535"/>
    <w:rsid w:val="00EF0A89"/>
    <w:rsid w:val="00EF307B"/>
    <w:rsid w:val="00EF4A47"/>
    <w:rsid w:val="00EF51A7"/>
    <w:rsid w:val="00EF5FE1"/>
    <w:rsid w:val="00EF704A"/>
    <w:rsid w:val="00EF7B27"/>
    <w:rsid w:val="00F004EE"/>
    <w:rsid w:val="00F01C51"/>
    <w:rsid w:val="00F04CAE"/>
    <w:rsid w:val="00F0645F"/>
    <w:rsid w:val="00F06755"/>
    <w:rsid w:val="00F07C4A"/>
    <w:rsid w:val="00F100DE"/>
    <w:rsid w:val="00F10DF9"/>
    <w:rsid w:val="00F13334"/>
    <w:rsid w:val="00F135DD"/>
    <w:rsid w:val="00F13F3B"/>
    <w:rsid w:val="00F1789B"/>
    <w:rsid w:val="00F17E73"/>
    <w:rsid w:val="00F20D75"/>
    <w:rsid w:val="00F20DAA"/>
    <w:rsid w:val="00F21B96"/>
    <w:rsid w:val="00F2215F"/>
    <w:rsid w:val="00F22C27"/>
    <w:rsid w:val="00F25EFF"/>
    <w:rsid w:val="00F26836"/>
    <w:rsid w:val="00F27AD2"/>
    <w:rsid w:val="00F3071A"/>
    <w:rsid w:val="00F32E34"/>
    <w:rsid w:val="00F33273"/>
    <w:rsid w:val="00F34F27"/>
    <w:rsid w:val="00F35D31"/>
    <w:rsid w:val="00F3613B"/>
    <w:rsid w:val="00F375A5"/>
    <w:rsid w:val="00F37736"/>
    <w:rsid w:val="00F37FDD"/>
    <w:rsid w:val="00F40397"/>
    <w:rsid w:val="00F4190A"/>
    <w:rsid w:val="00F42048"/>
    <w:rsid w:val="00F44496"/>
    <w:rsid w:val="00F446F3"/>
    <w:rsid w:val="00F44AC0"/>
    <w:rsid w:val="00F45D51"/>
    <w:rsid w:val="00F466E9"/>
    <w:rsid w:val="00F47F9B"/>
    <w:rsid w:val="00F503C5"/>
    <w:rsid w:val="00F53601"/>
    <w:rsid w:val="00F53A37"/>
    <w:rsid w:val="00F55F0D"/>
    <w:rsid w:val="00F567EF"/>
    <w:rsid w:val="00F572B5"/>
    <w:rsid w:val="00F60BCF"/>
    <w:rsid w:val="00F60CEF"/>
    <w:rsid w:val="00F62004"/>
    <w:rsid w:val="00F636A1"/>
    <w:rsid w:val="00F641E3"/>
    <w:rsid w:val="00F64F3A"/>
    <w:rsid w:val="00F65006"/>
    <w:rsid w:val="00F67807"/>
    <w:rsid w:val="00F67827"/>
    <w:rsid w:val="00F706CD"/>
    <w:rsid w:val="00F81183"/>
    <w:rsid w:val="00F817E6"/>
    <w:rsid w:val="00F8198D"/>
    <w:rsid w:val="00F82973"/>
    <w:rsid w:val="00F82A08"/>
    <w:rsid w:val="00F83737"/>
    <w:rsid w:val="00F83DE6"/>
    <w:rsid w:val="00F847CD"/>
    <w:rsid w:val="00F85BA6"/>
    <w:rsid w:val="00F85EB4"/>
    <w:rsid w:val="00F910E3"/>
    <w:rsid w:val="00F912FC"/>
    <w:rsid w:val="00F92951"/>
    <w:rsid w:val="00F94EC6"/>
    <w:rsid w:val="00F96C7F"/>
    <w:rsid w:val="00F97F3E"/>
    <w:rsid w:val="00FA2B02"/>
    <w:rsid w:val="00FA582C"/>
    <w:rsid w:val="00FA58A5"/>
    <w:rsid w:val="00FA61BD"/>
    <w:rsid w:val="00FA6322"/>
    <w:rsid w:val="00FA69D2"/>
    <w:rsid w:val="00FA6F92"/>
    <w:rsid w:val="00FA72AB"/>
    <w:rsid w:val="00FB058A"/>
    <w:rsid w:val="00FB08FB"/>
    <w:rsid w:val="00FB0A0D"/>
    <w:rsid w:val="00FB1FFE"/>
    <w:rsid w:val="00FB2172"/>
    <w:rsid w:val="00FB2578"/>
    <w:rsid w:val="00FB2BD1"/>
    <w:rsid w:val="00FB2DD0"/>
    <w:rsid w:val="00FB34D9"/>
    <w:rsid w:val="00FB37E2"/>
    <w:rsid w:val="00FB47A7"/>
    <w:rsid w:val="00FB4B45"/>
    <w:rsid w:val="00FB5A10"/>
    <w:rsid w:val="00FB6CE5"/>
    <w:rsid w:val="00FC041F"/>
    <w:rsid w:val="00FC0CDE"/>
    <w:rsid w:val="00FC168B"/>
    <w:rsid w:val="00FC2D6B"/>
    <w:rsid w:val="00FC40A3"/>
    <w:rsid w:val="00FC4834"/>
    <w:rsid w:val="00FC6B61"/>
    <w:rsid w:val="00FD0184"/>
    <w:rsid w:val="00FD2454"/>
    <w:rsid w:val="00FD3704"/>
    <w:rsid w:val="00FD37AF"/>
    <w:rsid w:val="00FD41BD"/>
    <w:rsid w:val="00FD60F0"/>
    <w:rsid w:val="00FD7144"/>
    <w:rsid w:val="00FD7797"/>
    <w:rsid w:val="00FE0804"/>
    <w:rsid w:val="00FE3293"/>
    <w:rsid w:val="00FE34FE"/>
    <w:rsid w:val="00FE3505"/>
    <w:rsid w:val="00FE459E"/>
    <w:rsid w:val="00FE4E41"/>
    <w:rsid w:val="00FE5846"/>
    <w:rsid w:val="00FE5A6D"/>
    <w:rsid w:val="00FE6C40"/>
    <w:rsid w:val="00FE7D21"/>
    <w:rsid w:val="00FF1CAE"/>
    <w:rsid w:val="00FF2ECF"/>
    <w:rsid w:val="00FF4D9E"/>
    <w:rsid w:val="00FF5F30"/>
    <w:rsid w:val="026EDCAF"/>
    <w:rsid w:val="02F237A1"/>
    <w:rsid w:val="03995AAF"/>
    <w:rsid w:val="0508DFCF"/>
    <w:rsid w:val="05C3E2C0"/>
    <w:rsid w:val="07FDC4CD"/>
    <w:rsid w:val="08794BE4"/>
    <w:rsid w:val="098F3BA2"/>
    <w:rsid w:val="0AF8F720"/>
    <w:rsid w:val="0B418EF1"/>
    <w:rsid w:val="0B715143"/>
    <w:rsid w:val="0C4C013F"/>
    <w:rsid w:val="0CD8173B"/>
    <w:rsid w:val="0D91CFAF"/>
    <w:rsid w:val="0F8668FE"/>
    <w:rsid w:val="12105B33"/>
    <w:rsid w:val="126CFA97"/>
    <w:rsid w:val="129FC36D"/>
    <w:rsid w:val="13D58595"/>
    <w:rsid w:val="1C763C1C"/>
    <w:rsid w:val="1E9D2E4A"/>
    <w:rsid w:val="1F9ED92F"/>
    <w:rsid w:val="22AA8890"/>
    <w:rsid w:val="259E3B08"/>
    <w:rsid w:val="26E046D2"/>
    <w:rsid w:val="2AFAF0A1"/>
    <w:rsid w:val="2B81F339"/>
    <w:rsid w:val="2C624B6E"/>
    <w:rsid w:val="2D46BBF6"/>
    <w:rsid w:val="31C3D595"/>
    <w:rsid w:val="3221FD5A"/>
    <w:rsid w:val="346B9248"/>
    <w:rsid w:val="38935461"/>
    <w:rsid w:val="3B9407F5"/>
    <w:rsid w:val="3C3F6C36"/>
    <w:rsid w:val="3DCAF941"/>
    <w:rsid w:val="4619C7CA"/>
    <w:rsid w:val="47DE5C9C"/>
    <w:rsid w:val="4A90AE50"/>
    <w:rsid w:val="4B684CF6"/>
    <w:rsid w:val="4B737380"/>
    <w:rsid w:val="4CD20C45"/>
    <w:rsid w:val="4D7BD817"/>
    <w:rsid w:val="4E265163"/>
    <w:rsid w:val="501365F4"/>
    <w:rsid w:val="50B43918"/>
    <w:rsid w:val="519677D9"/>
    <w:rsid w:val="5219CFB9"/>
    <w:rsid w:val="5331C929"/>
    <w:rsid w:val="5424DC9C"/>
    <w:rsid w:val="55977A3A"/>
    <w:rsid w:val="572590FA"/>
    <w:rsid w:val="5848F401"/>
    <w:rsid w:val="586299E7"/>
    <w:rsid w:val="5A1E87AF"/>
    <w:rsid w:val="5AF3B1E4"/>
    <w:rsid w:val="5BEA0B43"/>
    <w:rsid w:val="5C41955C"/>
    <w:rsid w:val="6054836F"/>
    <w:rsid w:val="608694E3"/>
    <w:rsid w:val="633F2093"/>
    <w:rsid w:val="65D79577"/>
    <w:rsid w:val="6676C155"/>
    <w:rsid w:val="677365D8"/>
    <w:rsid w:val="68E10DDC"/>
    <w:rsid w:val="690EC224"/>
    <w:rsid w:val="699539BA"/>
    <w:rsid w:val="6B0FFF45"/>
    <w:rsid w:val="6CA2CB38"/>
    <w:rsid w:val="6CABCFA6"/>
    <w:rsid w:val="6FD4BB35"/>
    <w:rsid w:val="70FFC321"/>
    <w:rsid w:val="754CD4A9"/>
    <w:rsid w:val="75733635"/>
    <w:rsid w:val="766281EB"/>
    <w:rsid w:val="776B8079"/>
    <w:rsid w:val="7828B580"/>
    <w:rsid w:val="792D4789"/>
    <w:rsid w:val="7CA3B81C"/>
    <w:rsid w:val="7DE7FC10"/>
    <w:rsid w:val="7F6AA414"/>
    <w:rsid w:val="7FF1A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4A3BC306-4642-48BA-88DF-90D42EF8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3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1"/>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2"/>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uiPriority w:val="99"/>
    <w:rsid w:val="00E700AA"/>
    <w:rPr>
      <w:rFonts w:eastAsiaTheme="minorHAnsi"/>
    </w:rPr>
  </w:style>
  <w:style w:type="character" w:styleId="UnresolvedMention">
    <w:name w:val="Unresolved Mention"/>
    <w:basedOn w:val="DefaultParagraphFont"/>
    <w:uiPriority w:val="99"/>
    <w:semiHidden/>
    <w:unhideWhenUsed/>
    <w:rsid w:val="00EA1595"/>
    <w:rPr>
      <w:color w:val="605E5C"/>
      <w:shd w:val="clear" w:color="auto" w:fill="E1DFDD"/>
    </w:rPr>
  </w:style>
  <w:style w:type="paragraph" w:styleId="NormalWeb">
    <w:name w:val="Normal (Web)"/>
    <w:basedOn w:val="Normal"/>
    <w:uiPriority w:val="99"/>
    <w:unhideWhenUsed/>
    <w:rsid w:val="00A45D52"/>
    <w:pPr>
      <w:spacing w:before="100" w:beforeAutospacing="1" w:after="100" w:afterAutospacing="1"/>
    </w:pPr>
  </w:style>
  <w:style w:type="paragraph" w:customStyle="1" w:styleId="paragraph">
    <w:name w:val="paragraph"/>
    <w:basedOn w:val="Normal"/>
    <w:rsid w:val="002A56F2"/>
    <w:pPr>
      <w:spacing w:before="100" w:beforeAutospacing="1" w:after="100" w:afterAutospacing="1"/>
    </w:pPr>
  </w:style>
  <w:style w:type="character" w:customStyle="1" w:styleId="normaltextrun">
    <w:name w:val="normaltextrun"/>
    <w:basedOn w:val="DefaultParagraphFont"/>
    <w:rsid w:val="002A56F2"/>
  </w:style>
  <w:style w:type="character" w:customStyle="1" w:styleId="eop">
    <w:name w:val="eop"/>
    <w:basedOn w:val="DefaultParagraphFont"/>
    <w:rsid w:val="002A56F2"/>
  </w:style>
  <w:style w:type="paragraph" w:customStyle="1" w:styleId="TableParagraph">
    <w:name w:val="Table Paragraph"/>
    <w:basedOn w:val="Normal"/>
    <w:uiPriority w:val="1"/>
    <w:qFormat/>
    <w:rsid w:val="00C61C92"/>
    <w:pPr>
      <w:widowControl w:val="0"/>
      <w:autoSpaceDE w:val="0"/>
      <w:autoSpaceDN w:val="0"/>
      <w:ind w:left="107"/>
    </w:pPr>
    <w:rPr>
      <w:sz w:val="22"/>
      <w:szCs w:val="22"/>
    </w:rPr>
  </w:style>
  <w:style w:type="character" w:styleId="Mention">
    <w:name w:val="Mention"/>
    <w:basedOn w:val="DefaultParagraphFont"/>
    <w:uiPriority w:val="99"/>
    <w:unhideWhenUsed/>
    <w:rsid w:val="00A7331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58292587">
      <w:bodyDiv w:val="1"/>
      <w:marLeft w:val="0"/>
      <w:marRight w:val="0"/>
      <w:marTop w:val="0"/>
      <w:marBottom w:val="0"/>
      <w:divBdr>
        <w:top w:val="none" w:sz="0" w:space="0" w:color="auto"/>
        <w:left w:val="none" w:sz="0" w:space="0" w:color="auto"/>
        <w:bottom w:val="none" w:sz="0" w:space="0" w:color="auto"/>
        <w:right w:val="none" w:sz="0" w:space="0" w:color="auto"/>
      </w:divBdr>
    </w:div>
    <w:div w:id="7166040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19416877">
      <w:bodyDiv w:val="1"/>
      <w:marLeft w:val="0"/>
      <w:marRight w:val="0"/>
      <w:marTop w:val="0"/>
      <w:marBottom w:val="0"/>
      <w:divBdr>
        <w:top w:val="none" w:sz="0" w:space="0" w:color="auto"/>
        <w:left w:val="none" w:sz="0" w:space="0" w:color="auto"/>
        <w:bottom w:val="none" w:sz="0" w:space="0" w:color="auto"/>
        <w:right w:val="none" w:sz="0" w:space="0" w:color="auto"/>
      </w:divBdr>
    </w:div>
    <w:div w:id="193884912">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05803978">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36153868">
      <w:bodyDiv w:val="1"/>
      <w:marLeft w:val="0"/>
      <w:marRight w:val="0"/>
      <w:marTop w:val="0"/>
      <w:marBottom w:val="0"/>
      <w:divBdr>
        <w:top w:val="none" w:sz="0" w:space="0" w:color="auto"/>
        <w:left w:val="none" w:sz="0" w:space="0" w:color="auto"/>
        <w:bottom w:val="none" w:sz="0" w:space="0" w:color="auto"/>
        <w:right w:val="none" w:sz="0" w:space="0" w:color="auto"/>
      </w:divBdr>
    </w:div>
    <w:div w:id="336422530">
      <w:bodyDiv w:val="1"/>
      <w:marLeft w:val="0"/>
      <w:marRight w:val="0"/>
      <w:marTop w:val="0"/>
      <w:marBottom w:val="0"/>
      <w:divBdr>
        <w:top w:val="none" w:sz="0" w:space="0" w:color="auto"/>
        <w:left w:val="none" w:sz="0" w:space="0" w:color="auto"/>
        <w:bottom w:val="none" w:sz="0" w:space="0" w:color="auto"/>
        <w:right w:val="none" w:sz="0" w:space="0" w:color="auto"/>
      </w:divBdr>
    </w:div>
    <w:div w:id="350959172">
      <w:bodyDiv w:val="1"/>
      <w:marLeft w:val="0"/>
      <w:marRight w:val="0"/>
      <w:marTop w:val="0"/>
      <w:marBottom w:val="0"/>
      <w:divBdr>
        <w:top w:val="none" w:sz="0" w:space="0" w:color="auto"/>
        <w:left w:val="none" w:sz="0" w:space="0" w:color="auto"/>
        <w:bottom w:val="none" w:sz="0" w:space="0" w:color="auto"/>
        <w:right w:val="none" w:sz="0" w:space="0" w:color="auto"/>
      </w:divBdr>
    </w:div>
    <w:div w:id="355425001">
      <w:bodyDiv w:val="1"/>
      <w:marLeft w:val="0"/>
      <w:marRight w:val="0"/>
      <w:marTop w:val="0"/>
      <w:marBottom w:val="0"/>
      <w:divBdr>
        <w:top w:val="none" w:sz="0" w:space="0" w:color="auto"/>
        <w:left w:val="none" w:sz="0" w:space="0" w:color="auto"/>
        <w:bottom w:val="none" w:sz="0" w:space="0" w:color="auto"/>
        <w:right w:val="none" w:sz="0" w:space="0" w:color="auto"/>
      </w:divBdr>
    </w:div>
    <w:div w:id="363991597">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12699252">
      <w:bodyDiv w:val="1"/>
      <w:marLeft w:val="0"/>
      <w:marRight w:val="0"/>
      <w:marTop w:val="0"/>
      <w:marBottom w:val="0"/>
      <w:divBdr>
        <w:top w:val="none" w:sz="0" w:space="0" w:color="auto"/>
        <w:left w:val="none" w:sz="0" w:space="0" w:color="auto"/>
        <w:bottom w:val="none" w:sz="0" w:space="0" w:color="auto"/>
        <w:right w:val="none" w:sz="0" w:space="0" w:color="auto"/>
      </w:divBdr>
    </w:div>
    <w:div w:id="42180494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12625">
      <w:bodyDiv w:val="1"/>
      <w:marLeft w:val="0"/>
      <w:marRight w:val="0"/>
      <w:marTop w:val="0"/>
      <w:marBottom w:val="0"/>
      <w:divBdr>
        <w:top w:val="none" w:sz="0" w:space="0" w:color="auto"/>
        <w:left w:val="none" w:sz="0" w:space="0" w:color="auto"/>
        <w:bottom w:val="none" w:sz="0" w:space="0" w:color="auto"/>
        <w:right w:val="none" w:sz="0" w:space="0" w:color="auto"/>
      </w:divBdr>
    </w:div>
    <w:div w:id="561408163">
      <w:bodyDiv w:val="1"/>
      <w:marLeft w:val="0"/>
      <w:marRight w:val="0"/>
      <w:marTop w:val="0"/>
      <w:marBottom w:val="0"/>
      <w:divBdr>
        <w:top w:val="none" w:sz="0" w:space="0" w:color="auto"/>
        <w:left w:val="none" w:sz="0" w:space="0" w:color="auto"/>
        <w:bottom w:val="none" w:sz="0" w:space="0" w:color="auto"/>
        <w:right w:val="none" w:sz="0" w:space="0" w:color="auto"/>
      </w:divBdr>
    </w:div>
    <w:div w:id="596140591">
      <w:bodyDiv w:val="1"/>
      <w:marLeft w:val="0"/>
      <w:marRight w:val="0"/>
      <w:marTop w:val="0"/>
      <w:marBottom w:val="0"/>
      <w:divBdr>
        <w:top w:val="none" w:sz="0" w:space="0" w:color="auto"/>
        <w:left w:val="none" w:sz="0" w:space="0" w:color="auto"/>
        <w:bottom w:val="none" w:sz="0" w:space="0" w:color="auto"/>
        <w:right w:val="none" w:sz="0" w:space="0" w:color="auto"/>
      </w:divBdr>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31522259">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761729928">
      <w:bodyDiv w:val="1"/>
      <w:marLeft w:val="0"/>
      <w:marRight w:val="0"/>
      <w:marTop w:val="0"/>
      <w:marBottom w:val="0"/>
      <w:divBdr>
        <w:top w:val="none" w:sz="0" w:space="0" w:color="auto"/>
        <w:left w:val="none" w:sz="0" w:space="0" w:color="auto"/>
        <w:bottom w:val="none" w:sz="0" w:space="0" w:color="auto"/>
        <w:right w:val="none" w:sz="0" w:space="0" w:color="auto"/>
      </w:divBdr>
    </w:div>
    <w:div w:id="793983957">
      <w:bodyDiv w:val="1"/>
      <w:marLeft w:val="0"/>
      <w:marRight w:val="0"/>
      <w:marTop w:val="0"/>
      <w:marBottom w:val="0"/>
      <w:divBdr>
        <w:top w:val="none" w:sz="0" w:space="0" w:color="auto"/>
        <w:left w:val="none" w:sz="0" w:space="0" w:color="auto"/>
        <w:bottom w:val="none" w:sz="0" w:space="0" w:color="auto"/>
        <w:right w:val="none" w:sz="0" w:space="0" w:color="auto"/>
      </w:divBdr>
    </w:div>
    <w:div w:id="796753011">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849836081">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995962932">
      <w:bodyDiv w:val="1"/>
      <w:marLeft w:val="0"/>
      <w:marRight w:val="0"/>
      <w:marTop w:val="0"/>
      <w:marBottom w:val="0"/>
      <w:divBdr>
        <w:top w:val="none" w:sz="0" w:space="0" w:color="auto"/>
        <w:left w:val="none" w:sz="0" w:space="0" w:color="auto"/>
        <w:bottom w:val="none" w:sz="0" w:space="0" w:color="auto"/>
        <w:right w:val="none" w:sz="0" w:space="0" w:color="auto"/>
      </w:divBdr>
    </w:div>
    <w:div w:id="1009210233">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55616062">
      <w:bodyDiv w:val="1"/>
      <w:marLeft w:val="0"/>
      <w:marRight w:val="0"/>
      <w:marTop w:val="0"/>
      <w:marBottom w:val="0"/>
      <w:divBdr>
        <w:top w:val="none" w:sz="0" w:space="0" w:color="auto"/>
        <w:left w:val="none" w:sz="0" w:space="0" w:color="auto"/>
        <w:bottom w:val="none" w:sz="0" w:space="0" w:color="auto"/>
        <w:right w:val="none" w:sz="0" w:space="0" w:color="auto"/>
      </w:divBdr>
    </w:div>
    <w:div w:id="1060514505">
      <w:bodyDiv w:val="1"/>
      <w:marLeft w:val="0"/>
      <w:marRight w:val="0"/>
      <w:marTop w:val="0"/>
      <w:marBottom w:val="0"/>
      <w:divBdr>
        <w:top w:val="none" w:sz="0" w:space="0" w:color="auto"/>
        <w:left w:val="none" w:sz="0" w:space="0" w:color="auto"/>
        <w:bottom w:val="none" w:sz="0" w:space="0" w:color="auto"/>
        <w:right w:val="none" w:sz="0" w:space="0" w:color="auto"/>
      </w:divBdr>
    </w:div>
    <w:div w:id="1064597310">
      <w:bodyDiv w:val="1"/>
      <w:marLeft w:val="0"/>
      <w:marRight w:val="0"/>
      <w:marTop w:val="0"/>
      <w:marBottom w:val="0"/>
      <w:divBdr>
        <w:top w:val="none" w:sz="0" w:space="0" w:color="auto"/>
        <w:left w:val="none" w:sz="0" w:space="0" w:color="auto"/>
        <w:bottom w:val="none" w:sz="0" w:space="0" w:color="auto"/>
        <w:right w:val="none" w:sz="0" w:space="0" w:color="auto"/>
      </w:divBdr>
    </w:div>
    <w:div w:id="1067337506">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6633281">
      <w:bodyDiv w:val="1"/>
      <w:marLeft w:val="0"/>
      <w:marRight w:val="0"/>
      <w:marTop w:val="0"/>
      <w:marBottom w:val="0"/>
      <w:divBdr>
        <w:top w:val="none" w:sz="0" w:space="0" w:color="auto"/>
        <w:left w:val="none" w:sz="0" w:space="0" w:color="auto"/>
        <w:bottom w:val="none" w:sz="0" w:space="0" w:color="auto"/>
        <w:right w:val="none" w:sz="0" w:space="0" w:color="auto"/>
      </w:divBdr>
    </w:div>
    <w:div w:id="1164079369">
      <w:bodyDiv w:val="1"/>
      <w:marLeft w:val="0"/>
      <w:marRight w:val="0"/>
      <w:marTop w:val="0"/>
      <w:marBottom w:val="0"/>
      <w:divBdr>
        <w:top w:val="none" w:sz="0" w:space="0" w:color="auto"/>
        <w:left w:val="none" w:sz="0" w:space="0" w:color="auto"/>
        <w:bottom w:val="none" w:sz="0" w:space="0" w:color="auto"/>
        <w:right w:val="none" w:sz="0" w:space="0" w:color="auto"/>
      </w:divBdr>
    </w:div>
    <w:div w:id="1194688301">
      <w:bodyDiv w:val="1"/>
      <w:marLeft w:val="0"/>
      <w:marRight w:val="0"/>
      <w:marTop w:val="0"/>
      <w:marBottom w:val="0"/>
      <w:divBdr>
        <w:top w:val="none" w:sz="0" w:space="0" w:color="auto"/>
        <w:left w:val="none" w:sz="0" w:space="0" w:color="auto"/>
        <w:bottom w:val="none" w:sz="0" w:space="0" w:color="auto"/>
        <w:right w:val="none" w:sz="0" w:space="0" w:color="auto"/>
      </w:divBdr>
    </w:div>
    <w:div w:id="1221677228">
      <w:bodyDiv w:val="1"/>
      <w:marLeft w:val="0"/>
      <w:marRight w:val="0"/>
      <w:marTop w:val="0"/>
      <w:marBottom w:val="0"/>
      <w:divBdr>
        <w:top w:val="none" w:sz="0" w:space="0" w:color="auto"/>
        <w:left w:val="none" w:sz="0" w:space="0" w:color="auto"/>
        <w:bottom w:val="none" w:sz="0" w:space="0" w:color="auto"/>
        <w:right w:val="none" w:sz="0" w:space="0" w:color="auto"/>
      </w:divBdr>
    </w:div>
    <w:div w:id="1239289639">
      <w:bodyDiv w:val="1"/>
      <w:marLeft w:val="0"/>
      <w:marRight w:val="0"/>
      <w:marTop w:val="0"/>
      <w:marBottom w:val="0"/>
      <w:divBdr>
        <w:top w:val="none" w:sz="0" w:space="0" w:color="auto"/>
        <w:left w:val="none" w:sz="0" w:space="0" w:color="auto"/>
        <w:bottom w:val="none" w:sz="0" w:space="0" w:color="auto"/>
        <w:right w:val="none" w:sz="0" w:space="0" w:color="auto"/>
      </w:divBdr>
    </w:div>
    <w:div w:id="1308129137">
      <w:bodyDiv w:val="1"/>
      <w:marLeft w:val="0"/>
      <w:marRight w:val="0"/>
      <w:marTop w:val="0"/>
      <w:marBottom w:val="0"/>
      <w:divBdr>
        <w:top w:val="none" w:sz="0" w:space="0" w:color="auto"/>
        <w:left w:val="none" w:sz="0" w:space="0" w:color="auto"/>
        <w:bottom w:val="none" w:sz="0" w:space="0" w:color="auto"/>
        <w:right w:val="none" w:sz="0" w:space="0" w:color="auto"/>
      </w:divBdr>
    </w:div>
    <w:div w:id="1352025267">
      <w:bodyDiv w:val="1"/>
      <w:marLeft w:val="0"/>
      <w:marRight w:val="0"/>
      <w:marTop w:val="0"/>
      <w:marBottom w:val="0"/>
      <w:divBdr>
        <w:top w:val="none" w:sz="0" w:space="0" w:color="auto"/>
        <w:left w:val="none" w:sz="0" w:space="0" w:color="auto"/>
        <w:bottom w:val="none" w:sz="0" w:space="0" w:color="auto"/>
        <w:right w:val="none" w:sz="0" w:space="0" w:color="auto"/>
      </w:divBdr>
    </w:div>
    <w:div w:id="1364746631">
      <w:bodyDiv w:val="1"/>
      <w:marLeft w:val="0"/>
      <w:marRight w:val="0"/>
      <w:marTop w:val="0"/>
      <w:marBottom w:val="0"/>
      <w:divBdr>
        <w:top w:val="none" w:sz="0" w:space="0" w:color="auto"/>
        <w:left w:val="none" w:sz="0" w:space="0" w:color="auto"/>
        <w:bottom w:val="none" w:sz="0" w:space="0" w:color="auto"/>
        <w:right w:val="none" w:sz="0" w:space="0" w:color="auto"/>
      </w:divBdr>
    </w:div>
    <w:div w:id="1390301276">
      <w:bodyDiv w:val="1"/>
      <w:marLeft w:val="0"/>
      <w:marRight w:val="0"/>
      <w:marTop w:val="0"/>
      <w:marBottom w:val="0"/>
      <w:divBdr>
        <w:top w:val="none" w:sz="0" w:space="0" w:color="auto"/>
        <w:left w:val="none" w:sz="0" w:space="0" w:color="auto"/>
        <w:bottom w:val="none" w:sz="0" w:space="0" w:color="auto"/>
        <w:right w:val="none" w:sz="0" w:space="0" w:color="auto"/>
      </w:divBdr>
    </w:div>
    <w:div w:id="1440489811">
      <w:bodyDiv w:val="1"/>
      <w:marLeft w:val="0"/>
      <w:marRight w:val="0"/>
      <w:marTop w:val="0"/>
      <w:marBottom w:val="0"/>
      <w:divBdr>
        <w:top w:val="none" w:sz="0" w:space="0" w:color="auto"/>
        <w:left w:val="none" w:sz="0" w:space="0" w:color="auto"/>
        <w:bottom w:val="none" w:sz="0" w:space="0" w:color="auto"/>
        <w:right w:val="none" w:sz="0" w:space="0" w:color="auto"/>
      </w:divBdr>
    </w:div>
    <w:div w:id="1447196369">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479834035">
      <w:bodyDiv w:val="1"/>
      <w:marLeft w:val="0"/>
      <w:marRight w:val="0"/>
      <w:marTop w:val="0"/>
      <w:marBottom w:val="0"/>
      <w:divBdr>
        <w:top w:val="none" w:sz="0" w:space="0" w:color="auto"/>
        <w:left w:val="none" w:sz="0" w:space="0" w:color="auto"/>
        <w:bottom w:val="none" w:sz="0" w:space="0" w:color="auto"/>
        <w:right w:val="none" w:sz="0" w:space="0" w:color="auto"/>
      </w:divBdr>
    </w:div>
    <w:div w:id="1525366044">
      <w:bodyDiv w:val="1"/>
      <w:marLeft w:val="0"/>
      <w:marRight w:val="0"/>
      <w:marTop w:val="0"/>
      <w:marBottom w:val="0"/>
      <w:divBdr>
        <w:top w:val="none" w:sz="0" w:space="0" w:color="auto"/>
        <w:left w:val="none" w:sz="0" w:space="0" w:color="auto"/>
        <w:bottom w:val="none" w:sz="0" w:space="0" w:color="auto"/>
        <w:right w:val="none" w:sz="0" w:space="0" w:color="auto"/>
      </w:divBdr>
    </w:div>
    <w:div w:id="1534806212">
      <w:bodyDiv w:val="1"/>
      <w:marLeft w:val="0"/>
      <w:marRight w:val="0"/>
      <w:marTop w:val="0"/>
      <w:marBottom w:val="0"/>
      <w:divBdr>
        <w:top w:val="none" w:sz="0" w:space="0" w:color="auto"/>
        <w:left w:val="none" w:sz="0" w:space="0" w:color="auto"/>
        <w:bottom w:val="none" w:sz="0" w:space="0" w:color="auto"/>
        <w:right w:val="none" w:sz="0" w:space="0" w:color="auto"/>
      </w:divBdr>
    </w:div>
    <w:div w:id="1543135398">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659110351">
      <w:bodyDiv w:val="1"/>
      <w:marLeft w:val="0"/>
      <w:marRight w:val="0"/>
      <w:marTop w:val="0"/>
      <w:marBottom w:val="0"/>
      <w:divBdr>
        <w:top w:val="none" w:sz="0" w:space="0" w:color="auto"/>
        <w:left w:val="none" w:sz="0" w:space="0" w:color="auto"/>
        <w:bottom w:val="none" w:sz="0" w:space="0" w:color="auto"/>
        <w:right w:val="none" w:sz="0" w:space="0" w:color="auto"/>
      </w:divBdr>
    </w:div>
    <w:div w:id="1675912085">
      <w:bodyDiv w:val="1"/>
      <w:marLeft w:val="0"/>
      <w:marRight w:val="0"/>
      <w:marTop w:val="0"/>
      <w:marBottom w:val="0"/>
      <w:divBdr>
        <w:top w:val="none" w:sz="0" w:space="0" w:color="auto"/>
        <w:left w:val="none" w:sz="0" w:space="0" w:color="auto"/>
        <w:bottom w:val="none" w:sz="0" w:space="0" w:color="auto"/>
        <w:right w:val="none" w:sz="0" w:space="0" w:color="auto"/>
      </w:divBdr>
    </w:div>
    <w:div w:id="1750729832">
      <w:bodyDiv w:val="1"/>
      <w:marLeft w:val="0"/>
      <w:marRight w:val="0"/>
      <w:marTop w:val="0"/>
      <w:marBottom w:val="0"/>
      <w:divBdr>
        <w:top w:val="none" w:sz="0" w:space="0" w:color="auto"/>
        <w:left w:val="none" w:sz="0" w:space="0" w:color="auto"/>
        <w:bottom w:val="none" w:sz="0" w:space="0" w:color="auto"/>
        <w:right w:val="none" w:sz="0" w:space="0" w:color="auto"/>
      </w:divBdr>
    </w:div>
    <w:div w:id="1751151271">
      <w:bodyDiv w:val="1"/>
      <w:marLeft w:val="0"/>
      <w:marRight w:val="0"/>
      <w:marTop w:val="0"/>
      <w:marBottom w:val="0"/>
      <w:divBdr>
        <w:top w:val="none" w:sz="0" w:space="0" w:color="auto"/>
        <w:left w:val="none" w:sz="0" w:space="0" w:color="auto"/>
        <w:bottom w:val="none" w:sz="0" w:space="0" w:color="auto"/>
        <w:right w:val="none" w:sz="0" w:space="0" w:color="auto"/>
      </w:divBdr>
    </w:div>
    <w:div w:id="1765953294">
      <w:bodyDiv w:val="1"/>
      <w:marLeft w:val="0"/>
      <w:marRight w:val="0"/>
      <w:marTop w:val="0"/>
      <w:marBottom w:val="0"/>
      <w:divBdr>
        <w:top w:val="none" w:sz="0" w:space="0" w:color="auto"/>
        <w:left w:val="none" w:sz="0" w:space="0" w:color="auto"/>
        <w:bottom w:val="none" w:sz="0" w:space="0" w:color="auto"/>
        <w:right w:val="none" w:sz="0" w:space="0" w:color="auto"/>
      </w:divBdr>
    </w:div>
    <w:div w:id="1804348198">
      <w:bodyDiv w:val="1"/>
      <w:marLeft w:val="0"/>
      <w:marRight w:val="0"/>
      <w:marTop w:val="0"/>
      <w:marBottom w:val="0"/>
      <w:divBdr>
        <w:top w:val="none" w:sz="0" w:space="0" w:color="auto"/>
        <w:left w:val="none" w:sz="0" w:space="0" w:color="auto"/>
        <w:bottom w:val="none" w:sz="0" w:space="0" w:color="auto"/>
        <w:right w:val="none" w:sz="0" w:space="0" w:color="auto"/>
      </w:divBdr>
    </w:div>
    <w:div w:id="1888640535">
      <w:bodyDiv w:val="1"/>
      <w:marLeft w:val="0"/>
      <w:marRight w:val="0"/>
      <w:marTop w:val="0"/>
      <w:marBottom w:val="0"/>
      <w:divBdr>
        <w:top w:val="none" w:sz="0" w:space="0" w:color="auto"/>
        <w:left w:val="none" w:sz="0" w:space="0" w:color="auto"/>
        <w:bottom w:val="none" w:sz="0" w:space="0" w:color="auto"/>
        <w:right w:val="none" w:sz="0" w:space="0" w:color="auto"/>
      </w:divBdr>
    </w:div>
    <w:div w:id="2020304380">
      <w:bodyDiv w:val="1"/>
      <w:marLeft w:val="0"/>
      <w:marRight w:val="0"/>
      <w:marTop w:val="0"/>
      <w:marBottom w:val="0"/>
      <w:divBdr>
        <w:top w:val="none" w:sz="0" w:space="0" w:color="auto"/>
        <w:left w:val="none" w:sz="0" w:space="0" w:color="auto"/>
        <w:bottom w:val="none" w:sz="0" w:space="0" w:color="auto"/>
        <w:right w:val="none" w:sz="0" w:space="0" w:color="auto"/>
      </w:divBdr>
    </w:div>
    <w:div w:id="2026445018">
      <w:bodyDiv w:val="1"/>
      <w:marLeft w:val="0"/>
      <w:marRight w:val="0"/>
      <w:marTop w:val="0"/>
      <w:marBottom w:val="0"/>
      <w:divBdr>
        <w:top w:val="none" w:sz="0" w:space="0" w:color="auto"/>
        <w:left w:val="none" w:sz="0" w:space="0" w:color="auto"/>
        <w:bottom w:val="none" w:sz="0" w:space="0" w:color="auto"/>
        <w:right w:val="none" w:sz="0" w:space="0" w:color="auto"/>
      </w:divBdr>
    </w:div>
    <w:div w:id="20772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eneralservices.state.nm.us/statepurchasing/Pay_Equity.aspx" TargetMode="External"/><Relationship Id="rId26" Type="http://schemas.openxmlformats.org/officeDocument/2006/relationships/hyperlink" Target="mailto:altsd.procurement@altsd.nm.gov" TargetMode="External"/><Relationship Id="rId3" Type="http://schemas.openxmlformats.org/officeDocument/2006/relationships/customXml" Target="../customXml/item3.xml"/><Relationship Id="rId21" Type="http://schemas.openxmlformats.org/officeDocument/2006/relationships/hyperlink" Target="mailto:altsd.procurement@altsd.nm.gov"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www.tax.newmexico.gov/Businesses/Pages/In-StatePreferenceCertification.aspx" TargetMode="External"/><Relationship Id="rId25" Type="http://schemas.openxmlformats.org/officeDocument/2006/relationships/hyperlink" Target="http://www.tax.newmexico.gov/Businesses/in-state-veteran-preference-certification.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ax.newmexico.gov/Pages/TRD-Homepage.aspx" TargetMode="External"/><Relationship Id="rId20" Type="http://schemas.openxmlformats.org/officeDocument/2006/relationships/hyperlink" Target="https://aging.nm.gov/for-our-partners" TargetMode="External"/><Relationship Id="rId2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ewellnm.com" TargetMode="External"/><Relationship Id="rId32" Type="http://schemas.openxmlformats.org/officeDocument/2006/relationships/hyperlink" Target="mailto:marlene.acosta@state.nm.us" TargetMode="External"/><Relationship Id="rId5" Type="http://schemas.openxmlformats.org/officeDocument/2006/relationships/customXml" Target="../customXml/item5.xml"/><Relationship Id="rId15" Type="http://schemas.openxmlformats.org/officeDocument/2006/relationships/hyperlink" Target="mailto:gary.chavez@altsd.nm.gov" TargetMode="External"/><Relationship Id="rId23" Type="http://schemas.openxmlformats.org/officeDocument/2006/relationships/hyperlink" Target="https://bids.sciquest.com/apps/Router/PublicEvent?CustomerOrg=StateOfNewMexico&amp;tap=PHX"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ging.nm.gov/" TargetMode="External"/><Relationship Id="rId31" Type="http://schemas.openxmlformats.org/officeDocument/2006/relationships/hyperlink" Target="mailto:marlene.acosta@state.nm.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generalservices.state.nm.us/statepurchasing/active-procurements.aspx"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fbc037-1a3d-47a5-a17f-f690a1c14cd9" xsi:nil="true"/>
    <lcf76f155ced4ddcb4097134ff3c332f xmlns="859b7d32-e2c1-4011-a616-6eab0500443e">
      <Terms xmlns="http://schemas.microsoft.com/office/infopath/2007/PartnerControls"/>
    </lcf76f155ced4ddcb4097134ff3c332f>
    <Notes xmlns="859b7d32-e2c1-4011-a616-6eab050044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D88D99A99F747A1F95D67EA566249" ma:contentTypeVersion="18" ma:contentTypeDescription="Create a new document." ma:contentTypeScope="" ma:versionID="66db6e3c5c25dffbc427ce6ca65c88a9">
  <xsd:schema xmlns:xsd="http://www.w3.org/2001/XMLSchema" xmlns:xs="http://www.w3.org/2001/XMLSchema" xmlns:p="http://schemas.microsoft.com/office/2006/metadata/properties" xmlns:ns2="859b7d32-e2c1-4011-a616-6eab0500443e" xmlns:ns3="18fbc037-1a3d-47a5-a17f-f690a1c14cd9" targetNamespace="http://schemas.microsoft.com/office/2006/metadata/properties" ma:root="true" ma:fieldsID="5e7c8effd93ddbff8b6dd50237525202" ns2:_="" ns3:_="">
    <xsd:import namespace="859b7d32-e2c1-4011-a616-6eab0500443e"/>
    <xsd:import namespace="18fbc037-1a3d-47a5-a17f-f690a1c14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7d32-e2c1-4011-a616-6eab05004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bc037-1a3d-47a5-a17f-f690a1c14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ad5ac63-7e51-4c18-a7da-eb10e4a823bf}" ma:internalName="TaxCatchAll" ma:showField="CatchAllData" ma:web="18fbc037-1a3d-47a5-a17f-f690a1c1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45E2E-DE9E-4CE4-8ED2-5106D338F9F7}">
  <ds:schemaRefs>
    <ds:schemaRef ds:uri="http://schemas.microsoft.com/office/2006/metadata/properties"/>
    <ds:schemaRef ds:uri="http://schemas.microsoft.com/office/infopath/2007/PartnerControls"/>
    <ds:schemaRef ds:uri="18fbc037-1a3d-47a5-a17f-f690a1c14cd9"/>
    <ds:schemaRef ds:uri="859b7d32-e2c1-4011-a616-6eab0500443e"/>
  </ds:schemaRefs>
</ds:datastoreItem>
</file>

<file path=customXml/itemProps2.xml><?xml version="1.0" encoding="utf-8"?>
<ds:datastoreItem xmlns:ds="http://schemas.openxmlformats.org/officeDocument/2006/customXml" ds:itemID="{7E436811-36C2-4C68-94DD-2B3F88316042}">
  <ds:schemaRefs>
    <ds:schemaRef ds:uri="http://schemas.openxmlformats.org/officeDocument/2006/bibliography"/>
  </ds:schemaRefs>
</ds:datastoreItem>
</file>

<file path=customXml/itemProps3.xml><?xml version="1.0" encoding="utf-8"?>
<ds:datastoreItem xmlns:ds="http://schemas.openxmlformats.org/officeDocument/2006/customXml" ds:itemID="{DC24886A-6572-4AFD-8129-0404BD85B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b7d32-e2c1-4011-a616-6eab0500443e"/>
    <ds:schemaRef ds:uri="18fbc037-1a3d-47a5-a17f-f690a1c14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A1BE9-0943-4C86-998E-5BF582C0F8E7}">
  <ds:schemaRefs>
    <ds:schemaRef ds:uri="http://schemas.openxmlformats.org/officeDocument/2006/bibliography"/>
  </ds:schemaRefs>
</ds:datastoreItem>
</file>

<file path=customXml/itemProps5.xml><?xml version="1.0" encoding="utf-8"?>
<ds:datastoreItem xmlns:ds="http://schemas.openxmlformats.org/officeDocument/2006/customXml" ds:itemID="{66F5D6B2-E0E7-43F5-A461-9405249178AD}">
  <ds:schemaRefs>
    <ds:schemaRef ds:uri="http://schemas.microsoft.com/sharepoint/v3/contenttype/form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4</TotalTime>
  <Pages>60</Pages>
  <Words>17648</Words>
  <Characters>108301</Characters>
  <Application>Microsoft Office Word</Application>
  <DocSecurity>0</DocSecurity>
  <Lines>3185</Lines>
  <Paragraphs>1369</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Gary Chavez</cp:lastModifiedBy>
  <cp:revision>3</cp:revision>
  <cp:lastPrinted>2024-07-18T17:01:00Z</cp:lastPrinted>
  <dcterms:created xsi:type="dcterms:W3CDTF">2024-07-31T21:38:00Z</dcterms:created>
  <dcterms:modified xsi:type="dcterms:W3CDTF">2024-07-31T22:09:00Z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0x010100324D88D99A99F747A1F95D67EA566249</vt:lpwstr>
  </property>
  <property fmtid="{D5CDD505-2E9C-101B-9397-08002B2CF9AE}" pid="3" name="MediaServiceImageTags">
    <vt:lpwstr/>
  </property>
</Properties>
</file>